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B2598A0" w14:textId="77777777" w:rsidR="008A693C" w:rsidRPr="006E2BCE" w:rsidRDefault="008A693C" w:rsidP="008A693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2C5CFC88" w14:textId="5AF11934" w:rsidR="00A248E0" w:rsidRPr="006E2BCE" w:rsidRDefault="00A248E0" w:rsidP="008A693C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6E2BC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1.</w:t>
      </w:r>
      <w:r w:rsidR="00A365C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6E2BC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ПРЕДМЕТ ДОГОВОРА</w:t>
      </w:r>
    </w:p>
    <w:p w14:paraId="36246B1B" w14:textId="77777777" w:rsidR="00690143" w:rsidRPr="006E2BCE" w:rsidRDefault="00690143" w:rsidP="008A693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0650AF0C" w14:textId="3A680A38" w:rsidR="00A248E0" w:rsidRPr="006E2BCE" w:rsidRDefault="00646725" w:rsidP="00A248E0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E2B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1.1. </w:t>
      </w:r>
      <w:r w:rsidR="00A248E0" w:rsidRPr="006E2B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Поставщик обязуется поставить, а Покупатель принять и оплатить </w:t>
      </w:r>
      <w:r w:rsidR="00AF1856" w:rsidRPr="006E2B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</w:t>
      </w:r>
      <w:r w:rsidR="00A248E0" w:rsidRPr="006E2B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т.д. (далее по тексту Договора – «Товар») в соответствии с</w:t>
      </w:r>
      <w:r w:rsidR="00171070" w:rsidRPr="006E2B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подписанными и согласованными </w:t>
      </w:r>
      <w:r w:rsidR="00EC6B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Спецификациями</w:t>
      </w:r>
      <w:r w:rsidR="00171070" w:rsidRPr="006E2B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(Приложение № </w:t>
      </w:r>
      <w:r w:rsidR="00EC6B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</w:t>
      </w:r>
      <w:r w:rsidR="00171070" w:rsidRPr="006E2B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), </w:t>
      </w:r>
      <w:r w:rsidR="007756C6" w:rsidRPr="006E2B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являющимися неотъемлемой</w:t>
      </w:r>
      <w:r w:rsidR="00171070" w:rsidRPr="006E2B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частью настоящего Договора.</w:t>
      </w:r>
    </w:p>
    <w:p w14:paraId="2E83E5A8" w14:textId="589239DA" w:rsidR="00A248E0" w:rsidRPr="006E2BCE" w:rsidRDefault="00646725" w:rsidP="00A248E0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E2B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1.2. </w:t>
      </w:r>
      <w:r w:rsidR="00A248E0" w:rsidRPr="006E2B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Поставка Товара в рамках насто</w:t>
      </w:r>
      <w:bookmarkStart w:id="0" w:name="_GoBack"/>
      <w:bookmarkEnd w:id="0"/>
      <w:r w:rsidR="00A248E0" w:rsidRPr="006E2B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ящего Договора может осуществляться как единовременно, так и отдельными партиями </w:t>
      </w:r>
      <w:r w:rsidR="007756C6" w:rsidRPr="006E2B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сроки,</w:t>
      </w:r>
      <w:r w:rsidR="00A248E0" w:rsidRPr="006E2B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согласованные сторонами в Спецификации.</w:t>
      </w:r>
    </w:p>
    <w:p w14:paraId="150E2657" w14:textId="6EFE2292" w:rsidR="00A248E0" w:rsidRPr="006E2BCE" w:rsidRDefault="00646725" w:rsidP="00A248E0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E2B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1.3. </w:t>
      </w:r>
      <w:r w:rsidR="00A248E0" w:rsidRPr="006E2B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стоимость Товара </w:t>
      </w:r>
      <w:r w:rsidR="007756C6" w:rsidRPr="006E2B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включаться расходы</w:t>
      </w:r>
      <w:r w:rsidR="00A248E0" w:rsidRPr="006E2B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Поставщика, связанные с транспортировкой Товара до склада Покупателя или указанного им пункта выгрузки, а </w:t>
      </w:r>
      <w:r w:rsidR="007756C6" w:rsidRPr="006E2B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также</w:t>
      </w:r>
      <w:r w:rsidR="00A248E0" w:rsidRPr="006E2B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расходы, связанные с хранением Товара</w:t>
      </w:r>
      <w:r w:rsidR="00281F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до его передачи Покупателю</w:t>
      </w:r>
      <w:r w:rsidR="00A248E0" w:rsidRPr="006E2B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</w:p>
    <w:p w14:paraId="5AE195F2" w14:textId="58937553" w:rsidR="00A248E0" w:rsidRPr="006E2BCE" w:rsidRDefault="00A248E0" w:rsidP="00A248E0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E2B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</w:t>
      </w:r>
      <w:r w:rsidR="00646725" w:rsidRPr="006E2B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4. </w:t>
      </w:r>
      <w:r w:rsidRPr="006E2B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Наименование, цена, количество, ассортимент, комплектность Товара, а </w:t>
      </w:r>
      <w:r w:rsidR="007756C6" w:rsidRPr="006E2B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также</w:t>
      </w:r>
      <w:r w:rsidRPr="006E2B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условия его </w:t>
      </w:r>
      <w:r w:rsidR="007756C6" w:rsidRPr="006E2B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поставки, определяются</w:t>
      </w:r>
      <w:r w:rsidRPr="006E2B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сторонами в Спецификации</w:t>
      </w:r>
      <w:r w:rsidR="00281F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Pr="006E2B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281F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</w:t>
      </w:r>
      <w:r w:rsidRPr="006E2B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ополнительных соглашениях к настоящему Договору, которые составляют его неотъемлемую часть.</w:t>
      </w:r>
    </w:p>
    <w:p w14:paraId="1B42438D" w14:textId="6EAF05ED" w:rsidR="00A248E0" w:rsidRDefault="00A248E0" w:rsidP="00A248E0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E2B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1.5. Товар должен соответствовать требованиям, согласованным сторонами в Спецификации</w:t>
      </w:r>
      <w:r w:rsidR="00281F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05ED6A8E" w14:textId="628D09EA" w:rsidR="00281F86" w:rsidRPr="006E2BCE" w:rsidRDefault="00281F86" w:rsidP="00A248E0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1.6. Адрес доставки: Московская область, Клинский район,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с.п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Нудольское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вблизи пос.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Нарынка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вл. «Изумрудный лес». </w:t>
      </w:r>
    </w:p>
    <w:p w14:paraId="58263B82" w14:textId="77777777" w:rsidR="00197F57" w:rsidRPr="006E2BCE" w:rsidRDefault="00197F57" w:rsidP="00A248E0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4DC5C869" w14:textId="77777777" w:rsidR="00A248E0" w:rsidRPr="006E2BCE" w:rsidRDefault="00A248E0" w:rsidP="00A248E0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E2BC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2. ПРАВА И ОБЯЗАННОСТИ СТОРОН</w:t>
      </w:r>
    </w:p>
    <w:p w14:paraId="37A64A59" w14:textId="7B0E3729" w:rsidR="00A248E0" w:rsidRPr="006E2BCE" w:rsidRDefault="00A248E0" w:rsidP="00A248E0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E2BC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Поставщик обязан</w:t>
      </w:r>
      <w:r w:rsidRPr="006E2B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14:paraId="018483B2" w14:textId="66B0467F" w:rsidR="00A248E0" w:rsidRPr="006E2BCE" w:rsidRDefault="00646725" w:rsidP="00A248E0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E2B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2.1</w:t>
      </w:r>
      <w:r w:rsidR="00C42C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Pr="006E2B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A248E0" w:rsidRPr="006E2B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 время передачи Товара предоставить (при наличии) Покупателю всю необходимую техническую документацию.</w:t>
      </w:r>
    </w:p>
    <w:p w14:paraId="152828D2" w14:textId="2C32B600" w:rsidR="00A248E0" w:rsidRPr="006E2BCE" w:rsidRDefault="00A248E0" w:rsidP="00A248E0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E2B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</w:t>
      </w:r>
      <w:r w:rsidR="00C42C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2. </w:t>
      </w:r>
      <w:r w:rsidRPr="006E2B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случае отгрузки Товара единовременно, вся техническая документация передается Покупателю в день передачи Товара</w:t>
      </w:r>
      <w:r w:rsidR="005119B4" w:rsidRPr="006E2B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="00C42C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E2B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случае поставки / выборки Товара отдельными партиями, Техническая документация передается Покупателю в день передачи ему </w:t>
      </w:r>
      <w:r w:rsidR="005119B4" w:rsidRPr="006E2B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первой</w:t>
      </w:r>
      <w:r w:rsidRPr="006E2B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партии Товара</w:t>
      </w:r>
      <w:r w:rsidR="005119B4" w:rsidRPr="006E2B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64A2826C" w14:textId="721EC980" w:rsidR="005119B4" w:rsidRPr="006E2BCE" w:rsidRDefault="005119B4" w:rsidP="005119B4">
      <w:pPr>
        <w:widowControl w:val="0"/>
        <w:autoSpaceDE w:val="0"/>
        <w:autoSpaceDN w:val="0"/>
        <w:adjustRightInd w:val="0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sr-Cyrl-CS"/>
        </w:rPr>
      </w:pPr>
      <w:r w:rsidRPr="006E2BCE">
        <w:rPr>
          <w:rFonts w:ascii="Times New Roman" w:eastAsia="Times New Roman" w:hAnsi="Times New Roman" w:cs="Times New Roman"/>
          <w:sz w:val="24"/>
          <w:szCs w:val="24"/>
          <w:lang w:eastAsia="ru-RU"/>
        </w:rPr>
        <w:t>2.</w:t>
      </w:r>
      <w:r w:rsidR="00C42C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</w:t>
      </w:r>
      <w:r w:rsidRPr="006E2BCE">
        <w:rPr>
          <w:rFonts w:ascii="Times New Roman" w:eastAsia="Calibri" w:hAnsi="Times New Roman" w:cs="Times New Roman"/>
          <w:sz w:val="24"/>
          <w:szCs w:val="24"/>
          <w:lang w:val="sr-Cyrl-CS"/>
        </w:rPr>
        <w:t>Товар передается Покупателю (представителю Покупателя по доверенности), с пакетом документов, оформленных со стороны Поставщика, а именно – 1) Товарно-транспортная накладная, 2) Универсальный передаточный документ (УПД) или Товарная накладная ТОРГ-12 и счет-фактура, 3) заверенные копии сертификатов и лицензий на используемые материалы, документ о качестве на Товар. В отсутствие любого из перечисленных документов является основанием для отказа в принятии Товара без применения каких-либо санкций.</w:t>
      </w:r>
    </w:p>
    <w:p w14:paraId="09803468" w14:textId="360EF83C" w:rsidR="005119B4" w:rsidRPr="006E2BCE" w:rsidRDefault="005119B4" w:rsidP="005119B4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E2B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</w:t>
      </w:r>
      <w:r w:rsidR="00C42C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</w:t>
      </w:r>
      <w:r w:rsidRPr="006E2B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При выявлении сторонами расхождения относительно количества, наименования или ассортимента Товара, в том числе при отгрузке / выборке Товара партиями произвести допоставку Товара в </w:t>
      </w:r>
      <w:r w:rsidR="00C42C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</w:t>
      </w:r>
      <w:r w:rsidRPr="006E2B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</w:t>
      </w:r>
      <w:r w:rsidR="00C42C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двух</w:t>
      </w:r>
      <w:r w:rsidRPr="006E2B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) </w:t>
      </w:r>
      <w:proofErr w:type="spellStart"/>
      <w:r w:rsidRPr="006E2B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дневный</w:t>
      </w:r>
      <w:proofErr w:type="spellEnd"/>
      <w:r w:rsidRPr="006E2B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срок.</w:t>
      </w:r>
    </w:p>
    <w:p w14:paraId="6AEAF88D" w14:textId="1105A1DF" w:rsidR="00173E34" w:rsidRPr="006E2BCE" w:rsidRDefault="00173E34" w:rsidP="00173E34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E2B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</w:t>
      </w:r>
      <w:r w:rsidR="00C42C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5. </w:t>
      </w:r>
      <w:r w:rsidRPr="006E2B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Компенсировать Покупателю все понесенные им расходы, связанные с неисполнением или не надлежащим исполнением Поставщиком взятых на себя обязанностей в рамках настоящего Договора.</w:t>
      </w:r>
    </w:p>
    <w:p w14:paraId="217F2533" w14:textId="201F956C" w:rsidR="001D0741" w:rsidRDefault="001D0741" w:rsidP="00A248E0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5AB93FB7" w14:textId="5DE564D5" w:rsidR="00A248E0" w:rsidRPr="006E2BCE" w:rsidRDefault="00A248E0" w:rsidP="00A248E0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E2BC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Покупатель имеет право:</w:t>
      </w:r>
    </w:p>
    <w:p w14:paraId="76D6F522" w14:textId="40CB7BF6" w:rsidR="00A248E0" w:rsidRPr="006E2BCE" w:rsidRDefault="00A248E0" w:rsidP="00A248E0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E2B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</w:t>
      </w:r>
      <w:r w:rsidR="00C42C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6. </w:t>
      </w:r>
      <w:r w:rsidRPr="006E2B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 принимать Товар ненадлежащего качества с соблюдением условий настоящего Договора.</w:t>
      </w:r>
    </w:p>
    <w:p w14:paraId="29FDDD42" w14:textId="20042F0C" w:rsidR="00A248E0" w:rsidRPr="006E2BCE" w:rsidRDefault="00A248E0" w:rsidP="00A248E0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E2B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</w:t>
      </w:r>
      <w:r w:rsidR="00C42C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7.</w:t>
      </w:r>
      <w:r w:rsidR="00466325" w:rsidRPr="006E2B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E2B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Предъявить претензию Поставщику по количеству / качеству Товара в срок, не превышающий </w:t>
      </w:r>
      <w:r w:rsidR="00C42C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10 (десять)</w:t>
      </w:r>
      <w:r w:rsidRPr="006E2B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рабочих дней с момента фактической передачи ему Товара.</w:t>
      </w:r>
    </w:p>
    <w:p w14:paraId="0B1DFBBB" w14:textId="30C33558" w:rsidR="00197F57" w:rsidRDefault="00197F57" w:rsidP="00A248E0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4BE23CB9" w14:textId="4140512F" w:rsidR="007619F3" w:rsidRDefault="007619F3" w:rsidP="00A248E0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5B7758F5" w14:textId="77777777" w:rsidR="007619F3" w:rsidRPr="006E2BCE" w:rsidRDefault="007619F3" w:rsidP="00A248E0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184EE4BE" w14:textId="0C9C8387" w:rsidR="00A248E0" w:rsidRDefault="00A248E0" w:rsidP="00A248E0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6E2BC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3. УСЛОВИЯ, СРОКИ, БАЗИС ПОСТАВКИ</w:t>
      </w:r>
    </w:p>
    <w:p w14:paraId="6B6E8152" w14:textId="77777777" w:rsidR="007619F3" w:rsidRPr="006E2BCE" w:rsidRDefault="007619F3" w:rsidP="00A248E0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4E3973B7" w14:textId="4C49F7D4" w:rsidR="00A248E0" w:rsidRPr="006E2BCE" w:rsidRDefault="00A248E0" w:rsidP="00A248E0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E2B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</w:t>
      </w:r>
      <w:r w:rsidR="007619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</w:t>
      </w:r>
      <w:r w:rsidRPr="006E2B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Поставка каждой партии Товара производится Поставщиком в срок, указанный в Спецификации. Моментом поставки Товара и моментом перехода права собственности на поставляем</w:t>
      </w:r>
      <w:r w:rsidR="00AF1856" w:rsidRPr="006E2B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ый Товар</w:t>
      </w:r>
      <w:r w:rsidRPr="006E2B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от Поставщика к Покупателю считается дата фактической передачи Товара Покупателю, представителю Покупателя</w:t>
      </w:r>
      <w:r w:rsidR="007619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(по доверенности).</w:t>
      </w:r>
    </w:p>
    <w:p w14:paraId="15E16BCD" w14:textId="28A2F828" w:rsidR="00A248E0" w:rsidRPr="006E2BCE" w:rsidRDefault="00A248E0" w:rsidP="00A248E0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E2B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</w:t>
      </w:r>
      <w:r w:rsidR="007619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</w:t>
      </w:r>
      <w:r w:rsidRPr="006E2B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При условии поставки Товара на условиях самовывоза моментом перехода права собственности от Поставщика к Покупателю будет являться </w:t>
      </w:r>
      <w:r w:rsidR="007756C6" w:rsidRPr="006E2B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момент фактической</w:t>
      </w:r>
      <w:r w:rsidRPr="006E2B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передачи Товара либо его </w:t>
      </w:r>
      <w:r w:rsidR="007756C6" w:rsidRPr="006E2B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партии Поставщиком</w:t>
      </w:r>
      <w:r w:rsidRPr="006E2B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со склада</w:t>
      </w:r>
      <w:r w:rsidR="007619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257C8A5E" w14:textId="00E4B962" w:rsidR="00A248E0" w:rsidRPr="006E2BCE" w:rsidRDefault="00A248E0" w:rsidP="00A248E0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E2B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</w:t>
      </w:r>
      <w:r w:rsidR="007619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</w:t>
      </w:r>
      <w:r w:rsidRPr="006E2B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Риск случайной гибели, </w:t>
      </w:r>
      <w:r w:rsidR="007756C6" w:rsidRPr="006E2B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повреждения, и</w:t>
      </w:r>
      <w:r w:rsidRPr="006E2B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/или порчи Товара переходит от Поставщика к Покупателю в момент перехода права собственности.</w:t>
      </w:r>
    </w:p>
    <w:p w14:paraId="3CA1615D" w14:textId="704081DD" w:rsidR="007619F3" w:rsidRDefault="00651E65" w:rsidP="00651E65">
      <w:pPr>
        <w:tabs>
          <w:tab w:val="num" w:pos="1276"/>
        </w:tabs>
        <w:autoSpaceDE w:val="0"/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sr-Cyrl-CS" w:eastAsia="ru-RU"/>
        </w:rPr>
      </w:pPr>
      <w:r w:rsidRPr="006E2BCE">
        <w:rPr>
          <w:rFonts w:ascii="Times New Roman" w:eastAsia="Times New Roman" w:hAnsi="Times New Roman" w:cs="Times New Roman"/>
          <w:color w:val="000000"/>
          <w:sz w:val="24"/>
          <w:szCs w:val="24"/>
          <w:lang w:val="sr-Cyrl-CS" w:eastAsia="ru-RU"/>
        </w:rPr>
        <w:t>3.</w:t>
      </w:r>
      <w:r w:rsidR="007619F3">
        <w:rPr>
          <w:rFonts w:ascii="Times New Roman" w:eastAsia="Times New Roman" w:hAnsi="Times New Roman" w:cs="Times New Roman"/>
          <w:color w:val="000000"/>
          <w:sz w:val="24"/>
          <w:szCs w:val="24"/>
          <w:lang w:val="sr-Cyrl-CS" w:eastAsia="ru-RU"/>
        </w:rPr>
        <w:t>4</w:t>
      </w:r>
      <w:r w:rsidRPr="006E2BCE">
        <w:rPr>
          <w:rFonts w:ascii="Times New Roman" w:eastAsia="Times New Roman" w:hAnsi="Times New Roman" w:cs="Times New Roman"/>
          <w:color w:val="000000"/>
          <w:sz w:val="24"/>
          <w:szCs w:val="24"/>
          <w:lang w:val="sr-Cyrl-CS" w:eastAsia="ru-RU"/>
        </w:rPr>
        <w:t xml:space="preserve">. При обнаружении во время приемки </w:t>
      </w:r>
      <w:r w:rsidR="00AF1856" w:rsidRPr="006E2BCE">
        <w:rPr>
          <w:rFonts w:ascii="Times New Roman" w:eastAsia="Times New Roman" w:hAnsi="Times New Roman" w:cs="Times New Roman"/>
          <w:color w:val="000000"/>
          <w:sz w:val="24"/>
          <w:szCs w:val="24"/>
          <w:lang w:val="sr-Cyrl-CS" w:eastAsia="ru-RU"/>
        </w:rPr>
        <w:t>Товара</w:t>
      </w:r>
      <w:r w:rsidRPr="006E2BCE">
        <w:rPr>
          <w:rFonts w:ascii="Times New Roman" w:eastAsia="Times New Roman" w:hAnsi="Times New Roman" w:cs="Times New Roman"/>
          <w:color w:val="000000"/>
          <w:sz w:val="24"/>
          <w:szCs w:val="24"/>
          <w:lang w:val="sr-Cyrl-CS" w:eastAsia="ru-RU"/>
        </w:rPr>
        <w:t xml:space="preserve"> признаков е</w:t>
      </w:r>
      <w:r w:rsidR="00E8781C">
        <w:rPr>
          <w:rFonts w:ascii="Times New Roman" w:eastAsia="Times New Roman" w:hAnsi="Times New Roman" w:cs="Times New Roman"/>
          <w:color w:val="000000"/>
          <w:sz w:val="24"/>
          <w:szCs w:val="24"/>
          <w:lang w:val="sr-Cyrl-CS" w:eastAsia="ru-RU"/>
        </w:rPr>
        <w:t>го</w:t>
      </w:r>
      <w:r w:rsidRPr="006E2BCE">
        <w:rPr>
          <w:rFonts w:ascii="Times New Roman" w:eastAsia="Times New Roman" w:hAnsi="Times New Roman" w:cs="Times New Roman"/>
          <w:color w:val="000000"/>
          <w:sz w:val="24"/>
          <w:szCs w:val="24"/>
          <w:lang w:val="sr-Cyrl-CS" w:eastAsia="ru-RU"/>
        </w:rPr>
        <w:t xml:space="preserve"> недостачи, повреждения, несоответствия качества, комплектности, маркировки поступивше</w:t>
      </w:r>
      <w:r w:rsidR="00E8781C">
        <w:rPr>
          <w:rFonts w:ascii="Times New Roman" w:eastAsia="Times New Roman" w:hAnsi="Times New Roman" w:cs="Times New Roman"/>
          <w:color w:val="000000"/>
          <w:sz w:val="24"/>
          <w:szCs w:val="24"/>
          <w:lang w:val="sr-Cyrl-CS" w:eastAsia="ru-RU"/>
        </w:rPr>
        <w:t>го</w:t>
      </w:r>
      <w:r w:rsidRPr="006E2BCE">
        <w:rPr>
          <w:rFonts w:ascii="Times New Roman" w:eastAsia="Times New Roman" w:hAnsi="Times New Roman" w:cs="Times New Roman"/>
          <w:color w:val="000000"/>
          <w:sz w:val="24"/>
          <w:szCs w:val="24"/>
          <w:lang w:val="sr-Cyrl-CS" w:eastAsia="ru-RU"/>
        </w:rPr>
        <w:t xml:space="preserve"> </w:t>
      </w:r>
      <w:r w:rsidR="00AF1856" w:rsidRPr="006E2BCE">
        <w:rPr>
          <w:rFonts w:ascii="Times New Roman" w:eastAsia="Times New Roman" w:hAnsi="Times New Roman" w:cs="Times New Roman"/>
          <w:color w:val="000000"/>
          <w:sz w:val="24"/>
          <w:szCs w:val="24"/>
          <w:lang w:val="sr-Cyrl-CS" w:eastAsia="ru-RU"/>
        </w:rPr>
        <w:t>Товара</w:t>
      </w:r>
      <w:r w:rsidRPr="006E2BCE">
        <w:rPr>
          <w:rFonts w:ascii="Times New Roman" w:eastAsia="Times New Roman" w:hAnsi="Times New Roman" w:cs="Times New Roman"/>
          <w:color w:val="000000"/>
          <w:sz w:val="24"/>
          <w:szCs w:val="24"/>
          <w:lang w:val="sr-Cyrl-CS" w:eastAsia="ru-RU"/>
        </w:rPr>
        <w:t>, тары или упаковки требованиям стандартов, технических условий, чертежам, образцам (эталонам), иным требованиям, определенны</w:t>
      </w:r>
      <w:r w:rsidRPr="006E2B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</w:t>
      </w:r>
      <w:r w:rsidR="00F71449" w:rsidRPr="006E2B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E2B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</w:t>
      </w:r>
      <w:r w:rsidRPr="006E2BCE">
        <w:rPr>
          <w:rFonts w:ascii="Times New Roman" w:eastAsia="Times New Roman" w:hAnsi="Times New Roman" w:cs="Times New Roman"/>
          <w:color w:val="000000"/>
          <w:sz w:val="24"/>
          <w:szCs w:val="24"/>
          <w:lang w:val="sr-Cyrl-CS" w:eastAsia="ru-RU"/>
        </w:rPr>
        <w:t xml:space="preserve">оговором, либо данным, указанным в маркировке и сопроводительных документах, удостоверяющих комплектность и качество </w:t>
      </w:r>
      <w:r w:rsidR="00AF1856" w:rsidRPr="006E2BCE">
        <w:rPr>
          <w:rFonts w:ascii="Times New Roman" w:eastAsia="Times New Roman" w:hAnsi="Times New Roman" w:cs="Times New Roman"/>
          <w:color w:val="000000"/>
          <w:sz w:val="24"/>
          <w:szCs w:val="24"/>
          <w:lang w:val="sr-Cyrl-CS" w:eastAsia="ru-RU"/>
        </w:rPr>
        <w:t>Товара</w:t>
      </w:r>
      <w:r w:rsidRPr="006E2BCE">
        <w:rPr>
          <w:rFonts w:ascii="Times New Roman" w:eastAsia="Times New Roman" w:hAnsi="Times New Roman" w:cs="Times New Roman"/>
          <w:color w:val="000000"/>
          <w:sz w:val="24"/>
          <w:szCs w:val="24"/>
          <w:lang w:val="sr-Cyrl-CS" w:eastAsia="ru-RU"/>
        </w:rPr>
        <w:t xml:space="preserve">, Покупатель </w:t>
      </w:r>
      <w:r w:rsidR="007619F3">
        <w:rPr>
          <w:rFonts w:ascii="Times New Roman" w:eastAsia="Times New Roman" w:hAnsi="Times New Roman" w:cs="Times New Roman"/>
          <w:color w:val="000000"/>
          <w:sz w:val="24"/>
          <w:szCs w:val="24"/>
          <w:lang w:val="sr-Cyrl-CS" w:eastAsia="ru-RU"/>
        </w:rPr>
        <w:t>вправе не принмать такой Товар. При этом Покупателем</w:t>
      </w:r>
      <w:r w:rsidR="00E8781C">
        <w:rPr>
          <w:rFonts w:ascii="Times New Roman" w:eastAsia="Times New Roman" w:hAnsi="Times New Roman" w:cs="Times New Roman"/>
          <w:color w:val="000000"/>
          <w:sz w:val="24"/>
          <w:szCs w:val="24"/>
          <w:lang w:val="sr-Cyrl-CS" w:eastAsia="ru-RU"/>
        </w:rPr>
        <w:t xml:space="preserve"> (его представителем)</w:t>
      </w:r>
      <w:r w:rsidR="007619F3">
        <w:rPr>
          <w:rFonts w:ascii="Times New Roman" w:eastAsia="Times New Roman" w:hAnsi="Times New Roman" w:cs="Times New Roman"/>
          <w:color w:val="000000"/>
          <w:sz w:val="24"/>
          <w:szCs w:val="24"/>
          <w:lang w:val="sr-Cyrl-CS" w:eastAsia="ru-RU"/>
        </w:rPr>
        <w:t xml:space="preserve"> дела</w:t>
      </w:r>
      <w:r w:rsidR="00E8781C">
        <w:rPr>
          <w:rFonts w:ascii="Times New Roman" w:eastAsia="Times New Roman" w:hAnsi="Times New Roman" w:cs="Times New Roman"/>
          <w:color w:val="000000"/>
          <w:sz w:val="24"/>
          <w:szCs w:val="24"/>
          <w:lang w:val="sr-Cyrl-CS" w:eastAsia="ru-RU"/>
        </w:rPr>
        <w:t>ю</w:t>
      </w:r>
      <w:r w:rsidR="007619F3">
        <w:rPr>
          <w:rFonts w:ascii="Times New Roman" w:eastAsia="Times New Roman" w:hAnsi="Times New Roman" w:cs="Times New Roman"/>
          <w:color w:val="000000"/>
          <w:sz w:val="24"/>
          <w:szCs w:val="24"/>
          <w:lang w:val="sr-Cyrl-CS" w:eastAsia="ru-RU"/>
        </w:rPr>
        <w:t>тся соответствующ</w:t>
      </w:r>
      <w:r w:rsidR="00E8781C">
        <w:rPr>
          <w:rFonts w:ascii="Times New Roman" w:eastAsia="Times New Roman" w:hAnsi="Times New Roman" w:cs="Times New Roman"/>
          <w:color w:val="000000"/>
          <w:sz w:val="24"/>
          <w:szCs w:val="24"/>
          <w:lang w:val="sr-Cyrl-CS" w:eastAsia="ru-RU"/>
        </w:rPr>
        <w:t>ие</w:t>
      </w:r>
      <w:r w:rsidR="007619F3">
        <w:rPr>
          <w:rFonts w:ascii="Times New Roman" w:eastAsia="Times New Roman" w:hAnsi="Times New Roman" w:cs="Times New Roman"/>
          <w:color w:val="000000"/>
          <w:sz w:val="24"/>
          <w:szCs w:val="24"/>
          <w:lang w:val="sr-Cyrl-CS" w:eastAsia="ru-RU"/>
        </w:rPr>
        <w:t xml:space="preserve"> отметк</w:t>
      </w:r>
      <w:r w:rsidR="00E8781C">
        <w:rPr>
          <w:rFonts w:ascii="Times New Roman" w:eastAsia="Times New Roman" w:hAnsi="Times New Roman" w:cs="Times New Roman"/>
          <w:color w:val="000000"/>
          <w:sz w:val="24"/>
          <w:szCs w:val="24"/>
          <w:lang w:val="sr-Cyrl-CS" w:eastAsia="ru-RU"/>
        </w:rPr>
        <w:t>и</w:t>
      </w:r>
      <w:r w:rsidR="007619F3">
        <w:rPr>
          <w:rFonts w:ascii="Times New Roman" w:eastAsia="Times New Roman" w:hAnsi="Times New Roman" w:cs="Times New Roman"/>
          <w:color w:val="000000"/>
          <w:sz w:val="24"/>
          <w:szCs w:val="24"/>
          <w:lang w:val="sr-Cyrl-CS" w:eastAsia="ru-RU"/>
        </w:rPr>
        <w:t xml:space="preserve"> в</w:t>
      </w:r>
      <w:r w:rsidR="00E8781C">
        <w:rPr>
          <w:rFonts w:ascii="Times New Roman" w:eastAsia="Times New Roman" w:hAnsi="Times New Roman" w:cs="Times New Roman"/>
          <w:color w:val="000000"/>
          <w:sz w:val="24"/>
          <w:szCs w:val="24"/>
          <w:lang w:val="sr-Cyrl-CS" w:eastAsia="ru-RU"/>
        </w:rPr>
        <w:t xml:space="preserve"> </w:t>
      </w:r>
      <w:r w:rsidR="007619F3">
        <w:rPr>
          <w:rFonts w:ascii="Times New Roman" w:eastAsia="Times New Roman" w:hAnsi="Times New Roman" w:cs="Times New Roman"/>
          <w:color w:val="000000"/>
          <w:sz w:val="24"/>
          <w:szCs w:val="24"/>
          <w:lang w:val="sr-Cyrl-CS" w:eastAsia="ru-RU"/>
        </w:rPr>
        <w:t>товарно-сопроводительных документах</w:t>
      </w:r>
      <w:r w:rsidR="00E8781C">
        <w:rPr>
          <w:rFonts w:ascii="Times New Roman" w:eastAsia="Times New Roman" w:hAnsi="Times New Roman" w:cs="Times New Roman"/>
          <w:color w:val="000000"/>
          <w:sz w:val="24"/>
          <w:szCs w:val="24"/>
          <w:lang w:val="sr-Cyrl-CS" w:eastAsia="ru-RU"/>
        </w:rPr>
        <w:t>, которые подписываютсся Сторонами (представителями Сторон) и имеют доказательственную силу в суде</w:t>
      </w:r>
      <w:r w:rsidR="007619F3">
        <w:rPr>
          <w:rFonts w:ascii="Times New Roman" w:eastAsia="Times New Roman" w:hAnsi="Times New Roman" w:cs="Times New Roman"/>
          <w:color w:val="000000"/>
          <w:sz w:val="24"/>
          <w:szCs w:val="24"/>
          <w:lang w:val="sr-Cyrl-CS" w:eastAsia="ru-RU"/>
        </w:rPr>
        <w:t>.</w:t>
      </w:r>
    </w:p>
    <w:p w14:paraId="60A59349" w14:textId="3A7D8DE0" w:rsidR="00651E65" w:rsidRPr="006E2BCE" w:rsidRDefault="00E8781C" w:rsidP="00E8781C">
      <w:pPr>
        <w:tabs>
          <w:tab w:val="num" w:pos="1276"/>
        </w:tabs>
        <w:autoSpaceDE w:val="0"/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Cyrl-CS" w:eastAsia="ru-RU"/>
        </w:rPr>
        <w:t xml:space="preserve"> </w:t>
      </w:r>
    </w:p>
    <w:p w14:paraId="4095AAFB" w14:textId="77777777" w:rsidR="00197F57" w:rsidRPr="006E2BCE" w:rsidRDefault="00197F57" w:rsidP="00A248E0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48CD41DD" w14:textId="77777777" w:rsidR="00A248E0" w:rsidRPr="006E2BCE" w:rsidRDefault="00A248E0" w:rsidP="00A248E0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E2BC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4. ЦЕНА И ПОРЯДОК РАСЧЕТОВ</w:t>
      </w:r>
    </w:p>
    <w:p w14:paraId="05649D98" w14:textId="27C8CF09" w:rsidR="00A248E0" w:rsidRPr="006E2BCE" w:rsidRDefault="00A248E0" w:rsidP="00A248E0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E2B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4.1. Общая сумма Договора определяется стоимостью поставленного Товара за весь период действия Договора, в т.ч. НДС </w:t>
      </w:r>
      <w:r w:rsidR="00E92985" w:rsidRPr="006E2B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20</w:t>
      </w:r>
      <w:r w:rsidRPr="006E2B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%. Оплата </w:t>
      </w:r>
      <w:r w:rsidR="007756C6" w:rsidRPr="006E2B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Товара производится</w:t>
      </w:r>
      <w:r w:rsidRPr="006E2B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рублях РФ</w:t>
      </w:r>
      <w:r w:rsidR="00E84A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7C12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после поставки всей партии Товара</w:t>
      </w:r>
      <w:r w:rsidRPr="006E2B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путём перечисления денежных </w:t>
      </w:r>
      <w:r w:rsidR="007756C6" w:rsidRPr="006E2B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средств на</w:t>
      </w:r>
      <w:r w:rsidRPr="006E2B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расчётный счёт Поставщика</w:t>
      </w:r>
      <w:r w:rsidR="007C12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течении 10 (десяти) банковских дней на основании счета</w:t>
      </w:r>
      <w:r w:rsidRPr="006E2B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6E762E21" w14:textId="5719A0EF" w:rsidR="00F71449" w:rsidRPr="006E2BCE" w:rsidRDefault="00F71449" w:rsidP="00F71449">
      <w:pPr>
        <w:spacing w:before="100" w:beforeAutospacing="1" w:after="100" w:afterAutospacing="1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E2BCE">
        <w:rPr>
          <w:rFonts w:ascii="Times New Roman" w:eastAsia="Times New Roman" w:hAnsi="Times New Roman" w:cs="Times New Roman"/>
          <w:color w:val="000000"/>
          <w:sz w:val="24"/>
          <w:szCs w:val="24"/>
          <w:lang w:val="sr-Cyrl-CS" w:eastAsia="ru-RU"/>
        </w:rPr>
        <w:t xml:space="preserve">При поставке некачественного, некомплектного Товра (в том числе без необходимой документации), а также при недопоставке Товара оплата за всю соответствующую партию Товара производится после устранения Поставщиком последствий нарушений обязательств (замены некачественного, некомплектного Товара, допоставка Товара и др.). </w:t>
      </w:r>
      <w:r w:rsidRPr="006E2B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После устранения Поставщиком последствий нарушений обязательств с</w:t>
      </w:r>
      <w:r w:rsidRPr="006E2BCE">
        <w:rPr>
          <w:rFonts w:ascii="Times New Roman" w:eastAsia="Times New Roman" w:hAnsi="Times New Roman" w:cs="Times New Roman"/>
          <w:color w:val="000000"/>
          <w:sz w:val="24"/>
          <w:szCs w:val="24"/>
          <w:lang w:val="sr-Cyrl-CS" w:eastAsia="ru-RU"/>
        </w:rPr>
        <w:t xml:space="preserve">рок и условия оплаты </w:t>
      </w:r>
      <w:r w:rsidRPr="006E2B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будут</w:t>
      </w:r>
      <w:r w:rsidRPr="006E2BCE">
        <w:rPr>
          <w:rFonts w:ascii="Times New Roman" w:eastAsia="Times New Roman" w:hAnsi="Times New Roman" w:cs="Times New Roman"/>
          <w:color w:val="000000"/>
          <w:sz w:val="24"/>
          <w:szCs w:val="24"/>
          <w:lang w:val="sr-Cyrl-CS" w:eastAsia="ru-RU"/>
        </w:rPr>
        <w:t xml:space="preserve"> аналогичн</w:t>
      </w:r>
      <w:r w:rsidRPr="006E2B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</w:t>
      </w:r>
      <w:r w:rsidRPr="006E2BCE">
        <w:rPr>
          <w:rFonts w:ascii="Times New Roman" w:eastAsia="Times New Roman" w:hAnsi="Times New Roman" w:cs="Times New Roman"/>
          <w:color w:val="000000"/>
          <w:sz w:val="24"/>
          <w:szCs w:val="24"/>
          <w:lang w:val="sr-Cyrl-CS" w:eastAsia="ru-RU"/>
        </w:rPr>
        <w:t xml:space="preserve"> тем, которые изложены в </w:t>
      </w:r>
      <w:r w:rsidRPr="006E2B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спецификациях</w:t>
      </w:r>
      <w:r w:rsidRPr="006E2BCE">
        <w:rPr>
          <w:rFonts w:ascii="Times New Roman" w:eastAsia="Times New Roman" w:hAnsi="Times New Roman" w:cs="Times New Roman"/>
          <w:color w:val="000000"/>
          <w:sz w:val="24"/>
          <w:szCs w:val="24"/>
          <w:lang w:val="sr-Cyrl-CS" w:eastAsia="ru-RU"/>
        </w:rPr>
        <w:t>.</w:t>
      </w:r>
    </w:p>
    <w:p w14:paraId="7798EC8E" w14:textId="40B803CA" w:rsidR="00F71449" w:rsidRPr="006E2BCE" w:rsidRDefault="00F71449" w:rsidP="00A248E0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7BC1638C" w14:textId="77777777" w:rsidR="00197F57" w:rsidRPr="006E2BCE" w:rsidRDefault="00197F57" w:rsidP="00A248E0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4514E8EC" w14:textId="1BF19202" w:rsidR="00A248E0" w:rsidRPr="006E2BCE" w:rsidRDefault="00A365CC" w:rsidP="00A248E0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5</w:t>
      </w:r>
      <w:r w:rsidR="00A248E0" w:rsidRPr="006E2BC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 ОТВЕТСТВЕННОСТЬ СТОРОН</w:t>
      </w:r>
    </w:p>
    <w:p w14:paraId="5E80B643" w14:textId="1506B5C5" w:rsidR="004B0FA4" w:rsidRPr="006E2BCE" w:rsidRDefault="00A365CC" w:rsidP="004B0FA4">
      <w:pPr>
        <w:pStyle w:val="ab"/>
        <w:spacing w:line="240" w:lineRule="auto"/>
        <w:ind w:left="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</w:t>
      </w:r>
      <w:r w:rsidR="00A248E0" w:rsidRPr="006E2B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="008F03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</w:t>
      </w:r>
      <w:r w:rsidR="00A248E0" w:rsidRPr="006E2B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r w:rsidR="004B0FA4" w:rsidRPr="006E2BCE">
        <w:rPr>
          <w:rFonts w:ascii="Times New Roman" w:eastAsia="Times New Roman" w:hAnsi="Times New Roman" w:cs="Times New Roman"/>
          <w:color w:val="000000"/>
          <w:sz w:val="24"/>
          <w:szCs w:val="24"/>
          <w:lang w:val="sr-Cyrl-CS" w:eastAsia="ru-RU"/>
        </w:rPr>
        <w:t>За недопоставку или просрочку поставки, а также нарушение сроков замены некачественн</w:t>
      </w:r>
      <w:r w:rsidR="00AF1856" w:rsidRPr="006E2BCE">
        <w:rPr>
          <w:rFonts w:ascii="Times New Roman" w:eastAsia="Times New Roman" w:hAnsi="Times New Roman" w:cs="Times New Roman"/>
          <w:color w:val="000000"/>
          <w:sz w:val="24"/>
          <w:szCs w:val="24"/>
          <w:lang w:val="sr-Cyrl-CS" w:eastAsia="ru-RU"/>
        </w:rPr>
        <w:t>ого</w:t>
      </w:r>
      <w:r w:rsidR="004B0FA4" w:rsidRPr="006E2BCE">
        <w:rPr>
          <w:rFonts w:ascii="Times New Roman" w:eastAsia="Times New Roman" w:hAnsi="Times New Roman" w:cs="Times New Roman"/>
          <w:color w:val="000000"/>
          <w:sz w:val="24"/>
          <w:szCs w:val="24"/>
          <w:lang w:val="sr-Cyrl-CS" w:eastAsia="ru-RU"/>
        </w:rPr>
        <w:t xml:space="preserve"> </w:t>
      </w:r>
      <w:r w:rsidR="00AF1856" w:rsidRPr="006E2BCE">
        <w:rPr>
          <w:rFonts w:ascii="Times New Roman" w:eastAsia="Times New Roman" w:hAnsi="Times New Roman" w:cs="Times New Roman"/>
          <w:color w:val="000000"/>
          <w:sz w:val="24"/>
          <w:szCs w:val="24"/>
          <w:lang w:val="sr-Cyrl-CS" w:eastAsia="ru-RU"/>
        </w:rPr>
        <w:t>Товара</w:t>
      </w:r>
      <w:r w:rsidR="004B0FA4" w:rsidRPr="006E2BCE">
        <w:rPr>
          <w:rFonts w:ascii="Times New Roman" w:eastAsia="Times New Roman" w:hAnsi="Times New Roman" w:cs="Times New Roman"/>
          <w:color w:val="000000"/>
          <w:sz w:val="24"/>
          <w:szCs w:val="24"/>
          <w:lang w:val="sr-Cyrl-CS" w:eastAsia="ru-RU"/>
        </w:rPr>
        <w:t>, устранения недостатков</w:t>
      </w:r>
      <w:r w:rsidR="004B0FA4" w:rsidRPr="006E2B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="004B0FA4" w:rsidRPr="006E2BCE">
        <w:rPr>
          <w:rFonts w:ascii="Times New Roman" w:eastAsia="Times New Roman" w:hAnsi="Times New Roman" w:cs="Times New Roman"/>
          <w:color w:val="000000"/>
          <w:sz w:val="24"/>
          <w:szCs w:val="24"/>
          <w:lang w:val="sr-Cyrl-CS" w:eastAsia="ru-RU"/>
        </w:rPr>
        <w:t xml:space="preserve"> в том числе в гарантийный период</w:t>
      </w:r>
      <w:r w:rsidR="004B0FA4" w:rsidRPr="006E2B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="004B0FA4" w:rsidRPr="006E2BCE">
        <w:rPr>
          <w:rFonts w:ascii="Times New Roman" w:eastAsia="Times New Roman" w:hAnsi="Times New Roman" w:cs="Times New Roman"/>
          <w:color w:val="000000"/>
          <w:sz w:val="24"/>
          <w:szCs w:val="24"/>
          <w:lang w:val="sr-Cyrl-CS" w:eastAsia="ru-RU"/>
        </w:rPr>
        <w:t xml:space="preserve"> Поставщик уплачивает Покупателю неустойку в размере</w:t>
      </w:r>
      <w:r w:rsidR="004B0FA4" w:rsidRPr="006E2B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0,</w:t>
      </w:r>
      <w:r w:rsidR="008F03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</w:t>
      </w:r>
      <w:r w:rsidR="004B0FA4" w:rsidRPr="006E2B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%</w:t>
      </w:r>
      <w:r w:rsidR="004B0FA4" w:rsidRPr="006E2BCE">
        <w:rPr>
          <w:rFonts w:ascii="Times New Roman" w:eastAsia="Times New Roman" w:hAnsi="Times New Roman" w:cs="Times New Roman"/>
          <w:color w:val="000000"/>
          <w:sz w:val="24"/>
          <w:szCs w:val="24"/>
          <w:lang w:val="sr-Cyrl-CS" w:eastAsia="ru-RU"/>
        </w:rPr>
        <w:t xml:space="preserve"> от общей стоимости поставляемой партии </w:t>
      </w:r>
      <w:r w:rsidR="00AF1856" w:rsidRPr="006E2BCE">
        <w:rPr>
          <w:rFonts w:ascii="Times New Roman" w:eastAsia="Times New Roman" w:hAnsi="Times New Roman" w:cs="Times New Roman"/>
          <w:color w:val="000000"/>
          <w:sz w:val="24"/>
          <w:szCs w:val="24"/>
          <w:lang w:val="sr-Cyrl-CS" w:eastAsia="ru-RU"/>
        </w:rPr>
        <w:t>Товара</w:t>
      </w:r>
      <w:r w:rsidR="004B0FA4" w:rsidRPr="006E2BCE">
        <w:rPr>
          <w:rFonts w:ascii="Times New Roman" w:eastAsia="Times New Roman" w:hAnsi="Times New Roman" w:cs="Times New Roman"/>
          <w:color w:val="000000"/>
          <w:sz w:val="24"/>
          <w:szCs w:val="24"/>
          <w:lang w:val="sr-Cyrl-CS" w:eastAsia="ru-RU"/>
        </w:rPr>
        <w:t xml:space="preserve"> (в соответствии со спецификацией) за каждый день просрочки, а в случае просрочки замены некачественно</w:t>
      </w:r>
      <w:r w:rsidR="00AF1856" w:rsidRPr="006E2BCE">
        <w:rPr>
          <w:rFonts w:ascii="Times New Roman" w:eastAsia="Times New Roman" w:hAnsi="Times New Roman" w:cs="Times New Roman"/>
          <w:color w:val="000000"/>
          <w:sz w:val="24"/>
          <w:szCs w:val="24"/>
          <w:lang w:val="sr-Cyrl-CS" w:eastAsia="ru-RU"/>
        </w:rPr>
        <w:t>го</w:t>
      </w:r>
      <w:r w:rsidR="004B0FA4" w:rsidRPr="006E2BCE">
        <w:rPr>
          <w:rFonts w:ascii="Times New Roman" w:eastAsia="Times New Roman" w:hAnsi="Times New Roman" w:cs="Times New Roman"/>
          <w:color w:val="000000"/>
          <w:sz w:val="24"/>
          <w:szCs w:val="24"/>
          <w:lang w:val="sr-Cyrl-CS" w:eastAsia="ru-RU"/>
        </w:rPr>
        <w:t xml:space="preserve"> </w:t>
      </w:r>
      <w:r w:rsidR="00AF1856" w:rsidRPr="006E2BCE">
        <w:rPr>
          <w:rFonts w:ascii="Times New Roman" w:eastAsia="Times New Roman" w:hAnsi="Times New Roman" w:cs="Times New Roman"/>
          <w:color w:val="000000"/>
          <w:sz w:val="24"/>
          <w:szCs w:val="24"/>
          <w:lang w:val="sr-Cyrl-CS" w:eastAsia="ru-RU"/>
        </w:rPr>
        <w:t>Товара</w:t>
      </w:r>
      <w:r w:rsidR="004B0FA4" w:rsidRPr="006E2BCE">
        <w:rPr>
          <w:rFonts w:ascii="Times New Roman" w:eastAsia="Times New Roman" w:hAnsi="Times New Roman" w:cs="Times New Roman"/>
          <w:color w:val="000000"/>
          <w:sz w:val="24"/>
          <w:szCs w:val="24"/>
          <w:lang w:val="sr-Cyrl-CS" w:eastAsia="ru-RU"/>
        </w:rPr>
        <w:t>, от суммы спе</w:t>
      </w:r>
      <w:r w:rsidR="00AF1856" w:rsidRPr="006E2BCE">
        <w:rPr>
          <w:rFonts w:ascii="Times New Roman" w:eastAsia="Times New Roman" w:hAnsi="Times New Roman" w:cs="Times New Roman"/>
          <w:color w:val="000000"/>
          <w:sz w:val="24"/>
          <w:szCs w:val="24"/>
          <w:lang w:val="sr-Cyrl-CS" w:eastAsia="ru-RU"/>
        </w:rPr>
        <w:t>цификации, по которой ранее был</w:t>
      </w:r>
      <w:r w:rsidR="004B0FA4" w:rsidRPr="006E2BCE">
        <w:rPr>
          <w:rFonts w:ascii="Times New Roman" w:eastAsia="Times New Roman" w:hAnsi="Times New Roman" w:cs="Times New Roman"/>
          <w:color w:val="000000"/>
          <w:sz w:val="24"/>
          <w:szCs w:val="24"/>
          <w:lang w:val="sr-Cyrl-CS" w:eastAsia="ru-RU"/>
        </w:rPr>
        <w:t xml:space="preserve"> </w:t>
      </w:r>
      <w:r w:rsidR="004B0FA4" w:rsidRPr="006E2B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поставлен</w:t>
      </w:r>
      <w:r w:rsidR="00AF1856" w:rsidRPr="006E2B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этот Товар</w:t>
      </w:r>
      <w:r w:rsidR="004B0FA4" w:rsidRPr="006E2BCE">
        <w:rPr>
          <w:rFonts w:ascii="Times New Roman" w:eastAsia="Times New Roman" w:hAnsi="Times New Roman" w:cs="Times New Roman"/>
          <w:color w:val="000000"/>
          <w:sz w:val="24"/>
          <w:szCs w:val="24"/>
          <w:lang w:val="sr-Cyrl-CS" w:eastAsia="ru-RU"/>
        </w:rPr>
        <w:t xml:space="preserve">. </w:t>
      </w:r>
      <w:r w:rsidR="004B0FA4" w:rsidRPr="006E2B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 этом поставка </w:t>
      </w:r>
      <w:r w:rsidR="00AF1856" w:rsidRPr="006E2B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Товара</w:t>
      </w:r>
      <w:r w:rsidR="004B0FA4" w:rsidRPr="006E2B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ненадлежащего качества признается сторонами просрочкой поставки до даты передачи Покупатели </w:t>
      </w:r>
      <w:r w:rsidR="00AF1856" w:rsidRPr="006E2B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Товара</w:t>
      </w:r>
      <w:r w:rsidR="004B0FA4" w:rsidRPr="006E2B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соответствующего качества.</w:t>
      </w:r>
    </w:p>
    <w:p w14:paraId="0ADD0136" w14:textId="42AE5C67" w:rsidR="004B0FA4" w:rsidRPr="006E2BCE" w:rsidRDefault="00A365CC" w:rsidP="004B0FA4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5</w:t>
      </w:r>
      <w:r w:rsidR="004B0FA4" w:rsidRPr="006E2BCE">
        <w:rPr>
          <w:rFonts w:ascii="Times New Roman" w:eastAsia="Times New Roman" w:hAnsi="Times New Roman" w:cs="Times New Roman"/>
          <w:sz w:val="24"/>
          <w:szCs w:val="24"/>
          <w:lang w:eastAsia="zh-CN"/>
        </w:rPr>
        <w:t>.</w:t>
      </w:r>
      <w:r w:rsidR="008F037E">
        <w:rPr>
          <w:rFonts w:ascii="Times New Roman" w:eastAsia="Times New Roman" w:hAnsi="Times New Roman" w:cs="Times New Roman"/>
          <w:sz w:val="24"/>
          <w:szCs w:val="24"/>
          <w:lang w:eastAsia="zh-CN"/>
        </w:rPr>
        <w:t>2</w:t>
      </w:r>
      <w:r w:rsidR="004B0FA4" w:rsidRPr="006E2BCE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. В случае если Покупатель по вине Поставщика вынужден </w:t>
      </w:r>
      <w:proofErr w:type="spellStart"/>
      <w:r w:rsidR="004B0FA4" w:rsidRPr="006E2BCE">
        <w:rPr>
          <w:rFonts w:ascii="Times New Roman" w:eastAsia="Times New Roman" w:hAnsi="Times New Roman" w:cs="Times New Roman"/>
          <w:sz w:val="24"/>
          <w:szCs w:val="24"/>
          <w:lang w:eastAsia="zh-CN"/>
        </w:rPr>
        <w:t>переразместить</w:t>
      </w:r>
      <w:proofErr w:type="spellEnd"/>
      <w:r w:rsidR="004B0FA4" w:rsidRPr="006E2BCE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заказ у другого поставщика, то Поставщик обязан компенсировать Покупателю разницу между стоимостью Товара, в поставке которого Покупателю было отказано (поставка была просрочена) и стоимостью, по которой Покупатель был вынужден приобрести Товар у другого поставщика. </w:t>
      </w:r>
    </w:p>
    <w:p w14:paraId="52A5A958" w14:textId="62445CC8" w:rsidR="004B0FA4" w:rsidRPr="006E2BCE" w:rsidRDefault="00A365CC" w:rsidP="004B0FA4">
      <w:pPr>
        <w:tabs>
          <w:tab w:val="left" w:pos="0"/>
        </w:tabs>
        <w:suppressAutoHyphens/>
        <w:contextualSpacing/>
        <w:jc w:val="both"/>
        <w:rPr>
          <w:rFonts w:ascii="Times New Roman" w:eastAsia="Calibri" w:hAnsi="Times New Roman" w:cs="Calibri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</w:t>
      </w:r>
      <w:r w:rsidR="00A248E0" w:rsidRPr="006E2B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="008F03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</w:t>
      </w:r>
      <w:r w:rsidR="00A248E0" w:rsidRPr="006E2B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="004B0FA4" w:rsidRPr="006E2BCE">
        <w:rPr>
          <w:rFonts w:ascii="Times New Roman" w:eastAsia="Calibri" w:hAnsi="Times New Roman" w:cs="Calibri"/>
          <w:color w:val="000000"/>
          <w:sz w:val="24"/>
          <w:szCs w:val="24"/>
        </w:rPr>
        <w:t xml:space="preserve"> Денежные суммы (требования), предъявляемые в претензии не засчитываются в счет текущих платежей и должны быть перечислены на расчетный счет Стороны по Договору.</w:t>
      </w:r>
    </w:p>
    <w:p w14:paraId="6D29E7FA" w14:textId="5CF8F0E9" w:rsidR="00197F57" w:rsidRDefault="00A248E0" w:rsidP="00A248E0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lang w:eastAsia="ru-RU"/>
        </w:rPr>
      </w:pPr>
      <w:r w:rsidRPr="006E2BC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 </w:t>
      </w:r>
    </w:p>
    <w:p w14:paraId="7BB55A3A" w14:textId="1B57FE72" w:rsidR="00A248E0" w:rsidRPr="006E2BCE" w:rsidRDefault="00A365CC" w:rsidP="00A248E0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lang w:eastAsia="ru-RU"/>
        </w:rPr>
        <w:t>6</w:t>
      </w:r>
      <w:r w:rsidR="00A248E0" w:rsidRPr="006E2BCE"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lang w:eastAsia="ru-RU"/>
        </w:rPr>
        <w:t>.</w:t>
      </w:r>
      <w:r w:rsidR="00A248E0" w:rsidRPr="006E2BC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ГАРАНТИЙНЫЕ ОБЯЗАТЕЛЬСТВА ПОСТАВЩИКА</w:t>
      </w:r>
    </w:p>
    <w:p w14:paraId="77535F60" w14:textId="52DF8065" w:rsidR="00A248E0" w:rsidRPr="006E2BCE" w:rsidRDefault="00A365CC" w:rsidP="00A248E0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</w:t>
      </w:r>
      <w:r w:rsidR="00A248E0" w:rsidRPr="006E2B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.1. Качество поставляемого по настоящему Договору Товара должно соответствовать установленным требованиям стандартов и норм и подтверждаться сертификатом соответствия, если сертификация установлена требованиями действующих нормативно-правовых актов.</w:t>
      </w:r>
    </w:p>
    <w:p w14:paraId="547ECCE7" w14:textId="2E648271" w:rsidR="00A248E0" w:rsidRDefault="00A365CC" w:rsidP="00A248E0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</w:t>
      </w:r>
      <w:r w:rsidR="00A248E0" w:rsidRPr="006E2B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.2. Гарантийный срок на поставляемый Товар </w:t>
      </w:r>
      <w:r w:rsidR="006C2E54" w:rsidRPr="006E2B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составляет не менее 24 (двадцати четырех) месяцев с даты поставки.</w:t>
      </w:r>
      <w:r w:rsidR="008F03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(Для продуктов питания иной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!</w:t>
      </w:r>
      <w:r w:rsidR="008F03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</w:t>
      </w:r>
    </w:p>
    <w:p w14:paraId="4FBFBA54" w14:textId="095C0CB3" w:rsidR="00A365CC" w:rsidRDefault="00A365CC" w:rsidP="00A248E0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2731D53F" w14:textId="77777777" w:rsidR="00DE02EF" w:rsidRPr="006E2BCE" w:rsidRDefault="00DE02EF" w:rsidP="00A248E0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3DCEAC53" w14:textId="7E52C4FB" w:rsidR="00A248E0" w:rsidRPr="006E2BCE" w:rsidRDefault="00A365CC" w:rsidP="00A248E0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7</w:t>
      </w:r>
      <w:r w:rsidR="00A248E0" w:rsidRPr="006E2BC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 ФОРС-МАЖОРНЫЕ ОБСТОЯТЕЛЬСТВА</w:t>
      </w:r>
    </w:p>
    <w:p w14:paraId="5DBD7769" w14:textId="5663FF50" w:rsidR="005053C2" w:rsidRPr="006E2BCE" w:rsidRDefault="005053C2" w:rsidP="005053C2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489ADA46" w14:textId="0599536C" w:rsidR="005053C2" w:rsidRPr="006E2BCE" w:rsidRDefault="00A365CC" w:rsidP="005053C2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7</w:t>
      </w:r>
      <w:r w:rsidR="005053C2" w:rsidRPr="006E2BCE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1</w:t>
      </w:r>
      <w:r w:rsidR="005053C2" w:rsidRPr="006E2BCE">
        <w:rPr>
          <w:rFonts w:ascii="Times New Roman" w:eastAsia="Times New Roman" w:hAnsi="Times New Roman" w:cs="Times New Roman"/>
          <w:sz w:val="24"/>
          <w:szCs w:val="24"/>
          <w:lang w:eastAsia="ar-SA"/>
        </w:rPr>
        <w:t>. Сторона, для которой возникли обстоятельства непреодолимой силы, обязана в письменной форме незамедлительно уведомить другую Сторону о возникновении непредвиденных обстоятельств, включая предположительную длительность периода, в течение которого будут действовать эти обстоятельства, а также подтвердить факт наступления таких обстоятельств документом Торгово-Промышленной Палаты РФ или иных компетентных органов.</w:t>
      </w:r>
    </w:p>
    <w:p w14:paraId="26A32EA6" w14:textId="77777777" w:rsidR="005053C2" w:rsidRPr="006E2BCE" w:rsidRDefault="005053C2" w:rsidP="005053C2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8D0EEA5" w14:textId="43683674" w:rsidR="00A248E0" w:rsidRPr="006E2BCE" w:rsidRDefault="00A365CC" w:rsidP="00A248E0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8</w:t>
      </w:r>
      <w:r w:rsidR="00A248E0" w:rsidRPr="006E2BC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 СРОК ДЕЙСТВИЯ ДОГОВОРА</w:t>
      </w:r>
    </w:p>
    <w:p w14:paraId="4181E328" w14:textId="170AF618" w:rsidR="004B0FA4" w:rsidRPr="006E2BCE" w:rsidRDefault="00A365CC" w:rsidP="004B0FA4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8.1</w:t>
      </w:r>
      <w:r w:rsidR="004B0FA4" w:rsidRPr="006E2BCE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. Покупатель вправе расторгнуть настоящий Договор в одностороннем внесудебном порядке в случаях:</w:t>
      </w:r>
    </w:p>
    <w:p w14:paraId="2EF45C69" w14:textId="15A43A9A" w:rsidR="004B0FA4" w:rsidRPr="006E2BCE" w:rsidRDefault="004B0FA4" w:rsidP="004B0FA4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6E2BCE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- просрочки Поставщиком срока поставки (допоставки) более чем на </w:t>
      </w:r>
      <w:r w:rsidR="00A365CC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3</w:t>
      </w:r>
      <w:r w:rsidRPr="006E2BCE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 (</w:t>
      </w:r>
      <w:r w:rsidR="00A365CC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три</w:t>
      </w:r>
      <w:r w:rsidRPr="006E2BCE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) рабочих дн</w:t>
      </w:r>
      <w:r w:rsidR="00A365CC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я</w:t>
      </w:r>
      <w:r w:rsidRPr="006E2BCE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;</w:t>
      </w:r>
    </w:p>
    <w:p w14:paraId="4669D87E" w14:textId="4CCB5CCE" w:rsidR="004B0FA4" w:rsidRPr="006E2BCE" w:rsidRDefault="004B0FA4" w:rsidP="004B0FA4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6E2BCE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- замены некачественного Товара;</w:t>
      </w:r>
    </w:p>
    <w:p w14:paraId="6F89EAAE" w14:textId="1DA67590" w:rsidR="004B0FA4" w:rsidRPr="006E2BCE" w:rsidRDefault="004B0FA4" w:rsidP="004B0FA4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6E2BCE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- несоблюдения Поставщиком тр</w:t>
      </w:r>
      <w:r w:rsidR="006E2BCE" w:rsidRPr="006E2BCE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ебований к качеству поставляемого</w:t>
      </w:r>
      <w:r w:rsidRPr="006E2BCE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 </w:t>
      </w:r>
      <w:r w:rsidR="00AF1856" w:rsidRPr="006E2BCE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Товара</w:t>
      </w:r>
      <w:r w:rsidRPr="006E2BCE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;</w:t>
      </w:r>
    </w:p>
    <w:p w14:paraId="18FCFA71" w14:textId="77777777" w:rsidR="004B0FA4" w:rsidRPr="006E2BCE" w:rsidRDefault="004B0FA4" w:rsidP="004B0FA4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6E2BCE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- в иных случаях, предусмотренных законодательством РФ.</w:t>
      </w:r>
    </w:p>
    <w:p w14:paraId="3C2083D0" w14:textId="154768EA" w:rsidR="004B0FA4" w:rsidRDefault="00A365CC" w:rsidP="004B0FA4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8.2</w:t>
      </w:r>
      <w:r w:rsidR="004B0FA4" w:rsidRPr="006E2BCE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. В случае досрочного расторжения настоящего Договора по инициативе Покупателя, Договор считается прекращенным с даты получения Поставщиком соответствующего уведомления Покупателя. При этом Покупатель обязуется в течение 5 (пяти) банковских дней с даты получения соответствующего требования Поставщика вернуть денежные средства, перечисленные Покупателем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 за Товар.</w:t>
      </w:r>
    </w:p>
    <w:p w14:paraId="1AC466A9" w14:textId="7BA32F04" w:rsidR="00A365CC" w:rsidRDefault="00A365CC" w:rsidP="004B0FA4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</w:p>
    <w:p w14:paraId="6928DFA2" w14:textId="431A7128" w:rsidR="00A365CC" w:rsidRPr="00A365CC" w:rsidRDefault="00A365CC" w:rsidP="00A365C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lang w:eastAsia="ru-RU"/>
        </w:rPr>
      </w:pPr>
      <w:r w:rsidRPr="00A365CC">
        <w:rPr>
          <w:rFonts w:ascii="Times New Roman" w:eastAsia="Times New Roman" w:hAnsi="Times New Roman" w:cs="Times New Roman"/>
          <w:b/>
          <w:color w:val="000000"/>
          <w:lang w:eastAsia="ru-RU"/>
        </w:rPr>
        <w:t xml:space="preserve">9. </w:t>
      </w:r>
      <w:r w:rsidRPr="00A365CC">
        <w:rPr>
          <w:rFonts w:ascii="Times New Roman" w:eastAsia="Times New Roman" w:hAnsi="Times New Roman" w:cs="Times New Roman"/>
          <w:b/>
          <w:color w:val="000000"/>
          <w:lang w:eastAsia="ru-RU"/>
        </w:rPr>
        <w:t>ЗАВЕРЕНИЯ И ГАРАНТИИ ПОСТАВЩИКА</w:t>
      </w:r>
    </w:p>
    <w:p w14:paraId="601840C3" w14:textId="77777777" w:rsidR="00A365CC" w:rsidRPr="00A365CC" w:rsidRDefault="00A365CC" w:rsidP="00A365C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</w:p>
    <w:p w14:paraId="1D795CCC" w14:textId="3ECC1ADC" w:rsidR="00A365CC" w:rsidRPr="00A365CC" w:rsidRDefault="00A365CC" w:rsidP="00A365CC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>9</w:t>
      </w:r>
      <w:r w:rsidRPr="00A365CC">
        <w:rPr>
          <w:rFonts w:ascii="Times New Roman" w:eastAsia="Times New Roman" w:hAnsi="Times New Roman" w:cs="Times New Roman"/>
          <w:color w:val="000000"/>
          <w:lang w:eastAsia="ru-RU"/>
        </w:rPr>
        <w:t>.1. Поставщик заявляет и гарантирует Покупателю, что на дату заключения настоящего договора:</w:t>
      </w:r>
    </w:p>
    <w:p w14:paraId="53E9BD6C" w14:textId="77777777" w:rsidR="00A365CC" w:rsidRPr="00A365CC" w:rsidRDefault="00A365CC" w:rsidP="00A365CC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A365CC">
        <w:rPr>
          <w:rFonts w:ascii="Times New Roman" w:eastAsia="Times New Roman" w:hAnsi="Times New Roman" w:cs="Times New Roman"/>
          <w:color w:val="000000"/>
          <w:lang w:eastAsia="ru-RU"/>
        </w:rPr>
        <w:t>•</w:t>
      </w:r>
      <w:r w:rsidRPr="00A365CC">
        <w:rPr>
          <w:rFonts w:ascii="Times New Roman" w:eastAsia="Times New Roman" w:hAnsi="Times New Roman" w:cs="Times New Roman"/>
          <w:color w:val="000000"/>
          <w:lang w:eastAsia="ru-RU"/>
        </w:rPr>
        <w:tab/>
        <w:t xml:space="preserve">является надлежаще зарегистрированным юридическим лицом, действующим в соответствии с законодательством РФ, имеет все необходимые разрешения и лицензии, необходимые для осуществляемой им деятельности; </w:t>
      </w:r>
    </w:p>
    <w:p w14:paraId="4914C4BB" w14:textId="77777777" w:rsidR="00A365CC" w:rsidRPr="00A365CC" w:rsidRDefault="00A365CC" w:rsidP="00A365CC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A365CC">
        <w:rPr>
          <w:rFonts w:ascii="Times New Roman" w:eastAsia="Times New Roman" w:hAnsi="Times New Roman" w:cs="Times New Roman"/>
          <w:color w:val="000000"/>
          <w:lang w:eastAsia="ru-RU"/>
        </w:rPr>
        <w:t>•</w:t>
      </w:r>
      <w:r w:rsidRPr="00A365CC">
        <w:rPr>
          <w:rFonts w:ascii="Times New Roman" w:eastAsia="Times New Roman" w:hAnsi="Times New Roman" w:cs="Times New Roman"/>
          <w:color w:val="000000"/>
          <w:lang w:eastAsia="ru-RU"/>
        </w:rPr>
        <w:tab/>
        <w:t>обладает правомочиями для заключения настоящего Договора и исполнению обязательств, принятых в соответствии с настоящим договором;</w:t>
      </w:r>
    </w:p>
    <w:p w14:paraId="3CCC145F" w14:textId="77777777" w:rsidR="00A365CC" w:rsidRPr="00A365CC" w:rsidRDefault="00A365CC" w:rsidP="00A365CC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A365CC">
        <w:rPr>
          <w:rFonts w:ascii="Times New Roman" w:eastAsia="Times New Roman" w:hAnsi="Times New Roman" w:cs="Times New Roman"/>
          <w:color w:val="000000"/>
          <w:lang w:eastAsia="ru-RU"/>
        </w:rPr>
        <w:t>•</w:t>
      </w:r>
      <w:r w:rsidRPr="00A365CC">
        <w:rPr>
          <w:rFonts w:ascii="Times New Roman" w:eastAsia="Times New Roman" w:hAnsi="Times New Roman" w:cs="Times New Roman"/>
          <w:color w:val="000000"/>
          <w:lang w:eastAsia="ru-RU"/>
        </w:rPr>
        <w:tab/>
        <w:t>настоящий Договор от имени Поставщика подписан лицом, которое надлежащим образом уполномочено совершать такие действия;</w:t>
      </w:r>
    </w:p>
    <w:p w14:paraId="7C366390" w14:textId="77777777" w:rsidR="00A365CC" w:rsidRPr="00A365CC" w:rsidRDefault="00A365CC" w:rsidP="00A365CC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A365CC">
        <w:rPr>
          <w:rFonts w:ascii="Times New Roman" w:eastAsia="Times New Roman" w:hAnsi="Times New Roman" w:cs="Times New Roman"/>
          <w:color w:val="000000"/>
          <w:lang w:eastAsia="ru-RU"/>
        </w:rPr>
        <w:t>•</w:t>
      </w:r>
      <w:r w:rsidRPr="00A365CC">
        <w:rPr>
          <w:rFonts w:ascii="Times New Roman" w:eastAsia="Times New Roman" w:hAnsi="Times New Roman" w:cs="Times New Roman"/>
          <w:color w:val="000000"/>
          <w:lang w:eastAsia="ru-RU"/>
        </w:rPr>
        <w:tab/>
        <w:t>обладает всеми необходимыми ресурсами для исполнения обязательств, принятых в соответствии с настоящим Договором, в том числе финансовыми, человеческими, материально-техническими, информационными и т.д.;</w:t>
      </w:r>
    </w:p>
    <w:p w14:paraId="4D969076" w14:textId="77777777" w:rsidR="00A365CC" w:rsidRPr="00A365CC" w:rsidRDefault="00A365CC" w:rsidP="00A365CC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A365CC">
        <w:rPr>
          <w:rFonts w:ascii="Times New Roman" w:eastAsia="Times New Roman" w:hAnsi="Times New Roman" w:cs="Times New Roman"/>
          <w:color w:val="000000"/>
          <w:lang w:eastAsia="ru-RU"/>
        </w:rPr>
        <w:t>•</w:t>
      </w:r>
      <w:r w:rsidRPr="00A365CC">
        <w:rPr>
          <w:rFonts w:ascii="Times New Roman" w:eastAsia="Times New Roman" w:hAnsi="Times New Roman" w:cs="Times New Roman"/>
          <w:color w:val="000000"/>
          <w:lang w:eastAsia="ru-RU"/>
        </w:rPr>
        <w:tab/>
        <w:t>соблюдает все распространяющиеся на него правовые акты, включая все свои обязанности по уплате налогов и сборов и законодательство об окружающей среде;</w:t>
      </w:r>
    </w:p>
    <w:p w14:paraId="2430D02B" w14:textId="77777777" w:rsidR="00A365CC" w:rsidRPr="00A365CC" w:rsidRDefault="00A365CC" w:rsidP="00A365CC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A365CC">
        <w:rPr>
          <w:rFonts w:ascii="Times New Roman" w:eastAsia="Times New Roman" w:hAnsi="Times New Roman" w:cs="Times New Roman"/>
          <w:color w:val="000000"/>
          <w:lang w:eastAsia="ru-RU"/>
        </w:rPr>
        <w:t>•</w:t>
      </w:r>
      <w:r w:rsidRPr="00A365CC">
        <w:rPr>
          <w:rFonts w:ascii="Times New Roman" w:eastAsia="Times New Roman" w:hAnsi="Times New Roman" w:cs="Times New Roman"/>
          <w:color w:val="000000"/>
          <w:lang w:eastAsia="ru-RU"/>
        </w:rPr>
        <w:tab/>
        <w:t>все документы, предоставленные Поставщиком, являются подлинными, действительными и законными; а информация, представленная Поставщиком в связи с заключением договора, является достоверной, полной и точной, и он не скрыл обстоятельств, которые могли бы, в случае из выяснения негативно повлиять на решение Покупателя заключить договор;</w:t>
      </w:r>
    </w:p>
    <w:p w14:paraId="7FAEB82A" w14:textId="77777777" w:rsidR="00A365CC" w:rsidRPr="00A365CC" w:rsidRDefault="00A365CC" w:rsidP="00A365CC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A365CC">
        <w:rPr>
          <w:rFonts w:ascii="Times New Roman" w:eastAsia="Times New Roman" w:hAnsi="Times New Roman" w:cs="Times New Roman"/>
          <w:color w:val="000000"/>
          <w:lang w:eastAsia="ru-RU"/>
        </w:rPr>
        <w:t>•</w:t>
      </w:r>
      <w:r w:rsidRPr="00A365CC">
        <w:rPr>
          <w:rFonts w:ascii="Times New Roman" w:eastAsia="Times New Roman" w:hAnsi="Times New Roman" w:cs="Times New Roman"/>
          <w:color w:val="000000"/>
          <w:lang w:eastAsia="ru-RU"/>
        </w:rPr>
        <w:tab/>
        <w:t xml:space="preserve">все первичные документы, составленные и подписанные в рамках данного договора, будут </w:t>
      </w:r>
      <w:r w:rsidRPr="00A365CC">
        <w:rPr>
          <w:rFonts w:ascii="Times New Roman" w:eastAsia="Times New Roman" w:hAnsi="Times New Roman" w:cs="Times New Roman"/>
          <w:color w:val="000000"/>
          <w:lang w:eastAsia="ru-RU"/>
        </w:rPr>
        <w:lastRenderedPageBreak/>
        <w:t xml:space="preserve">заверены печатью и подписаны уполномоченными на то лицами и возвращены Покупателю; </w:t>
      </w:r>
    </w:p>
    <w:p w14:paraId="6CDC2C73" w14:textId="77777777" w:rsidR="00A365CC" w:rsidRPr="00A365CC" w:rsidRDefault="00A365CC" w:rsidP="00A365CC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A365CC">
        <w:rPr>
          <w:rFonts w:ascii="Times New Roman" w:eastAsia="Times New Roman" w:hAnsi="Times New Roman" w:cs="Times New Roman"/>
          <w:color w:val="000000"/>
          <w:lang w:eastAsia="ru-RU"/>
        </w:rPr>
        <w:t>•</w:t>
      </w:r>
      <w:r w:rsidRPr="00A365CC">
        <w:rPr>
          <w:rFonts w:ascii="Times New Roman" w:eastAsia="Times New Roman" w:hAnsi="Times New Roman" w:cs="Times New Roman"/>
          <w:color w:val="000000"/>
          <w:lang w:eastAsia="ru-RU"/>
        </w:rPr>
        <w:tab/>
        <w:t>все работы будут проводиться квалифицированными и аттестованными сотрудниками Поставщика, а при необходимости имеющими соответствующее разрешение на работу, в строгом соответствии с требованиями по технике безопасности, пожарной безопасности и безопасной эксплуатации строительного оборудования;</w:t>
      </w:r>
    </w:p>
    <w:p w14:paraId="55A22818" w14:textId="2B24E311" w:rsidR="00A365CC" w:rsidRPr="00A365CC" w:rsidRDefault="00A365CC" w:rsidP="00A365CC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>9</w:t>
      </w:r>
      <w:r w:rsidRPr="00A365CC">
        <w:rPr>
          <w:rFonts w:ascii="Times New Roman" w:eastAsia="Times New Roman" w:hAnsi="Times New Roman" w:cs="Times New Roman"/>
          <w:color w:val="000000"/>
          <w:lang w:eastAsia="ru-RU"/>
        </w:rPr>
        <w:t>.2.</w:t>
      </w:r>
      <w:r w:rsidRPr="00A365CC">
        <w:rPr>
          <w:rFonts w:ascii="Times New Roman" w:eastAsia="Times New Roman" w:hAnsi="Times New Roman" w:cs="Times New Roman"/>
          <w:color w:val="000000"/>
          <w:lang w:eastAsia="ru-RU"/>
        </w:rPr>
        <w:tab/>
        <w:t>Поставщик признает, что Покупатель заключает настоящий договор, проверив полномочия и полностью полагаясь на заверения и гарантии, изложенные в настоящей статье;</w:t>
      </w:r>
    </w:p>
    <w:p w14:paraId="48E90559" w14:textId="2D2F23FA" w:rsidR="00A365CC" w:rsidRPr="00A365CC" w:rsidRDefault="00A365CC" w:rsidP="00A365CC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>9</w:t>
      </w:r>
      <w:r w:rsidRPr="00A365CC">
        <w:rPr>
          <w:rFonts w:ascii="Times New Roman" w:eastAsia="Times New Roman" w:hAnsi="Times New Roman" w:cs="Times New Roman"/>
          <w:color w:val="000000"/>
          <w:lang w:eastAsia="ru-RU"/>
        </w:rPr>
        <w:t>.3.</w:t>
      </w:r>
      <w:r w:rsidRPr="00A365CC">
        <w:rPr>
          <w:rFonts w:ascii="Times New Roman" w:eastAsia="Times New Roman" w:hAnsi="Times New Roman" w:cs="Times New Roman"/>
          <w:color w:val="000000"/>
          <w:lang w:eastAsia="ru-RU"/>
        </w:rPr>
        <w:tab/>
        <w:t xml:space="preserve"> Поставщик подтверждает, что имел возможность участвовать в определении условий настоящего договора.</w:t>
      </w:r>
    </w:p>
    <w:p w14:paraId="2E7EFF00" w14:textId="569FC1A7" w:rsidR="00A365CC" w:rsidRPr="00A365CC" w:rsidRDefault="00A365CC" w:rsidP="00A365CC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>9</w:t>
      </w:r>
      <w:r w:rsidRPr="00A365CC">
        <w:rPr>
          <w:rFonts w:ascii="Times New Roman" w:eastAsia="Times New Roman" w:hAnsi="Times New Roman" w:cs="Times New Roman"/>
          <w:color w:val="000000"/>
          <w:lang w:eastAsia="ru-RU"/>
        </w:rPr>
        <w:t>.4.</w:t>
      </w:r>
      <w:r w:rsidRPr="00A365CC">
        <w:rPr>
          <w:rFonts w:ascii="Times New Roman" w:eastAsia="Times New Roman" w:hAnsi="Times New Roman" w:cs="Times New Roman"/>
          <w:color w:val="000000"/>
          <w:lang w:eastAsia="ru-RU"/>
        </w:rPr>
        <w:tab/>
        <w:t xml:space="preserve"> Поставщик является добросовестным налогоплательщиком, надлежащим образом исполняет свои обязательства перед бюджетом Российской Федерации, перед бюджетом субъектов РФ и муниципальных образований;</w:t>
      </w:r>
    </w:p>
    <w:p w14:paraId="59096A68" w14:textId="0E7DCE54" w:rsidR="00A365CC" w:rsidRPr="00A365CC" w:rsidRDefault="00A365CC" w:rsidP="00A365CC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>9</w:t>
      </w:r>
      <w:r w:rsidRPr="00A365CC">
        <w:rPr>
          <w:rFonts w:ascii="Times New Roman" w:eastAsia="Times New Roman" w:hAnsi="Times New Roman" w:cs="Times New Roman"/>
          <w:color w:val="000000"/>
          <w:lang w:eastAsia="ru-RU"/>
        </w:rPr>
        <w:t>.5.</w:t>
      </w:r>
      <w:r w:rsidRPr="00A365CC">
        <w:rPr>
          <w:rFonts w:ascii="Times New Roman" w:eastAsia="Times New Roman" w:hAnsi="Times New Roman" w:cs="Times New Roman"/>
          <w:color w:val="000000"/>
          <w:lang w:eastAsia="ru-RU"/>
        </w:rPr>
        <w:tab/>
        <w:t xml:space="preserve"> У Поставщика отсутствуют обстоятельства, которые могут повлечь для Покупателя неблагоприятные последствия, вызванные любыми действиями и/или бездействиями Поставщика, результатом которых может являться неисполнение Поставщиком обязательств, связанных с уплатой налогов/сборов/иных обязательств перед бюджетом РФ, бюджетом субъектов РФ и/или муниципальных образований.</w:t>
      </w:r>
    </w:p>
    <w:p w14:paraId="5943F597" w14:textId="28C19D30" w:rsidR="00A365CC" w:rsidRPr="00A365CC" w:rsidRDefault="00A365CC" w:rsidP="00A365CC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>9</w:t>
      </w:r>
      <w:r w:rsidRPr="00A365CC">
        <w:rPr>
          <w:rFonts w:ascii="Times New Roman" w:eastAsia="Times New Roman" w:hAnsi="Times New Roman" w:cs="Times New Roman"/>
          <w:color w:val="000000"/>
          <w:lang w:eastAsia="ru-RU"/>
        </w:rPr>
        <w:t>.6.</w:t>
      </w:r>
      <w:r w:rsidRPr="00A365CC">
        <w:rPr>
          <w:rFonts w:ascii="Times New Roman" w:eastAsia="Times New Roman" w:hAnsi="Times New Roman" w:cs="Times New Roman"/>
          <w:color w:val="000000"/>
          <w:lang w:eastAsia="ru-RU"/>
        </w:rPr>
        <w:tab/>
        <w:t>Указанные заверения Поставщика являются для Покупателя существенными в силу положений ст. 431.2 Гражданского кодекса РФ, и Поставщик знает о том, что Покупатель полагается на данные заверения, в связи с чем в случае, если указанные заверения причинили убытки Покупателю, в том числе и после окончания срока Договора, Поставщик обязан возместить Покупателю причиненные такой недостоверностью убытки, включая, но не ограничиваясь убытками, понесенными Покупателем вследствие предъявления Покупателю налоговыми органами штрафных санкций (пени, штрафы), а также невозможностью возмещения налога на добавленную стоимость в порядке, установленном законодательством РФ.</w:t>
      </w:r>
    </w:p>
    <w:p w14:paraId="1F318B95" w14:textId="7C4E17B9" w:rsidR="00A365CC" w:rsidRPr="00A365CC" w:rsidRDefault="00A365CC" w:rsidP="00A365CC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>9</w:t>
      </w:r>
      <w:r w:rsidRPr="00A365CC">
        <w:rPr>
          <w:rFonts w:ascii="Times New Roman" w:eastAsia="Times New Roman" w:hAnsi="Times New Roman" w:cs="Times New Roman"/>
          <w:color w:val="000000"/>
          <w:lang w:eastAsia="ru-RU"/>
        </w:rPr>
        <w:t>.7.</w:t>
      </w:r>
      <w:r w:rsidRPr="00A365CC">
        <w:rPr>
          <w:rFonts w:ascii="Times New Roman" w:eastAsia="Times New Roman" w:hAnsi="Times New Roman" w:cs="Times New Roman"/>
          <w:color w:val="000000"/>
          <w:lang w:eastAsia="ru-RU"/>
        </w:rPr>
        <w:tab/>
        <w:t>Ответственность за неисполнение настоящей статьи Договора лежит на Поставщике и компенсируется в полном объеме за счет Поставщика.</w:t>
      </w:r>
    </w:p>
    <w:p w14:paraId="4AC491EB" w14:textId="77777777" w:rsidR="00A365CC" w:rsidRPr="00A365CC" w:rsidRDefault="00A365CC" w:rsidP="00A365CC">
      <w:pPr>
        <w:spacing w:after="0"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21EC673" w14:textId="77777777" w:rsidR="00A365CC" w:rsidRPr="00A365CC" w:rsidRDefault="00A365CC" w:rsidP="00A365CC">
      <w:pPr>
        <w:spacing w:after="0"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1B02111" w14:textId="77777777" w:rsidR="00A365CC" w:rsidRPr="00A365CC" w:rsidRDefault="00A365CC" w:rsidP="00A365C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lang w:eastAsia="ru-RU"/>
        </w:rPr>
      </w:pPr>
      <w:r w:rsidRPr="00A365CC">
        <w:rPr>
          <w:rFonts w:ascii="Times New Roman" w:eastAsia="Times New Roman" w:hAnsi="Times New Roman" w:cs="Times New Roman"/>
          <w:b/>
          <w:lang w:eastAsia="ru-RU"/>
        </w:rPr>
        <w:t>10. АНТИКОРРУПЦИОННЫЕ ПОЛОЖЕНИЯ</w:t>
      </w:r>
    </w:p>
    <w:p w14:paraId="7CF1433E" w14:textId="77777777" w:rsidR="00A365CC" w:rsidRPr="00A365CC" w:rsidRDefault="00A365CC" w:rsidP="00A365C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14:paraId="4EAD98F5" w14:textId="77777777" w:rsidR="00A365CC" w:rsidRPr="00A365CC" w:rsidRDefault="00A365CC" w:rsidP="00A365C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highlight w:val="white"/>
          <w:lang w:eastAsia="ru-RU"/>
        </w:rPr>
      </w:pPr>
      <w:r w:rsidRPr="00A365CC">
        <w:rPr>
          <w:rFonts w:ascii="Times New Roman" w:eastAsia="Times New Roman" w:hAnsi="Times New Roman" w:cs="Times New Roman"/>
          <w:highlight w:val="white"/>
          <w:lang w:eastAsia="ru-RU"/>
        </w:rPr>
        <w:t>10.1. Поставщик обязуется придерживаться основополагающих принципов Антикоррупционной политики ПАО «ГК «Космос» и Кодекса Этики ПАО «ГК «Космос», являющихся общедоступными документами, размещенными на сайте ПАО «ГК «Космос» в сети Интернет.</w:t>
      </w:r>
    </w:p>
    <w:p w14:paraId="74D1DD85" w14:textId="77777777" w:rsidR="00A365CC" w:rsidRPr="00A365CC" w:rsidRDefault="00A365CC" w:rsidP="00A365C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highlight w:val="white"/>
          <w:lang w:eastAsia="ru-RU"/>
        </w:rPr>
      </w:pPr>
      <w:r w:rsidRPr="00A365CC">
        <w:rPr>
          <w:rFonts w:ascii="Times New Roman" w:eastAsia="Times New Roman" w:hAnsi="Times New Roman" w:cs="Times New Roman"/>
          <w:highlight w:val="white"/>
          <w:lang w:eastAsia="ru-RU"/>
        </w:rPr>
        <w:t>10.2.  Стороны обязуются обеспечить, чтобы при исполнении своих обязательств по настоящему Договору они, их работники и представители не совершали действий (бездействия), нарушающих требования антикоррупционного законодательства РФ. Согласно настоящему пункту, Стороны обязуются воздерживаться от:</w:t>
      </w:r>
    </w:p>
    <w:p w14:paraId="322C3473" w14:textId="77777777" w:rsidR="00A365CC" w:rsidRPr="00A365CC" w:rsidRDefault="00A365CC" w:rsidP="00A365C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highlight w:val="white"/>
          <w:lang w:eastAsia="ru-RU"/>
        </w:rPr>
      </w:pPr>
      <w:r w:rsidRPr="00A365CC">
        <w:rPr>
          <w:rFonts w:ascii="Times New Roman" w:eastAsia="Times New Roman" w:hAnsi="Times New Roman" w:cs="Times New Roman"/>
          <w:lang w:eastAsia="ru-RU"/>
        </w:rPr>
        <w:t>(</w:t>
      </w:r>
      <w:r w:rsidRPr="00A365CC">
        <w:rPr>
          <w:rFonts w:ascii="Times New Roman" w:eastAsia="Times New Roman" w:hAnsi="Times New Roman" w:cs="Times New Roman"/>
          <w:highlight w:val="white"/>
          <w:lang w:eastAsia="ru-RU"/>
        </w:rPr>
        <w:t xml:space="preserve">а) предложения, дачи, обещания, вымогательства, согласия получить и получения взяток; и/или </w:t>
      </w:r>
    </w:p>
    <w:p w14:paraId="64E4E070" w14:textId="77777777" w:rsidR="00A365CC" w:rsidRPr="00A365CC" w:rsidRDefault="00A365CC" w:rsidP="00A365C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highlight w:val="white"/>
          <w:lang w:eastAsia="ru-RU"/>
        </w:rPr>
      </w:pPr>
      <w:r w:rsidRPr="00A365CC">
        <w:rPr>
          <w:rFonts w:ascii="Times New Roman" w:eastAsia="Times New Roman" w:hAnsi="Times New Roman" w:cs="Times New Roman"/>
          <w:highlight w:val="white"/>
          <w:lang w:eastAsia="ru-RU"/>
        </w:rPr>
        <w:t>(б) совершения платежей для упрощения административных, бюрократических и прочих формальностей в любой форме, в т.ч., в форме денежных средств, ценностей, услуг или иной выгоды, каким-либо лицам и от каких-либо лиц или организаций, включая коммерческие организации, органы власти и самоуправления, государственных служащих, частных компаний и их представителей.</w:t>
      </w:r>
    </w:p>
    <w:p w14:paraId="3B831F86" w14:textId="77777777" w:rsidR="00A365CC" w:rsidRPr="00A365CC" w:rsidRDefault="00A365CC" w:rsidP="00A365C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highlight w:val="white"/>
          <w:lang w:eastAsia="ru-RU"/>
        </w:rPr>
      </w:pPr>
      <w:r w:rsidRPr="00A365CC">
        <w:rPr>
          <w:rFonts w:ascii="Times New Roman" w:eastAsia="Times New Roman" w:hAnsi="Times New Roman" w:cs="Times New Roman"/>
          <w:highlight w:val="white"/>
          <w:lang w:eastAsia="ru-RU"/>
        </w:rPr>
        <w:t>10.3. Если у одной из Сторон возникнут разумно обоснованные подозрения о нарушении другой Стороной, её работниками или представителями обязательств, указанных в предыдущих пунктах настоящей статьи, то соответствующая Сторона:</w:t>
      </w:r>
    </w:p>
    <w:p w14:paraId="305D34AB" w14:textId="77777777" w:rsidR="00A365CC" w:rsidRPr="00A365CC" w:rsidRDefault="00A365CC" w:rsidP="00A365C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highlight w:val="white"/>
          <w:lang w:eastAsia="ru-RU"/>
        </w:rPr>
      </w:pPr>
      <w:r w:rsidRPr="00A365CC">
        <w:rPr>
          <w:rFonts w:ascii="Times New Roman" w:eastAsia="Times New Roman" w:hAnsi="Times New Roman" w:cs="Times New Roman"/>
          <w:highlight w:val="white"/>
          <w:lang w:eastAsia="ru-RU"/>
        </w:rPr>
        <w:t>(а) обязана без промедления письменно уведомить об этом другую Сторону;</w:t>
      </w:r>
    </w:p>
    <w:p w14:paraId="02BA4790" w14:textId="77777777" w:rsidR="00A365CC" w:rsidRPr="00A365CC" w:rsidRDefault="00A365CC" w:rsidP="00A365C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highlight w:val="white"/>
          <w:lang w:eastAsia="ru-RU"/>
        </w:rPr>
      </w:pPr>
      <w:r w:rsidRPr="00A365CC">
        <w:rPr>
          <w:rFonts w:ascii="Times New Roman" w:eastAsia="Times New Roman" w:hAnsi="Times New Roman" w:cs="Times New Roman"/>
          <w:highlight w:val="white"/>
          <w:lang w:eastAsia="ru-RU"/>
        </w:rPr>
        <w:t>(б) вправе направить другой Стороне запрос с требованием предоставить объяснения и информацию (документы), опровергающие или подтверждающие факт нарушения;</w:t>
      </w:r>
    </w:p>
    <w:p w14:paraId="3F57FEB5" w14:textId="77777777" w:rsidR="00A365CC" w:rsidRPr="00A365CC" w:rsidRDefault="00A365CC" w:rsidP="00A365C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A365CC">
        <w:rPr>
          <w:rFonts w:ascii="Times New Roman" w:eastAsia="Times New Roman" w:hAnsi="Times New Roman" w:cs="Times New Roman"/>
          <w:highlight w:val="white"/>
          <w:lang w:eastAsia="ru-RU"/>
        </w:rPr>
        <w:t xml:space="preserve">10.4. В случае неполучения от другой Стороны в течение 10 (десяти) рабочих дней с даты запроса письменного ответа с объяснениями и информацией (документами), либо в случае подтверждения факта нарушения и непринятия другой Стороной срочных мер по его устранению, может незамедлительно расторгнуть настоящий Договор в одностороннем внесудебном порядке и </w:t>
      </w:r>
      <w:r w:rsidRPr="00A365CC">
        <w:rPr>
          <w:rFonts w:ascii="Times New Roman" w:eastAsia="Times New Roman" w:hAnsi="Times New Roman" w:cs="Times New Roman"/>
          <w:highlight w:val="white"/>
          <w:lang w:eastAsia="ru-RU"/>
        </w:rPr>
        <w:lastRenderedPageBreak/>
        <w:t>потребовать возмещения убытков, без ущерба любым другим правам и средствам защиты по настоящему Договору или применимому законодательству.</w:t>
      </w:r>
    </w:p>
    <w:p w14:paraId="2DD343B8" w14:textId="77777777" w:rsidR="00A365CC" w:rsidRPr="00A365CC" w:rsidRDefault="00A365CC" w:rsidP="00A365CC">
      <w:pPr>
        <w:spacing w:after="0"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E4FB38D" w14:textId="77777777" w:rsidR="00A365CC" w:rsidRPr="006E2BCE" w:rsidRDefault="00A365CC" w:rsidP="004B0FA4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</w:p>
    <w:p w14:paraId="1B62B887" w14:textId="77777777" w:rsidR="00E60835" w:rsidRPr="006E2BCE" w:rsidRDefault="00E60835" w:rsidP="009A57AC">
      <w:pPr>
        <w:pStyle w:val="aa"/>
        <w:ind w:left="0"/>
        <w:rPr>
          <w:sz w:val="24"/>
          <w:szCs w:val="24"/>
        </w:rPr>
      </w:pPr>
    </w:p>
    <w:sectPr w:rsidR="00E60835" w:rsidRPr="006E2BCE" w:rsidSect="003E063A"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0D009D0" w14:textId="77777777" w:rsidR="00156812" w:rsidRDefault="00156812" w:rsidP="00331248">
      <w:pPr>
        <w:spacing w:after="0" w:line="240" w:lineRule="auto"/>
      </w:pPr>
      <w:r>
        <w:separator/>
      </w:r>
    </w:p>
  </w:endnote>
  <w:endnote w:type="continuationSeparator" w:id="0">
    <w:p w14:paraId="01B7BB68" w14:textId="77777777" w:rsidR="00156812" w:rsidRDefault="00156812" w:rsidP="003312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434DE4D" w14:textId="77777777" w:rsidR="005C5D40" w:rsidRPr="004A6B11" w:rsidRDefault="005C5D40" w:rsidP="004A6B11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6B87893" w14:textId="77777777" w:rsidR="00156812" w:rsidRDefault="00156812" w:rsidP="00331248">
      <w:pPr>
        <w:spacing w:after="0" w:line="240" w:lineRule="auto"/>
      </w:pPr>
      <w:r>
        <w:separator/>
      </w:r>
    </w:p>
  </w:footnote>
  <w:footnote w:type="continuationSeparator" w:id="0">
    <w:p w14:paraId="53961132" w14:textId="77777777" w:rsidR="00156812" w:rsidRDefault="00156812" w:rsidP="0033124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1B3D2C0E"/>
    <w:multiLevelType w:val="hybridMultilevel"/>
    <w:tmpl w:val="7ECE405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7532E37"/>
    <w:multiLevelType w:val="hybridMultilevel"/>
    <w:tmpl w:val="BA5C13B2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2E30F64"/>
    <w:multiLevelType w:val="hybridMultilevel"/>
    <w:tmpl w:val="B58AFB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48E0"/>
    <w:rsid w:val="00005B36"/>
    <w:rsid w:val="00005F7C"/>
    <w:rsid w:val="000067C2"/>
    <w:rsid w:val="00006B75"/>
    <w:rsid w:val="00007591"/>
    <w:rsid w:val="000076F4"/>
    <w:rsid w:val="0001070C"/>
    <w:rsid w:val="000107A8"/>
    <w:rsid w:val="00010AB3"/>
    <w:rsid w:val="0001368B"/>
    <w:rsid w:val="00015CC5"/>
    <w:rsid w:val="00020EE1"/>
    <w:rsid w:val="000221A0"/>
    <w:rsid w:val="0002241F"/>
    <w:rsid w:val="00025D1C"/>
    <w:rsid w:val="00026030"/>
    <w:rsid w:val="00033363"/>
    <w:rsid w:val="00033716"/>
    <w:rsid w:val="00033F4B"/>
    <w:rsid w:val="00040134"/>
    <w:rsid w:val="000406F1"/>
    <w:rsid w:val="00042CFE"/>
    <w:rsid w:val="00042F26"/>
    <w:rsid w:val="000436F0"/>
    <w:rsid w:val="0004441A"/>
    <w:rsid w:val="00047C1F"/>
    <w:rsid w:val="0005019C"/>
    <w:rsid w:val="00050688"/>
    <w:rsid w:val="00051407"/>
    <w:rsid w:val="00054923"/>
    <w:rsid w:val="000551F6"/>
    <w:rsid w:val="00060075"/>
    <w:rsid w:val="00060DE7"/>
    <w:rsid w:val="000630EA"/>
    <w:rsid w:val="00065C5A"/>
    <w:rsid w:val="00071FA9"/>
    <w:rsid w:val="000720F7"/>
    <w:rsid w:val="00085817"/>
    <w:rsid w:val="000862DE"/>
    <w:rsid w:val="00093364"/>
    <w:rsid w:val="00094BB6"/>
    <w:rsid w:val="00097E98"/>
    <w:rsid w:val="000A5648"/>
    <w:rsid w:val="000A5E39"/>
    <w:rsid w:val="000A6AFE"/>
    <w:rsid w:val="000A76B7"/>
    <w:rsid w:val="000B05C1"/>
    <w:rsid w:val="000B10A6"/>
    <w:rsid w:val="000B2229"/>
    <w:rsid w:val="000B2A68"/>
    <w:rsid w:val="000B7329"/>
    <w:rsid w:val="000C3A26"/>
    <w:rsid w:val="000C3C40"/>
    <w:rsid w:val="000C431A"/>
    <w:rsid w:val="000C5940"/>
    <w:rsid w:val="000C5BC5"/>
    <w:rsid w:val="000C6133"/>
    <w:rsid w:val="000D0B35"/>
    <w:rsid w:val="000D1FC0"/>
    <w:rsid w:val="000D302C"/>
    <w:rsid w:val="000D7277"/>
    <w:rsid w:val="000D741D"/>
    <w:rsid w:val="000E0597"/>
    <w:rsid w:val="000E0DFB"/>
    <w:rsid w:val="000E1FDE"/>
    <w:rsid w:val="000E28F9"/>
    <w:rsid w:val="000E5606"/>
    <w:rsid w:val="000E7363"/>
    <w:rsid w:val="000F6B6E"/>
    <w:rsid w:val="000F7225"/>
    <w:rsid w:val="000F7864"/>
    <w:rsid w:val="00100BDE"/>
    <w:rsid w:val="00104218"/>
    <w:rsid w:val="00104A38"/>
    <w:rsid w:val="001116EB"/>
    <w:rsid w:val="00112D2F"/>
    <w:rsid w:val="00113944"/>
    <w:rsid w:val="00117116"/>
    <w:rsid w:val="001174AD"/>
    <w:rsid w:val="001218BE"/>
    <w:rsid w:val="00123E27"/>
    <w:rsid w:val="0012486B"/>
    <w:rsid w:val="001256BD"/>
    <w:rsid w:val="001273EF"/>
    <w:rsid w:val="00130729"/>
    <w:rsid w:val="001316C9"/>
    <w:rsid w:val="00133492"/>
    <w:rsid w:val="00140A91"/>
    <w:rsid w:val="001432D6"/>
    <w:rsid w:val="00146FFF"/>
    <w:rsid w:val="0015356A"/>
    <w:rsid w:val="00154FA8"/>
    <w:rsid w:val="00155C3B"/>
    <w:rsid w:val="00156812"/>
    <w:rsid w:val="00156F7F"/>
    <w:rsid w:val="001601EC"/>
    <w:rsid w:val="00160C39"/>
    <w:rsid w:val="0016115A"/>
    <w:rsid w:val="00164D4C"/>
    <w:rsid w:val="00171070"/>
    <w:rsid w:val="001712A7"/>
    <w:rsid w:val="00173057"/>
    <w:rsid w:val="00173E34"/>
    <w:rsid w:val="001740D6"/>
    <w:rsid w:val="001744D0"/>
    <w:rsid w:val="00175A93"/>
    <w:rsid w:val="00180381"/>
    <w:rsid w:val="001804DB"/>
    <w:rsid w:val="00185CB9"/>
    <w:rsid w:val="0019298E"/>
    <w:rsid w:val="0019300B"/>
    <w:rsid w:val="001954BF"/>
    <w:rsid w:val="00195AF7"/>
    <w:rsid w:val="00197F57"/>
    <w:rsid w:val="001A0D3D"/>
    <w:rsid w:val="001A108D"/>
    <w:rsid w:val="001A1E98"/>
    <w:rsid w:val="001A6C7B"/>
    <w:rsid w:val="001A76D8"/>
    <w:rsid w:val="001B1487"/>
    <w:rsid w:val="001B1CB2"/>
    <w:rsid w:val="001B1F4B"/>
    <w:rsid w:val="001B221A"/>
    <w:rsid w:val="001B41E2"/>
    <w:rsid w:val="001B7848"/>
    <w:rsid w:val="001C0B48"/>
    <w:rsid w:val="001C0F7B"/>
    <w:rsid w:val="001C426A"/>
    <w:rsid w:val="001D0741"/>
    <w:rsid w:val="001D2C03"/>
    <w:rsid w:val="001D3800"/>
    <w:rsid w:val="001D4129"/>
    <w:rsid w:val="001D570E"/>
    <w:rsid w:val="001D732C"/>
    <w:rsid w:val="001E00C0"/>
    <w:rsid w:val="001E2DA3"/>
    <w:rsid w:val="001E427D"/>
    <w:rsid w:val="001F4F05"/>
    <w:rsid w:val="002008B8"/>
    <w:rsid w:val="00204CA8"/>
    <w:rsid w:val="00204D1A"/>
    <w:rsid w:val="00211E4C"/>
    <w:rsid w:val="00214A69"/>
    <w:rsid w:val="002154ED"/>
    <w:rsid w:val="0021662B"/>
    <w:rsid w:val="0021698D"/>
    <w:rsid w:val="00220458"/>
    <w:rsid w:val="002208FA"/>
    <w:rsid w:val="00220C2F"/>
    <w:rsid w:val="00225191"/>
    <w:rsid w:val="00246D26"/>
    <w:rsid w:val="00254447"/>
    <w:rsid w:val="00254B88"/>
    <w:rsid w:val="00256608"/>
    <w:rsid w:val="00261CB7"/>
    <w:rsid w:val="0026275D"/>
    <w:rsid w:val="00263A4B"/>
    <w:rsid w:val="00263FD7"/>
    <w:rsid w:val="00270F99"/>
    <w:rsid w:val="00274B18"/>
    <w:rsid w:val="002804D3"/>
    <w:rsid w:val="00281F86"/>
    <w:rsid w:val="00282D57"/>
    <w:rsid w:val="00283224"/>
    <w:rsid w:val="00285471"/>
    <w:rsid w:val="00286F2C"/>
    <w:rsid w:val="00287CD9"/>
    <w:rsid w:val="002A1EC0"/>
    <w:rsid w:val="002A3F84"/>
    <w:rsid w:val="002A5BA7"/>
    <w:rsid w:val="002A5EF3"/>
    <w:rsid w:val="002A6933"/>
    <w:rsid w:val="002A75E8"/>
    <w:rsid w:val="002B50C1"/>
    <w:rsid w:val="002B6BCD"/>
    <w:rsid w:val="002B6F65"/>
    <w:rsid w:val="002B7976"/>
    <w:rsid w:val="002C3213"/>
    <w:rsid w:val="002C764D"/>
    <w:rsid w:val="002D2A28"/>
    <w:rsid w:val="002D3FEC"/>
    <w:rsid w:val="002E0223"/>
    <w:rsid w:val="002E08DD"/>
    <w:rsid w:val="002E1B93"/>
    <w:rsid w:val="002E6251"/>
    <w:rsid w:val="002F12ED"/>
    <w:rsid w:val="002F28B6"/>
    <w:rsid w:val="002F4C9F"/>
    <w:rsid w:val="00300279"/>
    <w:rsid w:val="00300C8D"/>
    <w:rsid w:val="00310E61"/>
    <w:rsid w:val="003118C2"/>
    <w:rsid w:val="00316037"/>
    <w:rsid w:val="00316497"/>
    <w:rsid w:val="0032398E"/>
    <w:rsid w:val="00323E7E"/>
    <w:rsid w:val="003267CA"/>
    <w:rsid w:val="00330A21"/>
    <w:rsid w:val="00331248"/>
    <w:rsid w:val="00331430"/>
    <w:rsid w:val="00333127"/>
    <w:rsid w:val="003369C2"/>
    <w:rsid w:val="0034042C"/>
    <w:rsid w:val="003406E1"/>
    <w:rsid w:val="00354334"/>
    <w:rsid w:val="003547F5"/>
    <w:rsid w:val="00355DA1"/>
    <w:rsid w:val="00355EB5"/>
    <w:rsid w:val="003629A9"/>
    <w:rsid w:val="00364981"/>
    <w:rsid w:val="003717F8"/>
    <w:rsid w:val="00375D2A"/>
    <w:rsid w:val="003764BC"/>
    <w:rsid w:val="003804D4"/>
    <w:rsid w:val="00381184"/>
    <w:rsid w:val="00386C30"/>
    <w:rsid w:val="003908FC"/>
    <w:rsid w:val="00396130"/>
    <w:rsid w:val="003A1866"/>
    <w:rsid w:val="003A1D33"/>
    <w:rsid w:val="003A3E60"/>
    <w:rsid w:val="003A4E41"/>
    <w:rsid w:val="003A62ED"/>
    <w:rsid w:val="003A6ACE"/>
    <w:rsid w:val="003B0742"/>
    <w:rsid w:val="003B7D1B"/>
    <w:rsid w:val="003C0BCD"/>
    <w:rsid w:val="003C3269"/>
    <w:rsid w:val="003C41F9"/>
    <w:rsid w:val="003C685A"/>
    <w:rsid w:val="003C7680"/>
    <w:rsid w:val="003D01C7"/>
    <w:rsid w:val="003D081F"/>
    <w:rsid w:val="003D1BB4"/>
    <w:rsid w:val="003D31A0"/>
    <w:rsid w:val="003D34D1"/>
    <w:rsid w:val="003D3F30"/>
    <w:rsid w:val="003E063A"/>
    <w:rsid w:val="003E1AB8"/>
    <w:rsid w:val="003E25D9"/>
    <w:rsid w:val="003E4105"/>
    <w:rsid w:val="00411062"/>
    <w:rsid w:val="004112D5"/>
    <w:rsid w:val="0041249E"/>
    <w:rsid w:val="0041414D"/>
    <w:rsid w:val="0041441D"/>
    <w:rsid w:val="00422D50"/>
    <w:rsid w:val="004244A1"/>
    <w:rsid w:val="00424B37"/>
    <w:rsid w:val="00427740"/>
    <w:rsid w:val="004279E1"/>
    <w:rsid w:val="0043085A"/>
    <w:rsid w:val="00430ED2"/>
    <w:rsid w:val="004310B2"/>
    <w:rsid w:val="00431209"/>
    <w:rsid w:val="00431BC7"/>
    <w:rsid w:val="00433B4B"/>
    <w:rsid w:val="004357A1"/>
    <w:rsid w:val="00441892"/>
    <w:rsid w:val="0044351F"/>
    <w:rsid w:val="004534D2"/>
    <w:rsid w:val="00455BB3"/>
    <w:rsid w:val="00457A7C"/>
    <w:rsid w:val="00460705"/>
    <w:rsid w:val="00460FB5"/>
    <w:rsid w:val="00466325"/>
    <w:rsid w:val="00470B5C"/>
    <w:rsid w:val="00472A54"/>
    <w:rsid w:val="0047671D"/>
    <w:rsid w:val="00476E43"/>
    <w:rsid w:val="00480213"/>
    <w:rsid w:val="00481697"/>
    <w:rsid w:val="004848F3"/>
    <w:rsid w:val="00490694"/>
    <w:rsid w:val="004927D7"/>
    <w:rsid w:val="004930B5"/>
    <w:rsid w:val="00496B14"/>
    <w:rsid w:val="00496C84"/>
    <w:rsid w:val="00496FA4"/>
    <w:rsid w:val="00497E59"/>
    <w:rsid w:val="004A4684"/>
    <w:rsid w:val="004A4B52"/>
    <w:rsid w:val="004A5722"/>
    <w:rsid w:val="004A6B11"/>
    <w:rsid w:val="004B084C"/>
    <w:rsid w:val="004B0FA4"/>
    <w:rsid w:val="004B11BE"/>
    <w:rsid w:val="004B27C4"/>
    <w:rsid w:val="004C47A0"/>
    <w:rsid w:val="004D27E1"/>
    <w:rsid w:val="004D4281"/>
    <w:rsid w:val="004E094C"/>
    <w:rsid w:val="004E19E3"/>
    <w:rsid w:val="004E4A98"/>
    <w:rsid w:val="004E68C9"/>
    <w:rsid w:val="004F08F4"/>
    <w:rsid w:val="004F11B0"/>
    <w:rsid w:val="004F46F2"/>
    <w:rsid w:val="004F6BEA"/>
    <w:rsid w:val="00501C3A"/>
    <w:rsid w:val="00501E7A"/>
    <w:rsid w:val="005053C2"/>
    <w:rsid w:val="00505724"/>
    <w:rsid w:val="005069E8"/>
    <w:rsid w:val="00507002"/>
    <w:rsid w:val="00507309"/>
    <w:rsid w:val="00510B6A"/>
    <w:rsid w:val="005119B4"/>
    <w:rsid w:val="0051242C"/>
    <w:rsid w:val="00512716"/>
    <w:rsid w:val="00514538"/>
    <w:rsid w:val="005208D3"/>
    <w:rsid w:val="00522362"/>
    <w:rsid w:val="00524C81"/>
    <w:rsid w:val="005267A4"/>
    <w:rsid w:val="00530EB1"/>
    <w:rsid w:val="00531213"/>
    <w:rsid w:val="0053514D"/>
    <w:rsid w:val="005367D8"/>
    <w:rsid w:val="0054302E"/>
    <w:rsid w:val="00544FD9"/>
    <w:rsid w:val="005509F5"/>
    <w:rsid w:val="00553501"/>
    <w:rsid w:val="00556C26"/>
    <w:rsid w:val="00561396"/>
    <w:rsid w:val="00564013"/>
    <w:rsid w:val="005643C6"/>
    <w:rsid w:val="00566679"/>
    <w:rsid w:val="00574539"/>
    <w:rsid w:val="00575A58"/>
    <w:rsid w:val="00576399"/>
    <w:rsid w:val="005852A5"/>
    <w:rsid w:val="00590845"/>
    <w:rsid w:val="005919E4"/>
    <w:rsid w:val="005925B4"/>
    <w:rsid w:val="0059525C"/>
    <w:rsid w:val="005975C0"/>
    <w:rsid w:val="005977F4"/>
    <w:rsid w:val="005A02AA"/>
    <w:rsid w:val="005A3673"/>
    <w:rsid w:val="005A50B0"/>
    <w:rsid w:val="005B0A17"/>
    <w:rsid w:val="005B507B"/>
    <w:rsid w:val="005B6931"/>
    <w:rsid w:val="005C0EBB"/>
    <w:rsid w:val="005C1ADA"/>
    <w:rsid w:val="005C5B98"/>
    <w:rsid w:val="005C5D40"/>
    <w:rsid w:val="005D0D29"/>
    <w:rsid w:val="005D233B"/>
    <w:rsid w:val="005D2762"/>
    <w:rsid w:val="005D5475"/>
    <w:rsid w:val="005E1C71"/>
    <w:rsid w:val="005E1E99"/>
    <w:rsid w:val="005E2FE1"/>
    <w:rsid w:val="005E462E"/>
    <w:rsid w:val="005E52E0"/>
    <w:rsid w:val="005E5FCA"/>
    <w:rsid w:val="005E6E35"/>
    <w:rsid w:val="005F3253"/>
    <w:rsid w:val="005F426F"/>
    <w:rsid w:val="005F596C"/>
    <w:rsid w:val="005F70BA"/>
    <w:rsid w:val="005F7FCE"/>
    <w:rsid w:val="006047D8"/>
    <w:rsid w:val="00605B1B"/>
    <w:rsid w:val="0060716D"/>
    <w:rsid w:val="006120BE"/>
    <w:rsid w:val="00616577"/>
    <w:rsid w:val="00621027"/>
    <w:rsid w:val="00621167"/>
    <w:rsid w:val="00621C7D"/>
    <w:rsid w:val="00622348"/>
    <w:rsid w:val="00623798"/>
    <w:rsid w:val="00623862"/>
    <w:rsid w:val="00627D07"/>
    <w:rsid w:val="00631BD4"/>
    <w:rsid w:val="00635353"/>
    <w:rsid w:val="0064347A"/>
    <w:rsid w:val="006445D1"/>
    <w:rsid w:val="00644E9B"/>
    <w:rsid w:val="006465D5"/>
    <w:rsid w:val="00646725"/>
    <w:rsid w:val="006512ED"/>
    <w:rsid w:val="00651E65"/>
    <w:rsid w:val="00652A96"/>
    <w:rsid w:val="00654816"/>
    <w:rsid w:val="0065556E"/>
    <w:rsid w:val="00655E96"/>
    <w:rsid w:val="00663AEC"/>
    <w:rsid w:val="00664246"/>
    <w:rsid w:val="00664E9F"/>
    <w:rsid w:val="00664F02"/>
    <w:rsid w:val="00671917"/>
    <w:rsid w:val="00672D77"/>
    <w:rsid w:val="006754D6"/>
    <w:rsid w:val="006758C3"/>
    <w:rsid w:val="00680AA7"/>
    <w:rsid w:val="00680E41"/>
    <w:rsid w:val="006819F2"/>
    <w:rsid w:val="00681E53"/>
    <w:rsid w:val="00687EB2"/>
    <w:rsid w:val="00690143"/>
    <w:rsid w:val="00693604"/>
    <w:rsid w:val="00694AF6"/>
    <w:rsid w:val="00696228"/>
    <w:rsid w:val="0069793B"/>
    <w:rsid w:val="00697BCC"/>
    <w:rsid w:val="006A03F6"/>
    <w:rsid w:val="006B0008"/>
    <w:rsid w:val="006B3225"/>
    <w:rsid w:val="006B6C44"/>
    <w:rsid w:val="006C2E54"/>
    <w:rsid w:val="006C3421"/>
    <w:rsid w:val="006C4C5F"/>
    <w:rsid w:val="006C51B2"/>
    <w:rsid w:val="006D02F5"/>
    <w:rsid w:val="006D3E64"/>
    <w:rsid w:val="006D3EFE"/>
    <w:rsid w:val="006D5486"/>
    <w:rsid w:val="006D68DE"/>
    <w:rsid w:val="006E00B4"/>
    <w:rsid w:val="006E2BCE"/>
    <w:rsid w:val="006E640C"/>
    <w:rsid w:val="006E76F0"/>
    <w:rsid w:val="006F1D3A"/>
    <w:rsid w:val="006F5BD1"/>
    <w:rsid w:val="006F6155"/>
    <w:rsid w:val="007003EA"/>
    <w:rsid w:val="007005EF"/>
    <w:rsid w:val="00701436"/>
    <w:rsid w:val="00701852"/>
    <w:rsid w:val="007022BC"/>
    <w:rsid w:val="00703E74"/>
    <w:rsid w:val="00713620"/>
    <w:rsid w:val="00722DB3"/>
    <w:rsid w:val="00723FD4"/>
    <w:rsid w:val="00724E09"/>
    <w:rsid w:val="007276DD"/>
    <w:rsid w:val="0073049C"/>
    <w:rsid w:val="0074046C"/>
    <w:rsid w:val="00741728"/>
    <w:rsid w:val="00742DFB"/>
    <w:rsid w:val="007440B5"/>
    <w:rsid w:val="00745A04"/>
    <w:rsid w:val="00750F57"/>
    <w:rsid w:val="00751E75"/>
    <w:rsid w:val="00751F6B"/>
    <w:rsid w:val="007533F7"/>
    <w:rsid w:val="00754D26"/>
    <w:rsid w:val="007619F3"/>
    <w:rsid w:val="00764558"/>
    <w:rsid w:val="00765E91"/>
    <w:rsid w:val="00767918"/>
    <w:rsid w:val="00772E69"/>
    <w:rsid w:val="007756C6"/>
    <w:rsid w:val="0078711C"/>
    <w:rsid w:val="00790C55"/>
    <w:rsid w:val="00793A53"/>
    <w:rsid w:val="00793BF9"/>
    <w:rsid w:val="00793EBA"/>
    <w:rsid w:val="00794982"/>
    <w:rsid w:val="007A17C0"/>
    <w:rsid w:val="007A2337"/>
    <w:rsid w:val="007A3CE0"/>
    <w:rsid w:val="007A60F8"/>
    <w:rsid w:val="007B1498"/>
    <w:rsid w:val="007B1CB2"/>
    <w:rsid w:val="007B403F"/>
    <w:rsid w:val="007C1267"/>
    <w:rsid w:val="007C480A"/>
    <w:rsid w:val="007D177E"/>
    <w:rsid w:val="007D4E92"/>
    <w:rsid w:val="007D7797"/>
    <w:rsid w:val="007E2189"/>
    <w:rsid w:val="007E384A"/>
    <w:rsid w:val="007E5471"/>
    <w:rsid w:val="007F0BD8"/>
    <w:rsid w:val="007F29D9"/>
    <w:rsid w:val="007F51B3"/>
    <w:rsid w:val="007F56C7"/>
    <w:rsid w:val="007F6614"/>
    <w:rsid w:val="008025D6"/>
    <w:rsid w:val="00806E92"/>
    <w:rsid w:val="0081057B"/>
    <w:rsid w:val="00816F68"/>
    <w:rsid w:val="008202AA"/>
    <w:rsid w:val="0082131A"/>
    <w:rsid w:val="00823DB8"/>
    <w:rsid w:val="008253CE"/>
    <w:rsid w:val="00830C85"/>
    <w:rsid w:val="00831C8E"/>
    <w:rsid w:val="0083500B"/>
    <w:rsid w:val="00847D35"/>
    <w:rsid w:val="00853019"/>
    <w:rsid w:val="00861059"/>
    <w:rsid w:val="00861E22"/>
    <w:rsid w:val="008663D8"/>
    <w:rsid w:val="00867C42"/>
    <w:rsid w:val="00867E66"/>
    <w:rsid w:val="0087224C"/>
    <w:rsid w:val="008756C2"/>
    <w:rsid w:val="00881926"/>
    <w:rsid w:val="00887067"/>
    <w:rsid w:val="00892C68"/>
    <w:rsid w:val="008933F2"/>
    <w:rsid w:val="008A2765"/>
    <w:rsid w:val="008A4A48"/>
    <w:rsid w:val="008A693C"/>
    <w:rsid w:val="008A6C37"/>
    <w:rsid w:val="008B2FB4"/>
    <w:rsid w:val="008B5A93"/>
    <w:rsid w:val="008B7B69"/>
    <w:rsid w:val="008C151E"/>
    <w:rsid w:val="008C23AD"/>
    <w:rsid w:val="008C3ED2"/>
    <w:rsid w:val="008C54FD"/>
    <w:rsid w:val="008C69DD"/>
    <w:rsid w:val="008D04A6"/>
    <w:rsid w:val="008D5FCD"/>
    <w:rsid w:val="008E06A3"/>
    <w:rsid w:val="008E1941"/>
    <w:rsid w:val="008E2A7B"/>
    <w:rsid w:val="008E2C87"/>
    <w:rsid w:val="008E5291"/>
    <w:rsid w:val="008E6BE7"/>
    <w:rsid w:val="008E6D32"/>
    <w:rsid w:val="008F037E"/>
    <w:rsid w:val="008F11E0"/>
    <w:rsid w:val="008F2374"/>
    <w:rsid w:val="008F2824"/>
    <w:rsid w:val="008F302E"/>
    <w:rsid w:val="00901064"/>
    <w:rsid w:val="009040FA"/>
    <w:rsid w:val="00904EAC"/>
    <w:rsid w:val="00905F65"/>
    <w:rsid w:val="009072FE"/>
    <w:rsid w:val="0091163B"/>
    <w:rsid w:val="0091222B"/>
    <w:rsid w:val="00915EE7"/>
    <w:rsid w:val="00917E79"/>
    <w:rsid w:val="00921B66"/>
    <w:rsid w:val="00922479"/>
    <w:rsid w:val="00931C6E"/>
    <w:rsid w:val="0093772D"/>
    <w:rsid w:val="00940790"/>
    <w:rsid w:val="00941460"/>
    <w:rsid w:val="00944679"/>
    <w:rsid w:val="00945F8D"/>
    <w:rsid w:val="00954577"/>
    <w:rsid w:val="00954B4B"/>
    <w:rsid w:val="00956F69"/>
    <w:rsid w:val="00957351"/>
    <w:rsid w:val="00960426"/>
    <w:rsid w:val="009609DE"/>
    <w:rsid w:val="00961D07"/>
    <w:rsid w:val="00962385"/>
    <w:rsid w:val="009666ED"/>
    <w:rsid w:val="0097589C"/>
    <w:rsid w:val="0098485F"/>
    <w:rsid w:val="009933F4"/>
    <w:rsid w:val="009A12B5"/>
    <w:rsid w:val="009A26AF"/>
    <w:rsid w:val="009A553D"/>
    <w:rsid w:val="009A56AE"/>
    <w:rsid w:val="009A57AC"/>
    <w:rsid w:val="009C29D3"/>
    <w:rsid w:val="009C7570"/>
    <w:rsid w:val="009D1527"/>
    <w:rsid w:val="009D1B48"/>
    <w:rsid w:val="009D1C4A"/>
    <w:rsid w:val="009D2DD5"/>
    <w:rsid w:val="009D43A8"/>
    <w:rsid w:val="009D4465"/>
    <w:rsid w:val="009D5FBE"/>
    <w:rsid w:val="009D6900"/>
    <w:rsid w:val="009D736D"/>
    <w:rsid w:val="009E0941"/>
    <w:rsid w:val="009E1AC2"/>
    <w:rsid w:val="009E51DF"/>
    <w:rsid w:val="009E58AF"/>
    <w:rsid w:val="009E5F04"/>
    <w:rsid w:val="009E69DE"/>
    <w:rsid w:val="009E73E3"/>
    <w:rsid w:val="009F03A1"/>
    <w:rsid w:val="009F36BF"/>
    <w:rsid w:val="009F471D"/>
    <w:rsid w:val="009F7324"/>
    <w:rsid w:val="00A0192F"/>
    <w:rsid w:val="00A05F7B"/>
    <w:rsid w:val="00A111B0"/>
    <w:rsid w:val="00A122E2"/>
    <w:rsid w:val="00A151F2"/>
    <w:rsid w:val="00A15FD1"/>
    <w:rsid w:val="00A219C6"/>
    <w:rsid w:val="00A223B1"/>
    <w:rsid w:val="00A23E1A"/>
    <w:rsid w:val="00A248E0"/>
    <w:rsid w:val="00A26EF2"/>
    <w:rsid w:val="00A274A1"/>
    <w:rsid w:val="00A336D0"/>
    <w:rsid w:val="00A365CC"/>
    <w:rsid w:val="00A36DDB"/>
    <w:rsid w:val="00A3741F"/>
    <w:rsid w:val="00A37FFC"/>
    <w:rsid w:val="00A413AB"/>
    <w:rsid w:val="00A42F58"/>
    <w:rsid w:val="00A4388D"/>
    <w:rsid w:val="00A43A07"/>
    <w:rsid w:val="00A47D01"/>
    <w:rsid w:val="00A5543E"/>
    <w:rsid w:val="00A5653F"/>
    <w:rsid w:val="00A56C72"/>
    <w:rsid w:val="00A57385"/>
    <w:rsid w:val="00A57BB4"/>
    <w:rsid w:val="00A61145"/>
    <w:rsid w:val="00A646FF"/>
    <w:rsid w:val="00A64A87"/>
    <w:rsid w:val="00A71D30"/>
    <w:rsid w:val="00A72A9C"/>
    <w:rsid w:val="00A73BE8"/>
    <w:rsid w:val="00A803E7"/>
    <w:rsid w:val="00A81A08"/>
    <w:rsid w:val="00A84258"/>
    <w:rsid w:val="00A86EE1"/>
    <w:rsid w:val="00A873A5"/>
    <w:rsid w:val="00AA1277"/>
    <w:rsid w:val="00AA2F5C"/>
    <w:rsid w:val="00AA493A"/>
    <w:rsid w:val="00AB1BFE"/>
    <w:rsid w:val="00AB28F3"/>
    <w:rsid w:val="00AB2CA1"/>
    <w:rsid w:val="00AB3046"/>
    <w:rsid w:val="00AC1E07"/>
    <w:rsid w:val="00AC5A7E"/>
    <w:rsid w:val="00AC63D9"/>
    <w:rsid w:val="00AD0469"/>
    <w:rsid w:val="00AE16AF"/>
    <w:rsid w:val="00AE19F6"/>
    <w:rsid w:val="00AE5A14"/>
    <w:rsid w:val="00AF1856"/>
    <w:rsid w:val="00AF1D69"/>
    <w:rsid w:val="00AF3F6C"/>
    <w:rsid w:val="00AF55E4"/>
    <w:rsid w:val="00AF5889"/>
    <w:rsid w:val="00AF6AED"/>
    <w:rsid w:val="00B152B0"/>
    <w:rsid w:val="00B2369A"/>
    <w:rsid w:val="00B3272E"/>
    <w:rsid w:val="00B35544"/>
    <w:rsid w:val="00B356CF"/>
    <w:rsid w:val="00B35A74"/>
    <w:rsid w:val="00B36B26"/>
    <w:rsid w:val="00B36E83"/>
    <w:rsid w:val="00B4064B"/>
    <w:rsid w:val="00B40F87"/>
    <w:rsid w:val="00B434C7"/>
    <w:rsid w:val="00B4647B"/>
    <w:rsid w:val="00B555ED"/>
    <w:rsid w:val="00B624FC"/>
    <w:rsid w:val="00B7013F"/>
    <w:rsid w:val="00B71207"/>
    <w:rsid w:val="00B72A93"/>
    <w:rsid w:val="00B74FE7"/>
    <w:rsid w:val="00B803E4"/>
    <w:rsid w:val="00B83CE2"/>
    <w:rsid w:val="00B8430B"/>
    <w:rsid w:val="00B87C0A"/>
    <w:rsid w:val="00B9240B"/>
    <w:rsid w:val="00B92875"/>
    <w:rsid w:val="00B93712"/>
    <w:rsid w:val="00B949A7"/>
    <w:rsid w:val="00BA3435"/>
    <w:rsid w:val="00BA59E3"/>
    <w:rsid w:val="00BA657D"/>
    <w:rsid w:val="00BA6D0C"/>
    <w:rsid w:val="00BA6E08"/>
    <w:rsid w:val="00BB1E94"/>
    <w:rsid w:val="00BB4616"/>
    <w:rsid w:val="00BC014F"/>
    <w:rsid w:val="00BC51DE"/>
    <w:rsid w:val="00BC5769"/>
    <w:rsid w:val="00BC5D18"/>
    <w:rsid w:val="00BD07D1"/>
    <w:rsid w:val="00BD35E5"/>
    <w:rsid w:val="00BD5073"/>
    <w:rsid w:val="00BE195E"/>
    <w:rsid w:val="00BE1A5C"/>
    <w:rsid w:val="00BE2D22"/>
    <w:rsid w:val="00BE3325"/>
    <w:rsid w:val="00BE4F0E"/>
    <w:rsid w:val="00BF25D0"/>
    <w:rsid w:val="00BF269C"/>
    <w:rsid w:val="00BF28F7"/>
    <w:rsid w:val="00BF7506"/>
    <w:rsid w:val="00C00392"/>
    <w:rsid w:val="00C024FD"/>
    <w:rsid w:val="00C04799"/>
    <w:rsid w:val="00C132C5"/>
    <w:rsid w:val="00C1788E"/>
    <w:rsid w:val="00C2307E"/>
    <w:rsid w:val="00C24B25"/>
    <w:rsid w:val="00C27673"/>
    <w:rsid w:val="00C358AB"/>
    <w:rsid w:val="00C428A9"/>
    <w:rsid w:val="00C42C59"/>
    <w:rsid w:val="00C44CD3"/>
    <w:rsid w:val="00C45910"/>
    <w:rsid w:val="00C50548"/>
    <w:rsid w:val="00C560C5"/>
    <w:rsid w:val="00C638AE"/>
    <w:rsid w:val="00C67D8A"/>
    <w:rsid w:val="00C84BAE"/>
    <w:rsid w:val="00C84DD0"/>
    <w:rsid w:val="00C86E21"/>
    <w:rsid w:val="00C95074"/>
    <w:rsid w:val="00C95D82"/>
    <w:rsid w:val="00C96140"/>
    <w:rsid w:val="00CA0A94"/>
    <w:rsid w:val="00CA3247"/>
    <w:rsid w:val="00CB1E42"/>
    <w:rsid w:val="00CB3349"/>
    <w:rsid w:val="00CB5539"/>
    <w:rsid w:val="00CB7A7D"/>
    <w:rsid w:val="00CC073A"/>
    <w:rsid w:val="00CC2943"/>
    <w:rsid w:val="00CC78EC"/>
    <w:rsid w:val="00CD5E20"/>
    <w:rsid w:val="00CD72C9"/>
    <w:rsid w:val="00CE312B"/>
    <w:rsid w:val="00CE3B8A"/>
    <w:rsid w:val="00CE7953"/>
    <w:rsid w:val="00CF01D7"/>
    <w:rsid w:val="00CF6095"/>
    <w:rsid w:val="00D00130"/>
    <w:rsid w:val="00D025C3"/>
    <w:rsid w:val="00D04610"/>
    <w:rsid w:val="00D06734"/>
    <w:rsid w:val="00D07961"/>
    <w:rsid w:val="00D102CD"/>
    <w:rsid w:val="00D10DA1"/>
    <w:rsid w:val="00D15B9C"/>
    <w:rsid w:val="00D20023"/>
    <w:rsid w:val="00D20244"/>
    <w:rsid w:val="00D27E0B"/>
    <w:rsid w:val="00D3026B"/>
    <w:rsid w:val="00D314FC"/>
    <w:rsid w:val="00D315D0"/>
    <w:rsid w:val="00D3547C"/>
    <w:rsid w:val="00D36A2F"/>
    <w:rsid w:val="00D420EE"/>
    <w:rsid w:val="00D456F9"/>
    <w:rsid w:val="00D523B8"/>
    <w:rsid w:val="00D52482"/>
    <w:rsid w:val="00D54344"/>
    <w:rsid w:val="00D543C4"/>
    <w:rsid w:val="00D54FE2"/>
    <w:rsid w:val="00D56DF5"/>
    <w:rsid w:val="00D56FB9"/>
    <w:rsid w:val="00D5788A"/>
    <w:rsid w:val="00D57B25"/>
    <w:rsid w:val="00D57E03"/>
    <w:rsid w:val="00D724E9"/>
    <w:rsid w:val="00D72555"/>
    <w:rsid w:val="00D73177"/>
    <w:rsid w:val="00D80F35"/>
    <w:rsid w:val="00D847C9"/>
    <w:rsid w:val="00D966FB"/>
    <w:rsid w:val="00D97157"/>
    <w:rsid w:val="00DA1621"/>
    <w:rsid w:val="00DA32D9"/>
    <w:rsid w:val="00DA43D8"/>
    <w:rsid w:val="00DB17B6"/>
    <w:rsid w:val="00DB1920"/>
    <w:rsid w:val="00DB21D6"/>
    <w:rsid w:val="00DB6E76"/>
    <w:rsid w:val="00DC377E"/>
    <w:rsid w:val="00DC5DFA"/>
    <w:rsid w:val="00DD2B09"/>
    <w:rsid w:val="00DD346F"/>
    <w:rsid w:val="00DE02EF"/>
    <w:rsid w:val="00DE6BA2"/>
    <w:rsid w:val="00DE767C"/>
    <w:rsid w:val="00DF0297"/>
    <w:rsid w:val="00DF3792"/>
    <w:rsid w:val="00DF4A0C"/>
    <w:rsid w:val="00DF6553"/>
    <w:rsid w:val="00DF7858"/>
    <w:rsid w:val="00E02389"/>
    <w:rsid w:val="00E04289"/>
    <w:rsid w:val="00E04D29"/>
    <w:rsid w:val="00E05DE4"/>
    <w:rsid w:val="00E1067A"/>
    <w:rsid w:val="00E13941"/>
    <w:rsid w:val="00E2351F"/>
    <w:rsid w:val="00E26200"/>
    <w:rsid w:val="00E304EF"/>
    <w:rsid w:val="00E3503B"/>
    <w:rsid w:val="00E36487"/>
    <w:rsid w:val="00E3679B"/>
    <w:rsid w:val="00E41C68"/>
    <w:rsid w:val="00E43EB7"/>
    <w:rsid w:val="00E441B3"/>
    <w:rsid w:val="00E44AF7"/>
    <w:rsid w:val="00E50BDD"/>
    <w:rsid w:val="00E52920"/>
    <w:rsid w:val="00E531F2"/>
    <w:rsid w:val="00E54B50"/>
    <w:rsid w:val="00E56390"/>
    <w:rsid w:val="00E60835"/>
    <w:rsid w:val="00E61B55"/>
    <w:rsid w:val="00E8083B"/>
    <w:rsid w:val="00E828AA"/>
    <w:rsid w:val="00E82EB5"/>
    <w:rsid w:val="00E83E29"/>
    <w:rsid w:val="00E84A85"/>
    <w:rsid w:val="00E856AF"/>
    <w:rsid w:val="00E86CE8"/>
    <w:rsid w:val="00E8781C"/>
    <w:rsid w:val="00E92985"/>
    <w:rsid w:val="00E97CDB"/>
    <w:rsid w:val="00EA2C77"/>
    <w:rsid w:val="00EA3125"/>
    <w:rsid w:val="00EA386D"/>
    <w:rsid w:val="00EA6DB7"/>
    <w:rsid w:val="00EB38EE"/>
    <w:rsid w:val="00EB458C"/>
    <w:rsid w:val="00EC2626"/>
    <w:rsid w:val="00EC2748"/>
    <w:rsid w:val="00EC385D"/>
    <w:rsid w:val="00EC4816"/>
    <w:rsid w:val="00EC61EF"/>
    <w:rsid w:val="00EC6B1C"/>
    <w:rsid w:val="00EC766E"/>
    <w:rsid w:val="00ED2BB2"/>
    <w:rsid w:val="00ED7A6E"/>
    <w:rsid w:val="00EE0618"/>
    <w:rsid w:val="00EE28E8"/>
    <w:rsid w:val="00EE31FC"/>
    <w:rsid w:val="00EE451C"/>
    <w:rsid w:val="00EE7DC2"/>
    <w:rsid w:val="00EE7F5B"/>
    <w:rsid w:val="00EF2B20"/>
    <w:rsid w:val="00F00FB0"/>
    <w:rsid w:val="00F05E49"/>
    <w:rsid w:val="00F133DA"/>
    <w:rsid w:val="00F17235"/>
    <w:rsid w:val="00F221DF"/>
    <w:rsid w:val="00F22B7D"/>
    <w:rsid w:val="00F231DB"/>
    <w:rsid w:val="00F24CAE"/>
    <w:rsid w:val="00F258C2"/>
    <w:rsid w:val="00F26ED3"/>
    <w:rsid w:val="00F31B5F"/>
    <w:rsid w:val="00F32EAC"/>
    <w:rsid w:val="00F47D12"/>
    <w:rsid w:val="00F5619C"/>
    <w:rsid w:val="00F562AF"/>
    <w:rsid w:val="00F569D5"/>
    <w:rsid w:val="00F569EF"/>
    <w:rsid w:val="00F56F89"/>
    <w:rsid w:val="00F60EE8"/>
    <w:rsid w:val="00F62AD4"/>
    <w:rsid w:val="00F635F8"/>
    <w:rsid w:val="00F6608B"/>
    <w:rsid w:val="00F71449"/>
    <w:rsid w:val="00F72C53"/>
    <w:rsid w:val="00F745F3"/>
    <w:rsid w:val="00F84089"/>
    <w:rsid w:val="00F84B80"/>
    <w:rsid w:val="00F94F34"/>
    <w:rsid w:val="00F95DDB"/>
    <w:rsid w:val="00F964A3"/>
    <w:rsid w:val="00F978BD"/>
    <w:rsid w:val="00F97B71"/>
    <w:rsid w:val="00FA58D2"/>
    <w:rsid w:val="00FA6078"/>
    <w:rsid w:val="00FA640C"/>
    <w:rsid w:val="00FB20F9"/>
    <w:rsid w:val="00FB286B"/>
    <w:rsid w:val="00FB38DA"/>
    <w:rsid w:val="00FB5BB0"/>
    <w:rsid w:val="00FC4F53"/>
    <w:rsid w:val="00FC64BD"/>
    <w:rsid w:val="00FC680E"/>
    <w:rsid w:val="00FD2C5B"/>
    <w:rsid w:val="00FD3791"/>
    <w:rsid w:val="00FD4CCA"/>
    <w:rsid w:val="00FD66DE"/>
    <w:rsid w:val="00FE025C"/>
    <w:rsid w:val="00FE18A0"/>
    <w:rsid w:val="00FE2B77"/>
    <w:rsid w:val="00FE39CA"/>
    <w:rsid w:val="00FE6941"/>
    <w:rsid w:val="00FF3749"/>
    <w:rsid w:val="00FF5201"/>
    <w:rsid w:val="00FF73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ECCC764"/>
  <w15:docId w15:val="{C8BD619B-4475-49DD-8D8E-1C98EBE06C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  <w:jc w:val="center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E063A"/>
  </w:style>
  <w:style w:type="paragraph" w:styleId="1">
    <w:name w:val="heading 1"/>
    <w:basedOn w:val="a"/>
    <w:next w:val="a"/>
    <w:link w:val="10"/>
    <w:qFormat/>
    <w:rsid w:val="000C5BC5"/>
    <w:pPr>
      <w:keepNext/>
      <w:numPr>
        <w:numId w:val="1"/>
      </w:numPr>
      <w:suppressAutoHyphens/>
      <w:spacing w:after="0" w:line="240" w:lineRule="auto"/>
      <w:jc w:val="left"/>
      <w:outlineLvl w:val="0"/>
    </w:pPr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248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248E0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semiHidden/>
    <w:unhideWhenUsed/>
    <w:rsid w:val="0033124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331248"/>
  </w:style>
  <w:style w:type="paragraph" w:styleId="a7">
    <w:name w:val="footer"/>
    <w:basedOn w:val="a"/>
    <w:link w:val="a8"/>
    <w:uiPriority w:val="99"/>
    <w:semiHidden/>
    <w:unhideWhenUsed/>
    <w:rsid w:val="0033124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331248"/>
  </w:style>
  <w:style w:type="character" w:customStyle="1" w:styleId="apple-converted-space">
    <w:name w:val="apple-converted-space"/>
    <w:basedOn w:val="a0"/>
    <w:rsid w:val="008E6D32"/>
  </w:style>
  <w:style w:type="character" w:styleId="a9">
    <w:name w:val="Hyperlink"/>
    <w:basedOn w:val="a0"/>
    <w:uiPriority w:val="99"/>
    <w:unhideWhenUsed/>
    <w:rsid w:val="008E6D32"/>
    <w:rPr>
      <w:color w:val="0000FF" w:themeColor="hyperlink"/>
      <w:u w:val="single"/>
    </w:rPr>
  </w:style>
  <w:style w:type="paragraph" w:styleId="aa">
    <w:name w:val="List Paragraph"/>
    <w:basedOn w:val="a"/>
    <w:qFormat/>
    <w:rsid w:val="00956F69"/>
    <w:pPr>
      <w:suppressAutoHyphens/>
      <w:spacing w:after="0" w:line="240" w:lineRule="auto"/>
      <w:ind w:left="720"/>
      <w:jc w:val="left"/>
    </w:pPr>
    <w:rPr>
      <w:rFonts w:ascii="Times New Roman" w:eastAsia="Times New Roman" w:hAnsi="Times New Roman" w:cs="Calibri"/>
      <w:sz w:val="20"/>
      <w:szCs w:val="20"/>
      <w:lang w:eastAsia="ar-SA"/>
    </w:rPr>
  </w:style>
  <w:style w:type="character" w:customStyle="1" w:styleId="10">
    <w:name w:val="Заголовок 1 Знак"/>
    <w:basedOn w:val="a0"/>
    <w:link w:val="1"/>
    <w:rsid w:val="000C5BC5"/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character" w:customStyle="1" w:styleId="mail-message-sender-email">
    <w:name w:val="mail-message-sender-email"/>
    <w:basedOn w:val="a0"/>
    <w:rsid w:val="00026030"/>
  </w:style>
  <w:style w:type="character" w:customStyle="1" w:styleId="b-quoteauthoremail">
    <w:name w:val="b-quote__author_email"/>
    <w:basedOn w:val="a0"/>
    <w:rsid w:val="00690143"/>
  </w:style>
  <w:style w:type="paragraph" w:styleId="ab">
    <w:name w:val="Body Text Indent"/>
    <w:basedOn w:val="a"/>
    <w:link w:val="ac"/>
    <w:uiPriority w:val="99"/>
    <w:semiHidden/>
    <w:unhideWhenUsed/>
    <w:rsid w:val="00F71449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semiHidden/>
    <w:rsid w:val="00F71449"/>
  </w:style>
  <w:style w:type="character" w:styleId="ad">
    <w:name w:val="page number"/>
    <w:basedOn w:val="a0"/>
    <w:rsid w:val="00E6083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542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7837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6598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1045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6271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5807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4961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7399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253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130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806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1874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3336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2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2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9422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4689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352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9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1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4417258">
          <w:blockQuote w:val="1"/>
          <w:marLeft w:val="0"/>
          <w:marRight w:val="-150"/>
          <w:marTop w:val="31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1076297">
              <w:marLeft w:val="0"/>
              <w:marRight w:val="0"/>
              <w:marTop w:val="0"/>
              <w:marBottom w:val="0"/>
              <w:divBdr>
                <w:top w:val="single" w:sz="6" w:space="8" w:color="auto"/>
                <w:left w:val="single" w:sz="6" w:space="8" w:color="auto"/>
                <w:bottom w:val="none" w:sz="0" w:space="0" w:color="auto"/>
                <w:right w:val="single" w:sz="6" w:space="8" w:color="auto"/>
              </w:divBdr>
              <w:divsChild>
                <w:div w:id="422804086">
                  <w:marLeft w:val="0"/>
                  <w:marRight w:val="-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1541384">
                      <w:blockQuote w:val="1"/>
                      <w:marLeft w:val="0"/>
                      <w:marRight w:val="-150"/>
                      <w:marTop w:val="312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2316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8" w:color="auto"/>
                            <w:left w:val="single" w:sz="6" w:space="8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8215916">
                              <w:marLeft w:val="0"/>
                              <w:marRight w:val="-15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775915">
                                  <w:blockQuote w:val="1"/>
                                  <w:marLeft w:val="0"/>
                                  <w:marRight w:val="-150"/>
                                  <w:marTop w:val="312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93780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8" w:color="auto"/>
                                        <w:left w:val="single" w:sz="6" w:space="8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373949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3825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DD9880-2E73-4704-A6B3-6F6C5F4134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1942</Words>
  <Characters>11074</Characters>
  <Application>Microsoft Office Word</Application>
  <DocSecurity>0</DocSecurity>
  <Lines>92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БубноваЛС</dc:creator>
  <cp:lastModifiedBy>Ирина Иноземцева</cp:lastModifiedBy>
  <cp:revision>2</cp:revision>
  <cp:lastPrinted>2020-06-19T06:50:00Z</cp:lastPrinted>
  <dcterms:created xsi:type="dcterms:W3CDTF">2021-03-18T09:16:00Z</dcterms:created>
  <dcterms:modified xsi:type="dcterms:W3CDTF">2021-03-18T09:16:00Z</dcterms:modified>
</cp:coreProperties>
</file>