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E8C" w:rsidRPr="000635B3" w:rsidRDefault="000635B3" w:rsidP="000635B3">
      <w:pPr>
        <w:pStyle w:val="a4"/>
        <w:jc w:val="right"/>
        <w:rPr>
          <w:rFonts w:ascii="Times New Roman" w:hAnsi="Times New Roman" w:cs="Times New Roman"/>
        </w:rPr>
      </w:pPr>
      <w:r w:rsidRPr="000635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35B3">
        <w:rPr>
          <w:rFonts w:ascii="Times New Roman" w:hAnsi="Times New Roman" w:cs="Times New Roman"/>
        </w:rPr>
        <w:t>Утверждаю</w:t>
      </w:r>
    </w:p>
    <w:p w:rsidR="000635B3" w:rsidRPr="000635B3" w:rsidRDefault="000635B3" w:rsidP="000635B3">
      <w:pPr>
        <w:pStyle w:val="a4"/>
        <w:jc w:val="right"/>
        <w:rPr>
          <w:rFonts w:ascii="Times New Roman" w:hAnsi="Times New Roman" w:cs="Times New Roman"/>
        </w:rPr>
      </w:pPr>
      <w:r w:rsidRPr="000635B3">
        <w:rPr>
          <w:rFonts w:ascii="Times New Roman" w:hAnsi="Times New Roman" w:cs="Times New Roman"/>
        </w:rPr>
        <w:t xml:space="preserve">Технический директор </w:t>
      </w:r>
    </w:p>
    <w:p w:rsidR="001A754E" w:rsidRPr="000635B3" w:rsidRDefault="000635B3" w:rsidP="000635B3">
      <w:pPr>
        <w:pStyle w:val="a4"/>
        <w:jc w:val="right"/>
        <w:rPr>
          <w:rFonts w:ascii="Times New Roman" w:hAnsi="Times New Roman" w:cs="Times New Roman"/>
        </w:rPr>
      </w:pPr>
      <w:r w:rsidRPr="000635B3">
        <w:rPr>
          <w:rFonts w:ascii="Times New Roman" w:hAnsi="Times New Roman" w:cs="Times New Roman"/>
        </w:rPr>
        <w:t>ПАО «ГК «Космос»</w:t>
      </w:r>
    </w:p>
    <w:p w:rsidR="000635B3" w:rsidRPr="000635B3" w:rsidRDefault="000635B3" w:rsidP="000635B3">
      <w:pPr>
        <w:pStyle w:val="a4"/>
        <w:jc w:val="right"/>
        <w:rPr>
          <w:rFonts w:ascii="Times New Roman" w:hAnsi="Times New Roman" w:cs="Times New Roman"/>
        </w:rPr>
      </w:pPr>
    </w:p>
    <w:p w:rsidR="000635B3" w:rsidRPr="000635B3" w:rsidRDefault="000635B3" w:rsidP="000635B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0635B3">
        <w:rPr>
          <w:rFonts w:ascii="Times New Roman" w:hAnsi="Times New Roman" w:cs="Times New Roman"/>
        </w:rPr>
        <w:t>___________________ Мочалов Д.А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54E" w:rsidRDefault="001A754E"/>
    <w:p w:rsidR="001A754E" w:rsidRDefault="001A754E" w:rsidP="001A754E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:rsidR="001A754E" w:rsidRPr="00470AD2" w:rsidRDefault="001A754E" w:rsidP="001A754E">
      <w:pPr>
        <w:spacing w:after="0" w:line="240" w:lineRule="auto"/>
        <w:contextualSpacing/>
        <w:rPr>
          <w:rFonts w:asciiTheme="majorHAnsi" w:hAnsiTheme="majorHAnsi" w:cstheme="majorHAnsi"/>
          <w:b/>
          <w:sz w:val="21"/>
          <w:szCs w:val="21"/>
        </w:rPr>
      </w:pPr>
    </w:p>
    <w:p w:rsidR="001A754E" w:rsidRPr="00470AD2" w:rsidRDefault="001A754E" w:rsidP="001A754E">
      <w:pPr>
        <w:spacing w:line="240" w:lineRule="auto"/>
        <w:contextualSpacing/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1A754E" w:rsidRPr="000076E1" w:rsidRDefault="001A754E" w:rsidP="001A75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6E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A754E" w:rsidRPr="00AB713F" w:rsidRDefault="001A754E" w:rsidP="001A754E">
      <w:pPr>
        <w:spacing w:after="6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  <w:r w:rsidRPr="00AB713F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на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выполнение </w:t>
      </w:r>
      <w:proofErr w:type="gramStart"/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работ </w:t>
      </w:r>
      <w:r w:rsidR="0002258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по</w:t>
      </w:r>
      <w:proofErr w:type="gramEnd"/>
      <w:r w:rsidR="0002258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мониторингу технического состояния 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въездного  пандуса </w:t>
      </w:r>
      <w:r w:rsidR="0002258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и обследованию </w:t>
      </w:r>
      <w:r w:rsidR="007A32B2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 площадки </w:t>
      </w:r>
      <w:r w:rsidR="00022586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пандуса 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 xml:space="preserve">гостиничного комплекса </w:t>
      </w:r>
      <w:r w:rsidRPr="00AB713F">
        <w:rPr>
          <w:rFonts w:ascii="Times New Roman" w:eastAsia="Times New Roman" w:hAnsi="Times New Roman" w:cs="Times New Roman"/>
          <w:b/>
          <w:kern w:val="24"/>
          <w:sz w:val="24"/>
          <w:szCs w:val="24"/>
        </w:rPr>
        <w:t>«Космос», расположенного по адресу: г. Москва, Проспект Мира, д.150</w:t>
      </w:r>
    </w:p>
    <w:p w:rsidR="001A754E" w:rsidRPr="00286A98" w:rsidRDefault="001A754E" w:rsidP="001A754E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kern w:val="24"/>
          <w:sz w:val="24"/>
          <w:szCs w:val="24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6662"/>
      </w:tblGrid>
      <w:tr w:rsidR="001A754E" w:rsidRPr="00B6576B" w:rsidTr="001A754E">
        <w:trPr>
          <w:trHeight w:val="2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</w:tr>
      <w:tr w:rsidR="001A754E" w:rsidRPr="00B6576B" w:rsidTr="001A754E">
        <w:trPr>
          <w:trHeight w:val="20"/>
          <w:tblHeader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Основание выполнения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BB522F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0335" w:rsidRPr="00CC0335">
              <w:rPr>
                <w:rFonts w:ascii="Times New Roman" w:eastAsia="Times New Roman" w:hAnsi="Times New Roman" w:cs="Times New Roman"/>
                <w:lang w:eastAsia="ru-RU"/>
              </w:rPr>
              <w:t>ГОСТ 31937-2011 Здания и сооружения. Правила обследования и мониторинга технического состояния</w:t>
            </w:r>
            <w:r w:rsidR="00CC033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 выполнения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FE68F4" w:rsidP="007A32B2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динамики</w:t>
            </w:r>
            <w:r w:rsidR="00414E2D">
              <w:rPr>
                <w:rFonts w:ascii="Times New Roman" w:eastAsia="Times New Roman" w:hAnsi="Times New Roman" w:cs="Times New Roman"/>
                <w:lang w:eastAsia="ru-RU"/>
              </w:rPr>
              <w:t xml:space="preserve"> вертикальных </w:t>
            </w:r>
            <w:proofErr w:type="gramStart"/>
            <w:r w:rsidR="00414E2D">
              <w:rPr>
                <w:rFonts w:ascii="Times New Roman" w:eastAsia="Times New Roman" w:hAnsi="Times New Roman" w:cs="Times New Roman"/>
                <w:lang w:eastAsia="ru-RU"/>
              </w:rPr>
              <w:t xml:space="preserve">отклонений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4E2D">
              <w:rPr>
                <w:rFonts w:ascii="Times New Roman" w:eastAsia="Times New Roman" w:hAnsi="Times New Roman" w:cs="Times New Roman"/>
                <w:lang w:eastAsia="ru-RU"/>
              </w:rPr>
              <w:t>подпорных</w:t>
            </w:r>
            <w:proofErr w:type="gramEnd"/>
            <w:r w:rsidR="00414E2D">
              <w:rPr>
                <w:rFonts w:ascii="Times New Roman" w:eastAsia="Times New Roman" w:hAnsi="Times New Roman" w:cs="Times New Roman"/>
                <w:lang w:eastAsia="ru-RU"/>
              </w:rPr>
              <w:t xml:space="preserve"> стен въездного пандуса, а так же</w:t>
            </w:r>
            <w:r w:rsidR="007B16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4E2D">
              <w:rPr>
                <w:rFonts w:ascii="Times New Roman" w:eastAsia="Times New Roman" w:hAnsi="Times New Roman" w:cs="Times New Roman"/>
                <w:lang w:eastAsia="ru-RU"/>
              </w:rPr>
              <w:t xml:space="preserve"> технического  состояния </w:t>
            </w:r>
            <w:r w:rsidR="007B16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A32B2">
              <w:rPr>
                <w:rFonts w:ascii="Times New Roman" w:eastAsia="Times New Roman" w:hAnsi="Times New Roman" w:cs="Times New Roman"/>
                <w:lang w:eastAsia="ru-RU"/>
              </w:rPr>
              <w:t xml:space="preserve">площадки пандуса </w:t>
            </w:r>
            <w:r w:rsidR="007B16BA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="007B16BA">
              <w:rPr>
                <w:rFonts w:ascii="Times New Roman" w:eastAsia="Times New Roman" w:hAnsi="Times New Roman" w:cs="Times New Roman"/>
                <w:lang w:eastAsia="ru-RU"/>
              </w:rPr>
              <w:t>опиран</w:t>
            </w:r>
            <w:r w:rsidR="00BB522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B16BA">
              <w:rPr>
                <w:rFonts w:ascii="Times New Roman" w:eastAsia="Times New Roman" w:hAnsi="Times New Roman" w:cs="Times New Roman"/>
                <w:lang w:eastAsia="ru-RU"/>
              </w:rPr>
              <w:t>ем</w:t>
            </w:r>
            <w:proofErr w:type="spellEnd"/>
            <w:r w:rsidR="007B16BA">
              <w:rPr>
                <w:rFonts w:ascii="Times New Roman" w:eastAsia="Times New Roman" w:hAnsi="Times New Roman" w:cs="Times New Roman"/>
                <w:lang w:eastAsia="ru-RU"/>
              </w:rPr>
              <w:t xml:space="preserve"> на отдельно стоящие колонны. 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Местоположение объекта, адрес.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Гостиничный комплекс «Космос» (ГК «Космос»),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расположенный по адресу: г. Москва, Проспект Мира, д.150 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 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4E" w:rsidRPr="00B6576B" w:rsidRDefault="001A754E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ПАО «ГК «Космос»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7111A8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59215F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Техническое о</w:t>
            </w:r>
            <w:r w:rsidR="007111A8">
              <w:rPr>
                <w:rFonts w:ascii="Times New Roman" w:eastAsia="Times New Roman" w:hAnsi="Times New Roman" w:cs="Times New Roman"/>
                <w:lang w:eastAsia="ru-RU"/>
              </w:rPr>
              <w:t>бследование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мониторинг технического состояния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Срок выполнения работы (с учетом согласования Заказчика)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4E" w:rsidRPr="002B6D6C" w:rsidRDefault="00163E6D" w:rsidP="0059215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Проведение </w:t>
            </w:r>
            <w:r w:rsidR="002916CC">
              <w:rPr>
                <w:rFonts w:ascii="Times New Roman" w:hAnsi="Times New Roman"/>
              </w:rPr>
              <w:t xml:space="preserve"> мониторинга</w:t>
            </w:r>
            <w:proofErr w:type="gramEnd"/>
            <w:r w:rsidR="002916CC" w:rsidRPr="002916CC">
              <w:rPr>
                <w:rFonts w:ascii="Times New Roman" w:hAnsi="Times New Roman"/>
              </w:rPr>
              <w:t xml:space="preserve"> технического состояния </w:t>
            </w:r>
            <w:r w:rsidR="0059215F" w:rsidRPr="0059215F">
              <w:rPr>
                <w:rFonts w:ascii="Times New Roman" w:hAnsi="Times New Roman"/>
              </w:rPr>
              <w:t xml:space="preserve">въездного  пандуса  </w:t>
            </w:r>
            <w:r w:rsidR="00CC0335">
              <w:rPr>
                <w:rFonts w:ascii="Times New Roman" w:hAnsi="Times New Roman"/>
              </w:rPr>
              <w:t xml:space="preserve">в соответствии с </w:t>
            </w:r>
            <w:r w:rsidR="00CC0335" w:rsidRPr="00CC0335">
              <w:rPr>
                <w:rFonts w:ascii="Times New Roman" w:hAnsi="Times New Roman"/>
              </w:rPr>
              <w:t>ГОСТ 31937-2011</w:t>
            </w:r>
            <w:r w:rsidR="00852C82">
              <w:rPr>
                <w:rFonts w:ascii="Times New Roman" w:hAnsi="Times New Roman"/>
              </w:rPr>
              <w:t xml:space="preserve"> – 6</w:t>
            </w:r>
            <w:r w:rsidR="008C60E3" w:rsidRPr="002B6D6C">
              <w:rPr>
                <w:rFonts w:ascii="Times New Roman" w:hAnsi="Times New Roman"/>
              </w:rPr>
              <w:t>0</w:t>
            </w:r>
            <w:r w:rsidR="001A754E" w:rsidRPr="002B6D6C">
              <w:rPr>
                <w:rFonts w:ascii="Times New Roman" w:hAnsi="Times New Roman"/>
              </w:rPr>
              <w:t xml:space="preserve">  рабочих дней с момента заключения Договора подряда.</w:t>
            </w:r>
          </w:p>
          <w:p w:rsidR="001A754E" w:rsidRPr="002B6D6C" w:rsidRDefault="002B6D6C" w:rsidP="007A32B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2B6D6C">
              <w:rPr>
                <w:rFonts w:ascii="Times New Roman" w:hAnsi="Times New Roman"/>
              </w:rPr>
              <w:t>Проведение обследования</w:t>
            </w:r>
            <w:r w:rsidR="0059215F">
              <w:rPr>
                <w:rFonts w:ascii="Times New Roman" w:hAnsi="Times New Roman"/>
              </w:rPr>
              <w:t xml:space="preserve"> технического состояния </w:t>
            </w:r>
            <w:r w:rsidRPr="002B6D6C">
              <w:rPr>
                <w:rFonts w:ascii="Times New Roman" w:hAnsi="Times New Roman"/>
              </w:rPr>
              <w:t xml:space="preserve"> </w:t>
            </w:r>
            <w:r w:rsidR="007A32B2">
              <w:rPr>
                <w:rFonts w:ascii="Times New Roman" w:hAnsi="Times New Roman"/>
              </w:rPr>
              <w:t xml:space="preserve">площадки пандуса </w:t>
            </w:r>
            <w:r w:rsidRPr="002B6D6C">
              <w:rPr>
                <w:rFonts w:ascii="Times New Roman" w:hAnsi="Times New Roman"/>
              </w:rPr>
              <w:t xml:space="preserve">в соответствии с ГОСТ </w:t>
            </w:r>
            <w:r w:rsidR="00852C82">
              <w:rPr>
                <w:rFonts w:ascii="Times New Roman" w:hAnsi="Times New Roman"/>
              </w:rPr>
              <w:t>31937-2011 – 6</w:t>
            </w:r>
            <w:r w:rsidRPr="002B6D6C">
              <w:rPr>
                <w:rFonts w:ascii="Times New Roman" w:hAnsi="Times New Roman"/>
              </w:rPr>
              <w:t>0  рабочих дней с момента заключения Договора подряда.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Объект строительства (с описанием сущ. положения)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1A754E" w:rsidP="0018585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ГК «Космос» конструктивно состоит из гостиничного комплекса, имеющего 26 этажей, 2 технических этажей, концертного зала, и въездного пандуса с кольцевой площадкой и лестничного схода к площади.  Гостиничный комплекс предназначен для размещения более 3000 человек и организации деловых мероприятий численностью более 2000 человек с обеспечением питания в пределах единого здания.</w:t>
            </w:r>
          </w:p>
          <w:p w:rsidR="001A754E" w:rsidRPr="00B6576B" w:rsidRDefault="001A754E" w:rsidP="001858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Конструктивная схема: многоэтажное, имеющее несущий железобетонный каркас, состоящий из 2-х частей высотной – башенной (26 этажей) и цокольной – 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(3 этажа) частей. Высотная часть состоит в основном из поперечных вертикальных армированных железобетонных диафрагм жесткости толщиной от 160 до 200 мм в зависимости от этажа. В трех нижних этажах (</w:t>
            </w:r>
            <w:proofErr w:type="spellStart"/>
            <w:r w:rsidRPr="00B6576B">
              <w:rPr>
                <w:rFonts w:ascii="Times New Roman" w:hAnsi="Times New Roman" w:cs="Times New Roman"/>
                <w:lang w:eastAsia="ru-RU"/>
              </w:rPr>
              <w:t>стилобатной</w:t>
            </w:r>
            <w:proofErr w:type="spellEnd"/>
            <w:r w:rsidRPr="00B6576B">
              <w:rPr>
                <w:rFonts w:ascii="Times New Roman" w:hAnsi="Times New Roman" w:cs="Times New Roman"/>
                <w:lang w:eastAsia="ru-RU"/>
              </w:rPr>
              <w:t xml:space="preserve"> части) основной несущей конструкцией являются железобетонные колонны и балки перекрытий. Между двумя конструктивными системами предусмотрен промежуточный уровень с железобетонными балками большого сечения. Температурно-осадочные деформационные швы: радиально расположенные по осям 11, 21, 31, 41, 54 (совмещенная ось Концертного зала).</w:t>
            </w:r>
          </w:p>
          <w:p w:rsidR="001A754E" w:rsidRPr="00B6576B" w:rsidRDefault="001A754E" w:rsidP="00185853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 xml:space="preserve">В гостиничном комплексе «Космос» также имеется универсальный концертный зал, который имеет веерообразную </w:t>
            </w:r>
            <w:r w:rsidRPr="00B6576B">
              <w:rPr>
                <w:rFonts w:ascii="Times New Roman" w:hAnsi="Times New Roman" w:cs="Times New Roman"/>
                <w:lang w:eastAsia="ru-RU"/>
              </w:rPr>
              <w:lastRenderedPageBreak/>
              <w:t xml:space="preserve">форму в осях 54-63/N-V и также выполнен из монолитного железобетона. 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hAnsi="Times New Roman" w:cs="Times New Roman"/>
                <w:lang w:eastAsia="ru-RU"/>
              </w:rPr>
              <w:t>Год ввода в эксплуатацию: 1979 г.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Стадийность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54E" w:rsidRPr="00DC71C3" w:rsidRDefault="001A754E" w:rsidP="0018585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В соответствии с п.7 настоящего ТЗ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Границы производства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4E" w:rsidRPr="00B6576B" w:rsidRDefault="001A754E" w:rsidP="00185853">
            <w:pPr>
              <w:spacing w:after="0" w:line="240" w:lineRule="auto"/>
              <w:ind w:firstLine="4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Въездной пандус</w:t>
            </w:r>
            <w:r w:rsidR="007A32B2">
              <w:rPr>
                <w:rFonts w:ascii="Times New Roman" w:hAnsi="Times New Roman" w:cs="Times New Roman"/>
                <w:lang w:eastAsia="ru-RU"/>
              </w:rPr>
              <w:t xml:space="preserve"> включая горизонтальную  площадку пандуса </w:t>
            </w:r>
            <w:r w:rsidR="0059215F" w:rsidRPr="0059215F">
              <w:rPr>
                <w:rFonts w:ascii="Times New Roman" w:hAnsi="Times New Roman" w:cs="Times New Roman"/>
                <w:lang w:eastAsia="ru-RU"/>
              </w:rPr>
              <w:t xml:space="preserve"> с </w:t>
            </w:r>
            <w:proofErr w:type="spellStart"/>
            <w:r w:rsidR="0059215F" w:rsidRPr="0059215F">
              <w:rPr>
                <w:rFonts w:ascii="Times New Roman" w:hAnsi="Times New Roman" w:cs="Times New Roman"/>
                <w:lang w:eastAsia="ru-RU"/>
              </w:rPr>
              <w:t>опиранием</w:t>
            </w:r>
            <w:proofErr w:type="spellEnd"/>
            <w:r w:rsidR="0059215F" w:rsidRPr="0059215F">
              <w:rPr>
                <w:rFonts w:ascii="Times New Roman" w:hAnsi="Times New Roman" w:cs="Times New Roman"/>
                <w:lang w:eastAsia="ru-RU"/>
              </w:rPr>
              <w:t xml:space="preserve"> на отдельно стоящие колонны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kern w:val="24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Перечень исходных данных, передаваемых Подрядчику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B0" w:rsidRPr="00E172B0" w:rsidRDefault="007A32B2" w:rsidP="00185853">
            <w:pPr>
              <w:spacing w:after="0" w:line="240" w:lineRule="auto"/>
              <w:ind w:firstLine="4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  <w:r w:rsidR="00E172B0">
              <w:rPr>
                <w:rFonts w:ascii="Times New Roman" w:hAnsi="Times New Roman" w:cs="Times New Roman"/>
                <w:lang w:eastAsia="ru-RU"/>
              </w:rPr>
              <w:t>Техническое заключение о состоянии въездного пандуса к гостиничному комплексу «Космос», выполненное ГУП «ГОРМОСТ» в 2004 году.</w:t>
            </w:r>
          </w:p>
          <w:p w:rsidR="001A754E" w:rsidRPr="00B6576B" w:rsidRDefault="007A32B2" w:rsidP="00185853">
            <w:pPr>
              <w:spacing w:after="0" w:line="240" w:lineRule="auto"/>
              <w:ind w:firstLine="41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bookmarkStart w:id="0" w:name="_GoBack"/>
            <w:bookmarkEnd w:id="0"/>
            <w:r w:rsidR="001A754E">
              <w:rPr>
                <w:rFonts w:ascii="Times New Roman" w:hAnsi="Times New Roman" w:cs="Times New Roman"/>
                <w:lang w:eastAsia="ru-RU"/>
              </w:rPr>
              <w:t xml:space="preserve">Архивные  технические </w:t>
            </w:r>
            <w:r w:rsidR="001A754E" w:rsidRPr="00B6576B">
              <w:rPr>
                <w:rFonts w:ascii="Times New Roman" w:hAnsi="Times New Roman" w:cs="Times New Roman"/>
                <w:lang w:eastAsia="ru-RU"/>
              </w:rPr>
              <w:t>документы, а также дополнительные исходные данные предоставляются Заказчиком по отдельному запросу.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  <w:kern w:val="24"/>
              </w:rPr>
              <w:t>Требования к согласованиям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54E" w:rsidRPr="007A32B2" w:rsidRDefault="0059215F" w:rsidP="001858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В соответствии с </w:t>
            </w:r>
            <w:r w:rsidRPr="0059215F">
              <w:rPr>
                <w:rFonts w:ascii="Times New Roman" w:hAnsi="Times New Roman" w:cs="Times New Roman"/>
                <w:kern w:val="24"/>
              </w:rPr>
              <w:t>ГОСТ 31937-2011 Здания и сооружения. Правила обследования и мониторинга технического состояния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E172B0" w:rsidP="0018585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Условия выполнения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72B0" w:rsidRDefault="001A754E" w:rsidP="00674A7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Работы производятся только в отведенной зоне работ, </w:t>
            </w:r>
            <w:r w:rsidR="00E172B0">
              <w:rPr>
                <w:rFonts w:ascii="Times New Roman" w:eastAsia="Times New Roman" w:hAnsi="Times New Roman"/>
                <w:lang w:eastAsia="ru-RU"/>
              </w:rPr>
              <w:t xml:space="preserve">в соответствии с правилами </w:t>
            </w:r>
            <w:proofErr w:type="gramStart"/>
            <w:r w:rsidR="00E172B0">
              <w:rPr>
                <w:rFonts w:ascii="Times New Roman" w:eastAsia="Times New Roman" w:hAnsi="Times New Roman"/>
                <w:lang w:eastAsia="ru-RU"/>
              </w:rPr>
              <w:t>объектного  режима</w:t>
            </w:r>
            <w:proofErr w:type="gramEnd"/>
            <w:r w:rsidR="00E172B0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A754E" w:rsidRPr="00B6576B" w:rsidRDefault="00E172B0" w:rsidP="00674A7D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A754E" w:rsidRPr="00B6576B">
              <w:rPr>
                <w:rFonts w:ascii="Times New Roman" w:eastAsia="Times New Roman" w:hAnsi="Times New Roman"/>
                <w:lang w:eastAsia="ru-RU"/>
              </w:rPr>
              <w:t>Подрядчик обязан выполнить работы своими материалами, средствами в соответствии с действующими нормативными и правовыми актами законодательства РФ.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E172B0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1A754E" w:rsidP="00185853">
            <w:pPr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Сохранность имущества Заказчика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54E" w:rsidRPr="00E172B0" w:rsidRDefault="001A754E" w:rsidP="00E172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2B0">
              <w:rPr>
                <w:rFonts w:ascii="Times New Roman" w:eastAsia="Times New Roman" w:hAnsi="Times New Roman"/>
                <w:lang w:eastAsia="ru-RU"/>
              </w:rPr>
              <w:t>В случае повреждения отделки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674A7D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Общие требования к охране труда и технике безопасности.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674A7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требованиями Приложения СНиП 12-03-2001 «Безопасность труда в строительстве» и другими действующими положениями.</w:t>
            </w:r>
          </w:p>
          <w:p w:rsidR="001A754E" w:rsidRPr="00B6576B" w:rsidRDefault="00674A7D" w:rsidP="00674A7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Охрана труда сотрудников 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 xml:space="preserve">Подрядчика </w:t>
            </w:r>
            <w:r w:rsidR="001A754E" w:rsidRPr="00B6576B">
              <w:rPr>
                <w:rFonts w:ascii="Times New Roman" w:eastAsia="Times New Roman" w:hAnsi="Times New Roman"/>
                <w:lang w:eastAsia="ru-RU"/>
              </w:rPr>
              <w:t xml:space="preserve"> должна</w:t>
            </w:r>
            <w:proofErr w:type="gramEnd"/>
            <w:r w:rsidR="001A754E" w:rsidRPr="00B6576B">
              <w:rPr>
                <w:rFonts w:ascii="Times New Roman" w:eastAsia="Times New Roman" w:hAnsi="Times New Roman"/>
                <w:lang w:eastAsia="ru-RU"/>
              </w:rPr>
              <w:t xml:space="preserve">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:rsidR="001A754E" w:rsidRPr="00B6576B" w:rsidRDefault="001A754E" w:rsidP="00674A7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 xml:space="preserve">Рабочие места в вечернее время должны быть освещены. </w:t>
            </w:r>
          </w:p>
          <w:p w:rsidR="001A754E" w:rsidRPr="00B6576B" w:rsidRDefault="001A754E" w:rsidP="00674A7D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576B">
              <w:rPr>
                <w:rFonts w:ascii="Times New Roman" w:eastAsia="Times New Roman" w:hAnsi="Times New Roman"/>
                <w:lang w:eastAsia="ru-RU"/>
              </w:rPr>
              <w:t>При производстве работ должны использоваться оборудование, машины и механизмы, допущенные к применению органами государственного надзора.</w:t>
            </w:r>
          </w:p>
        </w:tc>
      </w:tr>
      <w:tr w:rsidR="001A754E" w:rsidRPr="00B6576B" w:rsidTr="001A754E">
        <w:trPr>
          <w:trHeight w:val="2718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754E" w:rsidRPr="00B6576B" w:rsidRDefault="00674A7D" w:rsidP="001858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1A754E" w:rsidP="001858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576B">
              <w:rPr>
                <w:rFonts w:ascii="Times New Roman" w:eastAsia="Times New Roman" w:hAnsi="Times New Roman" w:cs="Times New Roman"/>
                <w:lang w:eastAsia="ru-RU"/>
              </w:rPr>
              <w:t>Требования к качеству и производству работ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54E" w:rsidRPr="00674A7D" w:rsidRDefault="001A754E" w:rsidP="00674A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Материалы, используемые для выполнения Работ должны соответствовать</w:t>
            </w:r>
            <w:r w:rsidR="00674A7D">
              <w:rPr>
                <w:rFonts w:ascii="Times New Roman" w:hAnsi="Times New Roman"/>
              </w:rPr>
              <w:t xml:space="preserve"> </w:t>
            </w:r>
            <w:r w:rsidRPr="00674A7D">
              <w:rPr>
                <w:rFonts w:ascii="Times New Roman" w:hAnsi="Times New Roman"/>
              </w:rPr>
              <w:t>сертификатам качества, быть новыми, ранее не бывшими в употреблении и</w:t>
            </w:r>
            <w:r w:rsidR="00674A7D">
              <w:rPr>
                <w:rFonts w:ascii="Times New Roman" w:hAnsi="Times New Roman"/>
              </w:rPr>
              <w:t xml:space="preserve"> </w:t>
            </w:r>
            <w:r w:rsidRPr="00674A7D">
              <w:rPr>
                <w:rFonts w:ascii="Times New Roman" w:hAnsi="Times New Roman"/>
              </w:rPr>
              <w:t>соответствовать всем нормативным документам Российской Федерации.</w:t>
            </w:r>
          </w:p>
          <w:p w:rsidR="001A754E" w:rsidRPr="00B6576B" w:rsidRDefault="001A754E" w:rsidP="00674A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Работы должны выполняться в строгом соответствии с нормативной</w:t>
            </w:r>
          </w:p>
          <w:p w:rsidR="001A754E" w:rsidRPr="00B6576B" w:rsidRDefault="001A754E" w:rsidP="00674A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документацией:</w:t>
            </w:r>
          </w:p>
          <w:p w:rsidR="001A754E" w:rsidRPr="00B6576B" w:rsidRDefault="001A754E" w:rsidP="00674A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Градостроительный кодекс Российской Федерации от 29 декабря 2004 года №</w:t>
            </w:r>
          </w:p>
          <w:p w:rsidR="001A754E" w:rsidRPr="00B6576B" w:rsidRDefault="001A754E" w:rsidP="00674A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190-ФЗ.</w:t>
            </w:r>
          </w:p>
          <w:p w:rsidR="001A754E" w:rsidRPr="00B6576B" w:rsidRDefault="001A754E" w:rsidP="00674A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27 декабря 2002 года № 184-ФЗ «О техническом</w:t>
            </w:r>
            <w:r w:rsidR="00674A7D">
              <w:rPr>
                <w:rFonts w:ascii="Times New Roman" w:hAnsi="Times New Roman" w:cs="Times New Roman"/>
              </w:rPr>
              <w:t xml:space="preserve"> </w:t>
            </w:r>
            <w:r w:rsidRPr="00B6576B">
              <w:rPr>
                <w:rFonts w:ascii="Times New Roman" w:hAnsi="Times New Roman" w:cs="Times New Roman"/>
              </w:rPr>
              <w:t>регулировании».</w:t>
            </w:r>
          </w:p>
          <w:p w:rsidR="001A754E" w:rsidRPr="00B6576B" w:rsidRDefault="001A754E" w:rsidP="00674A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от 21.12.1994 года № 69-ФЗ «О пожарной безопасности».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строительстве. Часть первая. Общие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требования».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3.04.01-87, СНиП 2.04.03-85, СНиП 2.03.11-85, СНиП 41-01-2003,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lastRenderedPageBreak/>
              <w:t>СНиП 41-02-2003, СНиП 41-03-2003, СНиП 3.05.01-85, СНиП 3.05.02-88, СНиП 3.05.03-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85, СНиП 3.05.04-85*, СНиП 3.05.05-84, СНиП 3.05.06-85, СНиП 3.05.07-85, СНиП III-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10-75.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Федеральный закон №52-ФЗ от 30.03.1999 г. «О санитарно-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эпидемиологическом благополучии населения».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СНиП 12-03-2001 «Безопасность труда в строительстве».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устройства электроустановок (ПУЭ).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электроустановок потребителей (ПТЭЭП).</w:t>
            </w:r>
          </w:p>
          <w:p w:rsidR="001A754E" w:rsidRPr="00B6576B" w:rsidRDefault="001A754E" w:rsidP="001858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576B">
              <w:rPr>
                <w:rFonts w:ascii="Times New Roman" w:hAnsi="Times New Roman" w:cs="Times New Roman"/>
              </w:rPr>
              <w:t>• Правила технической эксплуатации тепловых энергоустановок.</w:t>
            </w:r>
          </w:p>
          <w:p w:rsidR="001A754E" w:rsidRPr="00674A7D" w:rsidRDefault="001A754E" w:rsidP="00674A7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576B">
              <w:rPr>
                <w:rFonts w:ascii="Times New Roman" w:hAnsi="Times New Roman"/>
              </w:rPr>
              <w:t>На объекте выполнения Работ и прилегающей территории должно быть</w:t>
            </w:r>
            <w:r w:rsidR="00674A7D">
              <w:rPr>
                <w:rFonts w:ascii="Times New Roman" w:hAnsi="Times New Roman"/>
              </w:rPr>
              <w:t xml:space="preserve"> </w:t>
            </w:r>
            <w:r w:rsidRPr="00674A7D">
              <w:rPr>
                <w:rFonts w:ascii="Times New Roman" w:hAnsi="Times New Roman"/>
              </w:rPr>
              <w:t>обеспечено соблюдение необходимых мероприятий по пожарной безопасности, охране окружающей среды и не допущение возникновения ЧС</w:t>
            </w:r>
            <w:r w:rsidR="00674A7D">
              <w:rPr>
                <w:rFonts w:ascii="Times New Roman" w:hAnsi="Times New Roman"/>
              </w:rPr>
              <w:t>.</w:t>
            </w:r>
          </w:p>
        </w:tc>
      </w:tr>
      <w:tr w:rsidR="001A754E" w:rsidRPr="00B6576B" w:rsidTr="001A754E">
        <w:trPr>
          <w:trHeight w:val="2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B6576B" w:rsidRDefault="000635B3" w:rsidP="001858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3E7C79" w:rsidRDefault="001A754E" w:rsidP="0018585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Требования к участнику закупочных процедур</w:t>
            </w:r>
          </w:p>
        </w:tc>
        <w:tc>
          <w:tcPr>
            <w:tcW w:w="3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54E" w:rsidRPr="003E7C79" w:rsidRDefault="001A754E" w:rsidP="001858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1. Участник обязан провести обследование объекта перед подачей коммерческого предложения.</w:t>
            </w:r>
          </w:p>
          <w:p w:rsidR="001A754E" w:rsidRPr="003E7C79" w:rsidRDefault="001A754E" w:rsidP="001858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2.Участнику необходимо к заявке приложить выписку из реестра членов саморегулируемой организации, свидетельствующую о праве выполнять виды работ, предусмотренные данным техническим заданием.</w:t>
            </w:r>
          </w:p>
          <w:p w:rsidR="001A754E" w:rsidRDefault="001A754E" w:rsidP="001858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3</w:t>
            </w: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.Участнику необходимо в составе заявки приложить подтверждение о наличии специалистов, состоящих в соответствующем Национальном реестре специалистов в соответствии с требованиями Градостроительного кодекса Российской Федерации </w:t>
            </w:r>
            <w:proofErr w:type="gramStart"/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( не</w:t>
            </w:r>
            <w:proofErr w:type="gramEnd"/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менее 3-х сотрудников)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</w:t>
            </w:r>
          </w:p>
          <w:p w:rsidR="001A754E" w:rsidRDefault="001A754E" w:rsidP="001858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4. </w:t>
            </w: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Участнику необходимо к заявке приложить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 xml:space="preserve"> не менее 3-х рекомендательных писем по выполнению тождественных работ. </w:t>
            </w:r>
          </w:p>
          <w:p w:rsidR="001A754E" w:rsidRPr="003E7C79" w:rsidRDefault="001A754E" w:rsidP="00185853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</w:rPr>
              <w:t>5</w:t>
            </w:r>
            <w:r w:rsidRPr="003E7C79">
              <w:rPr>
                <w:rFonts w:ascii="Times New Roman" w:hAnsi="Times New Roman" w:cs="Times New Roman"/>
                <w:color w:val="000000" w:themeColor="text1"/>
                <w:kern w:val="24"/>
              </w:rPr>
              <w:t>.Подрядчик обязан выполнить работы в соответствии с Техническим заданием и Договором, являющимся неотъемлемой частью документации о закупке.</w:t>
            </w:r>
          </w:p>
        </w:tc>
      </w:tr>
    </w:tbl>
    <w:p w:rsidR="001A754E" w:rsidRDefault="001A754E" w:rsidP="001A754E"/>
    <w:p w:rsidR="001A754E" w:rsidRDefault="001A754E" w:rsidP="001A754E">
      <w:pPr>
        <w:ind w:left="-709"/>
      </w:pPr>
    </w:p>
    <w:p w:rsidR="001A754E" w:rsidRDefault="001A754E"/>
    <w:p w:rsidR="001A754E" w:rsidRDefault="001A754E"/>
    <w:p w:rsidR="001A754E" w:rsidRDefault="001A754E"/>
    <w:sectPr w:rsidR="001A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97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F1551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C87DBB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F91E54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7FA3A87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C44554"/>
    <w:multiLevelType w:val="hybridMultilevel"/>
    <w:tmpl w:val="DB64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A1EDD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B44A83"/>
    <w:multiLevelType w:val="multilevel"/>
    <w:tmpl w:val="CAD03A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4E"/>
    <w:rsid w:val="00022586"/>
    <w:rsid w:val="000635B3"/>
    <w:rsid w:val="00163E6D"/>
    <w:rsid w:val="001A754E"/>
    <w:rsid w:val="002916CC"/>
    <w:rsid w:val="002B6D6C"/>
    <w:rsid w:val="00414E2D"/>
    <w:rsid w:val="0059215F"/>
    <w:rsid w:val="00674A7D"/>
    <w:rsid w:val="007111A8"/>
    <w:rsid w:val="007A32B2"/>
    <w:rsid w:val="007B16BA"/>
    <w:rsid w:val="00852C82"/>
    <w:rsid w:val="008C60E3"/>
    <w:rsid w:val="00BB48B4"/>
    <w:rsid w:val="00BB522F"/>
    <w:rsid w:val="00CC0335"/>
    <w:rsid w:val="00E172B0"/>
    <w:rsid w:val="00F42E8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7DC5"/>
  <w15:chartTrackingRefBased/>
  <w15:docId w15:val="{74A91293-49A2-4E4F-943B-8A91DBB7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5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635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Мочалов Дмитрий Александрович</dc:creator>
  <cp:keywords/>
  <dc:description/>
  <cp:lastModifiedBy>Мочалов Дмитрий Александрович</cp:lastModifiedBy>
  <cp:revision>14</cp:revision>
  <dcterms:created xsi:type="dcterms:W3CDTF">2021-04-02T12:04:00Z</dcterms:created>
  <dcterms:modified xsi:type="dcterms:W3CDTF">2021-04-06T07:49:00Z</dcterms:modified>
</cp:coreProperties>
</file>