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FAA02" w14:textId="77777777" w:rsidR="004D702A" w:rsidRDefault="004D702A" w:rsidP="004D702A">
      <w:pPr>
        <w:spacing w:after="0"/>
        <w:rPr>
          <w:rFonts w:ascii="Times New Roman" w:eastAsia="Times New Roman" w:hAnsi="Times New Roman" w:cs="Times New Roman"/>
          <w:b/>
          <w:kern w:val="24"/>
          <w:sz w:val="24"/>
          <w:szCs w:val="24"/>
          <w:lang w:eastAsia="ru-RU"/>
        </w:rPr>
      </w:pPr>
    </w:p>
    <w:p w14:paraId="3819F5FB" w14:textId="77777777" w:rsidR="00D50D3B" w:rsidRDefault="00D50D3B" w:rsidP="004D702A">
      <w:pPr>
        <w:spacing w:after="0"/>
        <w:rPr>
          <w:rFonts w:ascii="Times New Roman" w:eastAsia="Times New Roman" w:hAnsi="Times New Roman" w:cs="Times New Roman"/>
          <w:b/>
          <w:kern w:val="24"/>
          <w:sz w:val="24"/>
          <w:szCs w:val="24"/>
          <w:lang w:eastAsia="ru-RU"/>
        </w:rPr>
      </w:pPr>
    </w:p>
    <w:p w14:paraId="56FE5D32" w14:textId="526B26D5" w:rsidR="00D50D3B" w:rsidRDefault="00D50D3B" w:rsidP="004D702A">
      <w:pPr>
        <w:spacing w:after="0"/>
        <w:rPr>
          <w:rFonts w:ascii="Times New Roman" w:eastAsia="Times New Roman" w:hAnsi="Times New Roman" w:cs="Times New Roman"/>
          <w:b/>
          <w:kern w:val="24"/>
          <w:sz w:val="24"/>
          <w:szCs w:val="24"/>
          <w:lang w:eastAsia="ru-RU"/>
        </w:rPr>
      </w:pPr>
      <w:r>
        <w:rPr>
          <w:rFonts w:ascii="Times New Roman" w:eastAsia="Times New Roman" w:hAnsi="Times New Roman" w:cs="Times New Roman"/>
          <w:b/>
          <w:kern w:val="24"/>
          <w:sz w:val="24"/>
          <w:szCs w:val="24"/>
          <w:lang w:eastAsia="ru-RU"/>
        </w:rPr>
        <w:t xml:space="preserve">                                                                      </w:t>
      </w:r>
      <w:r w:rsidR="00007B54">
        <w:rPr>
          <w:rFonts w:ascii="Times New Roman" w:eastAsia="Times New Roman" w:hAnsi="Times New Roman" w:cs="Times New Roman"/>
          <w:b/>
          <w:kern w:val="24"/>
          <w:sz w:val="24"/>
          <w:szCs w:val="24"/>
          <w:lang w:eastAsia="ru-RU"/>
        </w:rPr>
        <w:t xml:space="preserve">                                                       </w:t>
      </w:r>
      <w:r>
        <w:rPr>
          <w:rFonts w:ascii="Times New Roman" w:eastAsia="Times New Roman" w:hAnsi="Times New Roman" w:cs="Times New Roman"/>
          <w:b/>
          <w:kern w:val="24"/>
          <w:sz w:val="24"/>
          <w:szCs w:val="24"/>
          <w:lang w:eastAsia="ru-RU"/>
        </w:rPr>
        <w:t xml:space="preserve">  УТВЕРЖДАЮ</w:t>
      </w:r>
    </w:p>
    <w:p w14:paraId="774A3E26" w14:textId="7C4AA453" w:rsidR="00A65275" w:rsidRDefault="00F97CAF" w:rsidP="00007B54">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Технический Директор                                                                     </w:t>
      </w:r>
    </w:p>
    <w:p w14:paraId="763F22B9" w14:textId="568EF9F0" w:rsidR="00F97CAF" w:rsidRDefault="00F97CAF" w:rsidP="00007B54">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ПАО «ГК «Космос»                                                                           </w:t>
      </w:r>
    </w:p>
    <w:p w14:paraId="6F241B33" w14:textId="31C710AE" w:rsidR="00F97CAF" w:rsidRDefault="00F97CAF" w:rsidP="00007B54">
      <w:pPr>
        <w:spacing w:after="0"/>
        <w:jc w:val="cente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007B54">
        <w:rPr>
          <w:rFonts w:ascii="Times New Roman" w:eastAsia="Times New Roman" w:hAnsi="Times New Roman" w:cs="Times New Roman"/>
          <w:kern w:val="24"/>
          <w:sz w:val="24"/>
          <w:szCs w:val="24"/>
          <w:lang w:eastAsia="ru-RU"/>
        </w:rPr>
        <w:t xml:space="preserve">                                                                    </w:t>
      </w:r>
      <w:r w:rsidR="00007B54">
        <w:rPr>
          <w:rFonts w:ascii="Times New Roman" w:eastAsia="Times New Roman" w:hAnsi="Times New Roman" w:cs="Times New Roman"/>
          <w:kern w:val="24"/>
          <w:sz w:val="24"/>
          <w:szCs w:val="24"/>
          <w:lang w:eastAsia="ru-RU"/>
        </w:rPr>
        <w:t xml:space="preserve">_______ Д.А. Мочалов     </w:t>
      </w:r>
      <w:r>
        <w:rPr>
          <w:rFonts w:ascii="Times New Roman" w:eastAsia="Times New Roman" w:hAnsi="Times New Roman" w:cs="Times New Roman"/>
          <w:kern w:val="24"/>
          <w:sz w:val="24"/>
          <w:szCs w:val="24"/>
          <w:lang w:eastAsia="ru-RU"/>
        </w:rPr>
        <w:t xml:space="preserve">                                                      </w:t>
      </w:r>
    </w:p>
    <w:p w14:paraId="57346771" w14:textId="77777777" w:rsidR="00F97CAF" w:rsidRDefault="00F97CAF" w:rsidP="00007B54">
      <w:pPr>
        <w:spacing w:after="0"/>
        <w:jc w:val="right"/>
        <w:rPr>
          <w:rFonts w:ascii="Times New Roman" w:eastAsia="Times New Roman" w:hAnsi="Times New Roman" w:cs="Times New Roman"/>
          <w:kern w:val="24"/>
          <w:sz w:val="24"/>
          <w:szCs w:val="24"/>
          <w:lang w:eastAsia="ru-RU"/>
        </w:rPr>
      </w:pPr>
      <w:bookmarkStart w:id="0" w:name="_GoBack"/>
      <w:bookmarkEnd w:id="0"/>
    </w:p>
    <w:p w14:paraId="61E08380" w14:textId="77777777" w:rsidR="00A65275" w:rsidRDefault="00A65275" w:rsidP="004D702A">
      <w:pPr>
        <w:spacing w:after="0"/>
        <w:rPr>
          <w:rFonts w:ascii="Times New Roman" w:eastAsia="Times New Roman" w:hAnsi="Times New Roman" w:cs="Times New Roman"/>
          <w:b/>
          <w:kern w:val="24"/>
          <w:sz w:val="24"/>
          <w:szCs w:val="24"/>
          <w:lang w:eastAsia="ru-RU"/>
        </w:rPr>
      </w:pPr>
    </w:p>
    <w:p w14:paraId="7D219EE3" w14:textId="77777777" w:rsidR="00A65275" w:rsidRDefault="00A65275" w:rsidP="004D702A">
      <w:pPr>
        <w:spacing w:after="0"/>
        <w:rPr>
          <w:rFonts w:ascii="Times New Roman" w:eastAsia="Times New Roman" w:hAnsi="Times New Roman" w:cs="Times New Roman"/>
          <w:b/>
          <w:kern w:val="24"/>
          <w:sz w:val="24"/>
          <w:szCs w:val="24"/>
          <w:lang w:eastAsia="ru-RU"/>
        </w:rPr>
      </w:pPr>
    </w:p>
    <w:p w14:paraId="0DD95F0F" w14:textId="77777777" w:rsidR="00A65275" w:rsidRDefault="00A65275" w:rsidP="004D702A">
      <w:pPr>
        <w:spacing w:after="0"/>
        <w:rPr>
          <w:rFonts w:ascii="Times New Roman" w:eastAsia="Times New Roman" w:hAnsi="Times New Roman" w:cs="Times New Roman"/>
          <w:b/>
          <w:kern w:val="24"/>
          <w:sz w:val="24"/>
          <w:szCs w:val="24"/>
          <w:lang w:eastAsia="ru-RU"/>
        </w:rPr>
      </w:pPr>
    </w:p>
    <w:p w14:paraId="672067D6" w14:textId="77777777" w:rsidR="00237C0D" w:rsidRPr="00237C0D" w:rsidRDefault="00237C0D" w:rsidP="00237C0D">
      <w:pPr>
        <w:spacing w:after="0" w:line="240" w:lineRule="auto"/>
        <w:jc w:val="center"/>
        <w:rPr>
          <w:rFonts w:ascii="Times New Roman" w:eastAsia="Times New Roman" w:hAnsi="Times New Roman" w:cs="Times New Roman"/>
          <w:b/>
          <w:color w:val="000000"/>
          <w:sz w:val="24"/>
          <w:szCs w:val="24"/>
          <w:lang w:eastAsia="ru-RU"/>
        </w:rPr>
      </w:pPr>
      <w:r w:rsidRPr="00237C0D">
        <w:rPr>
          <w:rFonts w:ascii="Times New Roman" w:eastAsia="Times New Roman" w:hAnsi="Times New Roman" w:cs="Times New Roman"/>
          <w:b/>
          <w:color w:val="000000"/>
          <w:sz w:val="24"/>
          <w:szCs w:val="24"/>
          <w:lang w:eastAsia="ru-RU"/>
        </w:rPr>
        <w:t>ТЕХНИЧЕСКОЕ ЗАДАНИЕ</w:t>
      </w:r>
    </w:p>
    <w:p w14:paraId="613C6F15" w14:textId="77777777" w:rsidR="00237C0D" w:rsidRPr="00EF7D2A" w:rsidRDefault="00237C0D" w:rsidP="00EF7D2A">
      <w:pPr>
        <w:spacing w:after="0" w:line="240" w:lineRule="auto"/>
        <w:jc w:val="center"/>
        <w:rPr>
          <w:rFonts w:ascii="Times New Roman" w:eastAsia="Times New Roman" w:hAnsi="Times New Roman" w:cs="Times New Roman"/>
          <w:color w:val="000000"/>
          <w:sz w:val="24"/>
          <w:szCs w:val="24"/>
          <w:lang w:eastAsia="ru-RU"/>
        </w:rPr>
      </w:pPr>
      <w:r w:rsidRPr="00237C0D">
        <w:rPr>
          <w:rFonts w:ascii="Times New Roman" w:eastAsia="Times New Roman" w:hAnsi="Times New Roman" w:cs="Times New Roman"/>
          <w:color w:val="000000"/>
          <w:sz w:val="24"/>
          <w:szCs w:val="24"/>
          <w:lang w:eastAsia="ru-RU"/>
        </w:rPr>
        <w:t>на оказание услуг по</w:t>
      </w:r>
      <w:r w:rsidRPr="00237C0D">
        <w:rPr>
          <w:rFonts w:ascii="Times New Roman" w:eastAsia="Times New Roman" w:hAnsi="Times New Roman" w:cs="Times New Roman"/>
          <w:b/>
          <w:color w:val="000000"/>
          <w:sz w:val="24"/>
          <w:szCs w:val="24"/>
          <w:lang w:eastAsia="ru-RU"/>
        </w:rPr>
        <w:t xml:space="preserve"> </w:t>
      </w:r>
      <w:r w:rsidRPr="00EF7D2A">
        <w:rPr>
          <w:rFonts w:ascii="Times New Roman" w:eastAsia="Times New Roman" w:hAnsi="Times New Roman" w:cs="Times New Roman"/>
          <w:color w:val="000000"/>
          <w:sz w:val="24"/>
          <w:szCs w:val="24"/>
          <w:lang w:eastAsia="ru-RU"/>
        </w:rPr>
        <w:t>ремонту</w:t>
      </w:r>
      <w:r w:rsidRPr="00237C0D">
        <w:rPr>
          <w:rFonts w:ascii="Times New Roman" w:eastAsia="Times New Roman" w:hAnsi="Times New Roman" w:cs="Times New Roman"/>
          <w:b/>
          <w:color w:val="000000"/>
          <w:sz w:val="24"/>
          <w:szCs w:val="24"/>
          <w:lang w:eastAsia="ru-RU"/>
        </w:rPr>
        <w:t xml:space="preserve"> (</w:t>
      </w:r>
      <w:proofErr w:type="gramStart"/>
      <w:r w:rsidRPr="00EF7D2A">
        <w:rPr>
          <w:rFonts w:ascii="Times New Roman" w:eastAsia="Times New Roman" w:hAnsi="Times New Roman" w:cs="Times New Roman"/>
          <w:color w:val="000000"/>
          <w:sz w:val="24"/>
          <w:szCs w:val="24"/>
          <w:lang w:eastAsia="ru-RU"/>
        </w:rPr>
        <w:t>сопутствующих,</w:t>
      </w:r>
      <w:r w:rsidRPr="00237C0D">
        <w:rPr>
          <w:rFonts w:ascii="Times New Roman" w:eastAsia="Times New Roman" w:hAnsi="Times New Roman" w:cs="Times New Roman"/>
          <w:b/>
          <w:color w:val="000000"/>
          <w:sz w:val="24"/>
          <w:szCs w:val="24"/>
          <w:lang w:eastAsia="ru-RU"/>
        </w:rPr>
        <w:t xml:space="preserve"> </w:t>
      </w:r>
      <w:r w:rsidRPr="00237C0D">
        <w:rPr>
          <w:rFonts w:ascii="Times New Roman" w:eastAsia="Times New Roman" w:hAnsi="Times New Roman" w:cs="Times New Roman"/>
          <w:color w:val="000000"/>
          <w:sz w:val="24"/>
          <w:szCs w:val="24"/>
          <w:lang w:eastAsia="ru-RU"/>
        </w:rPr>
        <w:t xml:space="preserve"> ремонтно</w:t>
      </w:r>
      <w:proofErr w:type="gramEnd"/>
      <w:r w:rsidRPr="00237C0D">
        <w:rPr>
          <w:rFonts w:ascii="Times New Roman" w:eastAsia="Times New Roman" w:hAnsi="Times New Roman" w:cs="Times New Roman"/>
          <w:color w:val="000000"/>
          <w:sz w:val="24"/>
          <w:szCs w:val="24"/>
          <w:lang w:eastAsia="ru-RU"/>
        </w:rPr>
        <w:t>-строительных работ) инженерных коммуникаций,</w:t>
      </w:r>
      <w:r w:rsidRPr="00237C0D">
        <w:rPr>
          <w:rFonts w:ascii="Times New Roman" w:eastAsia="Calibri" w:hAnsi="Times New Roman" w:cs="Times New Roman"/>
          <w:sz w:val="24"/>
          <w:szCs w:val="24"/>
        </w:rPr>
        <w:t xml:space="preserve"> </w:t>
      </w:r>
      <w:r w:rsidRPr="00237C0D">
        <w:rPr>
          <w:rFonts w:ascii="Times New Roman" w:eastAsia="Times New Roman" w:hAnsi="Times New Roman" w:cs="Times New Roman"/>
          <w:color w:val="000000"/>
          <w:sz w:val="24"/>
          <w:szCs w:val="24"/>
          <w:lang w:eastAsia="ru-RU"/>
        </w:rPr>
        <w:t xml:space="preserve">системы холодного и горячего водоснабжения, водоотведения, систем вентиляции и кондиционирования, противопожарного водопровода </w:t>
      </w:r>
      <w:r w:rsidRPr="00EF7D2A">
        <w:rPr>
          <w:rFonts w:ascii="Times New Roman" w:eastAsia="Times New Roman" w:hAnsi="Times New Roman" w:cs="Times New Roman"/>
          <w:color w:val="000000"/>
          <w:sz w:val="24"/>
          <w:szCs w:val="24"/>
          <w:lang w:eastAsia="ru-RU"/>
        </w:rPr>
        <w:t>здания ПАО «ГК «Космос»</w:t>
      </w:r>
      <w:r w:rsidR="009556DE" w:rsidRPr="00EF7D2A">
        <w:rPr>
          <w:rFonts w:ascii="Times New Roman" w:eastAsia="Times New Roman" w:hAnsi="Times New Roman" w:cs="Times New Roman"/>
          <w:color w:val="000000"/>
          <w:sz w:val="24"/>
          <w:szCs w:val="24"/>
          <w:lang w:eastAsia="ru-RU"/>
        </w:rPr>
        <w:t xml:space="preserve">, расположенного </w:t>
      </w:r>
      <w:r w:rsidRPr="00EF7D2A">
        <w:rPr>
          <w:rFonts w:ascii="Times New Roman" w:eastAsia="Times New Roman" w:hAnsi="Times New Roman" w:cs="Times New Roman"/>
          <w:color w:val="000000"/>
          <w:sz w:val="24"/>
          <w:szCs w:val="24"/>
          <w:lang w:eastAsia="ru-RU"/>
        </w:rPr>
        <w:t xml:space="preserve"> по адресу: г. Москва, проспект Мира, д. 150.</w:t>
      </w:r>
    </w:p>
    <w:p w14:paraId="5AB2FF80" w14:textId="77777777" w:rsidR="004D702A" w:rsidRPr="004D702A" w:rsidRDefault="004D702A" w:rsidP="004D702A">
      <w:pPr>
        <w:spacing w:after="0"/>
        <w:rPr>
          <w:rFonts w:ascii="Times New Roman" w:eastAsia="Times New Roman" w:hAnsi="Times New Roman" w:cs="Times New Roman"/>
          <w:kern w:val="24"/>
          <w:sz w:val="24"/>
          <w:szCs w:val="24"/>
        </w:rPr>
      </w:pPr>
    </w:p>
    <w:p w14:paraId="2000BF0C" w14:textId="77777777" w:rsidR="004D702A" w:rsidRPr="004D702A" w:rsidRDefault="004D702A" w:rsidP="004D702A">
      <w:pPr>
        <w:spacing w:before="120" w:after="120"/>
        <w:jc w:val="center"/>
        <w:rPr>
          <w:rFonts w:ascii="Times New Roman" w:eastAsia="Times New Roman" w:hAnsi="Times New Roman" w:cs="Times New Roman"/>
          <w:b/>
          <w:kern w:val="24"/>
          <w:sz w:val="24"/>
          <w:szCs w:val="24"/>
        </w:rPr>
      </w:pPr>
    </w:p>
    <w:tbl>
      <w:tblPr>
        <w:tblStyle w:val="a3"/>
        <w:tblW w:w="5000" w:type="pct"/>
        <w:tblCellMar>
          <w:left w:w="57" w:type="dxa"/>
          <w:right w:w="57" w:type="dxa"/>
        </w:tblCellMar>
        <w:tblLook w:val="04A0" w:firstRow="1" w:lastRow="0" w:firstColumn="1" w:lastColumn="0" w:noHBand="0" w:noVBand="1"/>
      </w:tblPr>
      <w:tblGrid>
        <w:gridCol w:w="653"/>
        <w:gridCol w:w="2588"/>
        <w:gridCol w:w="6670"/>
      </w:tblGrid>
      <w:tr w:rsidR="004D702A" w:rsidRPr="004D702A" w14:paraId="68FF34F0" w14:textId="77777777" w:rsidTr="00E90F9B">
        <w:trPr>
          <w:trHeight w:val="794"/>
        </w:trPr>
        <w:tc>
          <w:tcPr>
            <w:tcW w:w="653" w:type="dxa"/>
            <w:vAlign w:val="center"/>
          </w:tcPr>
          <w:p w14:paraId="57ADF843" w14:textId="77777777" w:rsidR="004D702A" w:rsidRPr="00EC7BB3" w:rsidRDefault="004D702A" w:rsidP="004D702A">
            <w:pPr>
              <w:spacing w:line="276" w:lineRule="auto"/>
              <w:jc w:val="center"/>
              <w:rPr>
                <w:rFonts w:ascii="Times New Roman" w:hAnsi="Times New Roman"/>
                <w:b/>
                <w:bCs/>
                <w:color w:val="000000"/>
                <w:kern w:val="24"/>
                <w:sz w:val="24"/>
                <w:szCs w:val="24"/>
              </w:rPr>
            </w:pPr>
            <w:r w:rsidRPr="00EC7BB3">
              <w:rPr>
                <w:rFonts w:ascii="Times New Roman" w:hAnsi="Times New Roman"/>
                <w:b/>
                <w:bCs/>
                <w:color w:val="000000"/>
                <w:kern w:val="24"/>
                <w:sz w:val="24"/>
                <w:szCs w:val="24"/>
              </w:rPr>
              <w:t>№</w:t>
            </w:r>
          </w:p>
          <w:p w14:paraId="481A186D" w14:textId="77777777" w:rsidR="004D702A" w:rsidRPr="00EC7BB3" w:rsidRDefault="004D702A" w:rsidP="004D702A">
            <w:pPr>
              <w:spacing w:line="276" w:lineRule="auto"/>
              <w:jc w:val="center"/>
              <w:rPr>
                <w:rFonts w:ascii="Times New Roman" w:hAnsi="Times New Roman"/>
                <w:b/>
                <w:bCs/>
                <w:color w:val="000000"/>
                <w:kern w:val="24"/>
                <w:sz w:val="24"/>
                <w:szCs w:val="24"/>
              </w:rPr>
            </w:pPr>
            <w:r w:rsidRPr="00EC7BB3">
              <w:rPr>
                <w:rFonts w:ascii="Times New Roman" w:hAnsi="Times New Roman"/>
                <w:b/>
                <w:bCs/>
                <w:color w:val="000000"/>
                <w:kern w:val="24"/>
                <w:sz w:val="24"/>
                <w:szCs w:val="24"/>
              </w:rPr>
              <w:t>п/п</w:t>
            </w:r>
          </w:p>
        </w:tc>
        <w:tc>
          <w:tcPr>
            <w:tcW w:w="2588" w:type="dxa"/>
            <w:vAlign w:val="center"/>
          </w:tcPr>
          <w:p w14:paraId="2C27F1A1" w14:textId="77777777" w:rsidR="004D702A" w:rsidRPr="00EC7BB3" w:rsidRDefault="004D702A" w:rsidP="004D702A">
            <w:pPr>
              <w:spacing w:line="276" w:lineRule="auto"/>
              <w:rPr>
                <w:rFonts w:ascii="Times New Roman" w:hAnsi="Times New Roman"/>
                <w:b/>
                <w:bCs/>
                <w:color w:val="000000"/>
                <w:kern w:val="24"/>
                <w:sz w:val="24"/>
                <w:szCs w:val="24"/>
              </w:rPr>
            </w:pPr>
            <w:r w:rsidRPr="00EC7BB3">
              <w:rPr>
                <w:rFonts w:ascii="Times New Roman" w:hAnsi="Times New Roman"/>
                <w:b/>
                <w:bCs/>
                <w:color w:val="000000"/>
                <w:kern w:val="24"/>
                <w:sz w:val="24"/>
                <w:szCs w:val="24"/>
              </w:rPr>
              <w:t>Основные требования</w:t>
            </w:r>
          </w:p>
        </w:tc>
        <w:tc>
          <w:tcPr>
            <w:tcW w:w="6670" w:type="dxa"/>
            <w:vAlign w:val="center"/>
          </w:tcPr>
          <w:p w14:paraId="136D73C6" w14:textId="77777777" w:rsidR="004D702A" w:rsidRPr="00EC7BB3" w:rsidRDefault="004D702A" w:rsidP="004D702A">
            <w:pPr>
              <w:spacing w:line="276" w:lineRule="auto"/>
              <w:jc w:val="center"/>
              <w:rPr>
                <w:rFonts w:ascii="Times New Roman" w:hAnsi="Times New Roman"/>
                <w:b/>
                <w:bCs/>
                <w:color w:val="000000"/>
                <w:kern w:val="24"/>
                <w:sz w:val="24"/>
                <w:szCs w:val="24"/>
              </w:rPr>
            </w:pPr>
            <w:r w:rsidRPr="00EC7BB3">
              <w:rPr>
                <w:rFonts w:ascii="Times New Roman" w:hAnsi="Times New Roman"/>
                <w:b/>
                <w:bCs/>
                <w:color w:val="000000"/>
                <w:kern w:val="24"/>
                <w:sz w:val="24"/>
                <w:szCs w:val="24"/>
              </w:rPr>
              <w:t>Содержание требования</w:t>
            </w:r>
          </w:p>
        </w:tc>
      </w:tr>
      <w:tr w:rsidR="00F3741C" w:rsidRPr="004D702A" w14:paraId="47F9B730" w14:textId="77777777" w:rsidTr="00E90F9B">
        <w:trPr>
          <w:trHeight w:val="624"/>
        </w:trPr>
        <w:tc>
          <w:tcPr>
            <w:tcW w:w="653" w:type="dxa"/>
          </w:tcPr>
          <w:p w14:paraId="219EDC5E" w14:textId="77777777" w:rsidR="00F3741C" w:rsidRPr="004D702A" w:rsidRDefault="00F3741C" w:rsidP="00F3741C">
            <w:pPr>
              <w:spacing w:line="276" w:lineRule="auto"/>
              <w:jc w:val="center"/>
              <w:rPr>
                <w:rFonts w:ascii="Times New Roman" w:hAnsi="Times New Roman"/>
                <w:kern w:val="24"/>
                <w:sz w:val="24"/>
                <w:szCs w:val="24"/>
              </w:rPr>
            </w:pPr>
            <w:r w:rsidRPr="004D702A">
              <w:rPr>
                <w:rFonts w:ascii="Times New Roman" w:hAnsi="Times New Roman"/>
                <w:kern w:val="24"/>
                <w:sz w:val="24"/>
                <w:szCs w:val="24"/>
              </w:rPr>
              <w:t>1.</w:t>
            </w:r>
          </w:p>
        </w:tc>
        <w:tc>
          <w:tcPr>
            <w:tcW w:w="2588" w:type="dxa"/>
          </w:tcPr>
          <w:p w14:paraId="6678BB51" w14:textId="77777777" w:rsidR="00F3741C" w:rsidRPr="004D702A" w:rsidRDefault="00F3741C" w:rsidP="00F3741C">
            <w:pPr>
              <w:spacing w:line="276" w:lineRule="auto"/>
              <w:rPr>
                <w:rFonts w:ascii="Times New Roman" w:hAnsi="Times New Roman"/>
                <w:kern w:val="24"/>
                <w:sz w:val="24"/>
                <w:szCs w:val="24"/>
              </w:rPr>
            </w:pPr>
            <w:r w:rsidRPr="004D702A">
              <w:rPr>
                <w:rFonts w:ascii="Times New Roman" w:hAnsi="Times New Roman"/>
                <w:kern w:val="24"/>
                <w:sz w:val="24"/>
                <w:szCs w:val="24"/>
              </w:rPr>
              <w:t>Заказчик</w:t>
            </w:r>
          </w:p>
        </w:tc>
        <w:tc>
          <w:tcPr>
            <w:tcW w:w="6670" w:type="dxa"/>
          </w:tcPr>
          <w:p w14:paraId="40B702F8" w14:textId="77777777" w:rsidR="00F3741C" w:rsidRPr="004D702A" w:rsidRDefault="00F3741C" w:rsidP="00F3741C">
            <w:pPr>
              <w:spacing w:line="276" w:lineRule="auto"/>
              <w:rPr>
                <w:rFonts w:ascii="Times New Roman" w:hAnsi="Times New Roman"/>
                <w:kern w:val="24"/>
                <w:sz w:val="24"/>
                <w:szCs w:val="24"/>
              </w:rPr>
            </w:pPr>
            <w:r>
              <w:rPr>
                <w:rFonts w:ascii="Times New Roman" w:hAnsi="Times New Roman"/>
                <w:kern w:val="24"/>
                <w:sz w:val="24"/>
                <w:szCs w:val="24"/>
                <w:lang w:eastAsia="ru-RU"/>
              </w:rPr>
              <w:t>ПАО «ГК «Космос»</w:t>
            </w:r>
          </w:p>
        </w:tc>
      </w:tr>
      <w:tr w:rsidR="00121F9E" w:rsidRPr="004D702A" w14:paraId="1C4D21D3" w14:textId="77777777" w:rsidTr="00E90F9B">
        <w:trPr>
          <w:trHeight w:val="624"/>
        </w:trPr>
        <w:tc>
          <w:tcPr>
            <w:tcW w:w="653" w:type="dxa"/>
          </w:tcPr>
          <w:p w14:paraId="51F59722"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t>2.</w:t>
            </w:r>
          </w:p>
        </w:tc>
        <w:tc>
          <w:tcPr>
            <w:tcW w:w="2588" w:type="dxa"/>
          </w:tcPr>
          <w:p w14:paraId="55B3E65E" w14:textId="77777777" w:rsidR="00121F9E" w:rsidRPr="004D702A" w:rsidRDefault="00121F9E" w:rsidP="00121F9E">
            <w:pPr>
              <w:spacing w:line="276" w:lineRule="auto"/>
              <w:jc w:val="both"/>
              <w:rPr>
                <w:rFonts w:ascii="Times New Roman" w:hAnsi="Times New Roman"/>
                <w:kern w:val="24"/>
                <w:sz w:val="24"/>
                <w:szCs w:val="24"/>
              </w:rPr>
            </w:pPr>
            <w:r>
              <w:rPr>
                <w:rFonts w:ascii="Times New Roman" w:hAnsi="Times New Roman"/>
                <w:kern w:val="24"/>
                <w:sz w:val="24"/>
                <w:szCs w:val="24"/>
              </w:rPr>
              <w:tab/>
              <w:t>Характеристика объекта ремонта</w:t>
            </w:r>
          </w:p>
        </w:tc>
        <w:tc>
          <w:tcPr>
            <w:tcW w:w="6670" w:type="dxa"/>
          </w:tcPr>
          <w:p w14:paraId="71997704" w14:textId="77777777" w:rsidR="00121F9E" w:rsidRPr="00E8248F" w:rsidRDefault="00121F9E" w:rsidP="00121F9E">
            <w:pPr>
              <w:spacing w:line="276" w:lineRule="auto"/>
              <w:jc w:val="both"/>
              <w:rPr>
                <w:rFonts w:ascii="Times New Roman" w:hAnsi="Times New Roman"/>
                <w:kern w:val="24"/>
                <w:sz w:val="24"/>
                <w:szCs w:val="24"/>
              </w:rPr>
            </w:pPr>
            <w:r w:rsidRPr="00E8248F">
              <w:rPr>
                <w:rFonts w:ascii="Times New Roman" w:hAnsi="Times New Roman"/>
                <w:kern w:val="24"/>
                <w:sz w:val="24"/>
                <w:szCs w:val="24"/>
              </w:rPr>
              <w:t xml:space="preserve">ГК «Космос» конструктивно состоит </w:t>
            </w:r>
            <w:proofErr w:type="gramStart"/>
            <w:r w:rsidRPr="00E8248F">
              <w:rPr>
                <w:rFonts w:ascii="Times New Roman" w:hAnsi="Times New Roman"/>
                <w:kern w:val="24"/>
                <w:sz w:val="24"/>
                <w:szCs w:val="24"/>
              </w:rPr>
              <w:t>из гостиничного комплекса</w:t>
            </w:r>
            <w:proofErr w:type="gramEnd"/>
            <w:r w:rsidRPr="00E8248F">
              <w:rPr>
                <w:rFonts w:ascii="Times New Roman" w:hAnsi="Times New Roman"/>
                <w:kern w:val="24"/>
                <w:sz w:val="24"/>
                <w:szCs w:val="24"/>
              </w:rPr>
              <w:t xml:space="preserve"> имеющего 26 этажей, 2 технических этажей, концертного зала, и въездного пандуса с кольцевой площадкой и лестничного схода к площади.  </w:t>
            </w:r>
            <w:proofErr w:type="gramStart"/>
            <w:r w:rsidRPr="00E8248F">
              <w:rPr>
                <w:rFonts w:ascii="Times New Roman" w:hAnsi="Times New Roman"/>
                <w:kern w:val="24"/>
                <w:sz w:val="24"/>
                <w:szCs w:val="24"/>
              </w:rPr>
              <w:t>Гостиничный  комплекс</w:t>
            </w:r>
            <w:proofErr w:type="gramEnd"/>
            <w:r w:rsidRPr="00E8248F">
              <w:rPr>
                <w:rFonts w:ascii="Times New Roman" w:hAnsi="Times New Roman"/>
                <w:kern w:val="24"/>
                <w:sz w:val="24"/>
                <w:szCs w:val="24"/>
              </w:rPr>
              <w:t xml:space="preserve"> предназначен для размещения более 3000 человек и  организации деловых мероприятий численностью более 2000 человек с обеспечением питания в пределах единого здания.</w:t>
            </w:r>
          </w:p>
          <w:p w14:paraId="2777D09C" w14:textId="77777777" w:rsidR="00121F9E" w:rsidRPr="00E8248F" w:rsidRDefault="00121F9E" w:rsidP="00121F9E">
            <w:pPr>
              <w:spacing w:line="276" w:lineRule="auto"/>
              <w:jc w:val="both"/>
              <w:rPr>
                <w:rFonts w:ascii="Times New Roman" w:hAnsi="Times New Roman"/>
                <w:kern w:val="24"/>
                <w:sz w:val="24"/>
                <w:szCs w:val="24"/>
              </w:rPr>
            </w:pPr>
            <w:r w:rsidRPr="00E8248F">
              <w:rPr>
                <w:rFonts w:ascii="Times New Roman" w:hAnsi="Times New Roman"/>
                <w:kern w:val="24"/>
                <w:sz w:val="24"/>
                <w:szCs w:val="24"/>
              </w:rPr>
              <w:t xml:space="preserve">Конструктивная схема: многоэтажное, имеющее несущий железобетонный </w:t>
            </w:r>
            <w:proofErr w:type="gramStart"/>
            <w:r w:rsidRPr="00E8248F">
              <w:rPr>
                <w:rFonts w:ascii="Times New Roman" w:hAnsi="Times New Roman"/>
                <w:kern w:val="24"/>
                <w:sz w:val="24"/>
                <w:szCs w:val="24"/>
              </w:rPr>
              <w:t>каркас,  состоящий</w:t>
            </w:r>
            <w:proofErr w:type="gramEnd"/>
            <w:r w:rsidRPr="00E8248F">
              <w:rPr>
                <w:rFonts w:ascii="Times New Roman" w:hAnsi="Times New Roman"/>
                <w:kern w:val="24"/>
                <w:sz w:val="24"/>
                <w:szCs w:val="24"/>
              </w:rPr>
              <w:t xml:space="preserve">  из 2-х частей высотной – башенной (26 этажей) и цокольной – </w:t>
            </w:r>
            <w:proofErr w:type="spellStart"/>
            <w:r w:rsidRPr="00E8248F">
              <w:rPr>
                <w:rFonts w:ascii="Times New Roman" w:hAnsi="Times New Roman"/>
                <w:kern w:val="24"/>
                <w:sz w:val="24"/>
                <w:szCs w:val="24"/>
              </w:rPr>
              <w:t>стилобатной</w:t>
            </w:r>
            <w:proofErr w:type="spellEnd"/>
            <w:r w:rsidRPr="00E8248F">
              <w:rPr>
                <w:rFonts w:ascii="Times New Roman" w:hAnsi="Times New Roman"/>
                <w:kern w:val="24"/>
                <w:sz w:val="24"/>
                <w:szCs w:val="24"/>
              </w:rPr>
              <w:t xml:space="preserve"> (3 этажа) частей.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 В трех нижних этажах (</w:t>
            </w:r>
            <w:proofErr w:type="spellStart"/>
            <w:r w:rsidRPr="00E8248F">
              <w:rPr>
                <w:rFonts w:ascii="Times New Roman" w:hAnsi="Times New Roman"/>
                <w:kern w:val="24"/>
                <w:sz w:val="24"/>
                <w:szCs w:val="24"/>
              </w:rPr>
              <w:t>стилобатной</w:t>
            </w:r>
            <w:proofErr w:type="spellEnd"/>
            <w:r w:rsidRPr="00E8248F">
              <w:rPr>
                <w:rFonts w:ascii="Times New Roman" w:hAnsi="Times New Roman"/>
                <w:kern w:val="24"/>
                <w:sz w:val="24"/>
                <w:szCs w:val="24"/>
              </w:rPr>
              <w:t xml:space="preserve"> части) основной несущей конструкцией являются железобетонные колонны и балки перекрытий. Между двумя конструктивными системами предусмотрен промежуточный уровень с </w:t>
            </w:r>
            <w:proofErr w:type="gramStart"/>
            <w:r w:rsidRPr="00E8248F">
              <w:rPr>
                <w:rFonts w:ascii="Times New Roman" w:hAnsi="Times New Roman"/>
                <w:kern w:val="24"/>
                <w:sz w:val="24"/>
                <w:szCs w:val="24"/>
              </w:rPr>
              <w:t>железобетонными  балками</w:t>
            </w:r>
            <w:proofErr w:type="gramEnd"/>
            <w:r w:rsidRPr="00E8248F">
              <w:rPr>
                <w:rFonts w:ascii="Times New Roman" w:hAnsi="Times New Roman"/>
                <w:kern w:val="24"/>
                <w:sz w:val="24"/>
                <w:szCs w:val="24"/>
              </w:rPr>
              <w:t xml:space="preserve"> большого сечения. Температурно-осадочные деформационные швы: радиально расположенные по </w:t>
            </w:r>
            <w:proofErr w:type="gramStart"/>
            <w:r w:rsidRPr="00E8248F">
              <w:rPr>
                <w:rFonts w:ascii="Times New Roman" w:hAnsi="Times New Roman"/>
                <w:kern w:val="24"/>
                <w:sz w:val="24"/>
                <w:szCs w:val="24"/>
              </w:rPr>
              <w:t>осям  11</w:t>
            </w:r>
            <w:proofErr w:type="gramEnd"/>
            <w:r w:rsidRPr="00E8248F">
              <w:rPr>
                <w:rFonts w:ascii="Times New Roman" w:hAnsi="Times New Roman"/>
                <w:kern w:val="24"/>
                <w:sz w:val="24"/>
                <w:szCs w:val="24"/>
              </w:rPr>
              <w:t>, 21, 31, 41, 54 (совмещенная ось Концертного зала).</w:t>
            </w:r>
          </w:p>
          <w:p w14:paraId="3A8AC9C3" w14:textId="77777777" w:rsidR="00121F9E" w:rsidRPr="00E8248F" w:rsidRDefault="00121F9E" w:rsidP="00121F9E">
            <w:pPr>
              <w:spacing w:line="276" w:lineRule="auto"/>
              <w:jc w:val="both"/>
              <w:rPr>
                <w:rFonts w:ascii="Times New Roman" w:hAnsi="Times New Roman"/>
                <w:kern w:val="24"/>
                <w:sz w:val="24"/>
                <w:szCs w:val="24"/>
              </w:rPr>
            </w:pPr>
            <w:r w:rsidRPr="00E8248F">
              <w:rPr>
                <w:rFonts w:ascii="Times New Roman" w:hAnsi="Times New Roman"/>
                <w:kern w:val="24"/>
                <w:sz w:val="24"/>
                <w:szCs w:val="24"/>
              </w:rPr>
              <w:t xml:space="preserve">В гостиничном комплексе «Космос» также имеется универсальный концертный зал, </w:t>
            </w:r>
            <w:proofErr w:type="gramStart"/>
            <w:r w:rsidRPr="00E8248F">
              <w:rPr>
                <w:rFonts w:ascii="Times New Roman" w:hAnsi="Times New Roman"/>
                <w:kern w:val="24"/>
                <w:sz w:val="24"/>
                <w:szCs w:val="24"/>
              </w:rPr>
              <w:t>который  имеет</w:t>
            </w:r>
            <w:proofErr w:type="gramEnd"/>
            <w:r w:rsidRPr="00E8248F">
              <w:rPr>
                <w:rFonts w:ascii="Times New Roman" w:hAnsi="Times New Roman"/>
                <w:kern w:val="24"/>
                <w:sz w:val="24"/>
                <w:szCs w:val="24"/>
              </w:rPr>
              <w:t xml:space="preserve"> веерообразную форму в осях 54-63/</w:t>
            </w:r>
            <w:r w:rsidRPr="00E8248F">
              <w:rPr>
                <w:rFonts w:ascii="Times New Roman" w:hAnsi="Times New Roman"/>
                <w:kern w:val="24"/>
                <w:sz w:val="24"/>
                <w:szCs w:val="24"/>
                <w:lang w:val="en-US"/>
              </w:rPr>
              <w:t>N</w:t>
            </w:r>
            <w:r w:rsidRPr="00E8248F">
              <w:rPr>
                <w:rFonts w:ascii="Times New Roman" w:hAnsi="Times New Roman"/>
                <w:kern w:val="24"/>
                <w:sz w:val="24"/>
                <w:szCs w:val="24"/>
              </w:rPr>
              <w:t>-</w:t>
            </w:r>
            <w:r w:rsidRPr="00E8248F">
              <w:rPr>
                <w:rFonts w:ascii="Times New Roman" w:hAnsi="Times New Roman"/>
                <w:kern w:val="24"/>
                <w:sz w:val="24"/>
                <w:szCs w:val="24"/>
                <w:lang w:val="en-US"/>
              </w:rPr>
              <w:t>V</w:t>
            </w:r>
            <w:r w:rsidRPr="00E8248F">
              <w:rPr>
                <w:rFonts w:ascii="Times New Roman" w:hAnsi="Times New Roman"/>
                <w:kern w:val="24"/>
                <w:sz w:val="24"/>
                <w:szCs w:val="24"/>
              </w:rPr>
              <w:t xml:space="preserve"> и также выполнен из монолитного железобетона. </w:t>
            </w:r>
          </w:p>
          <w:p w14:paraId="796B168D" w14:textId="77777777" w:rsidR="00121F9E" w:rsidRPr="004D702A" w:rsidRDefault="00121F9E" w:rsidP="00121F9E">
            <w:pPr>
              <w:spacing w:line="276" w:lineRule="auto"/>
              <w:jc w:val="both"/>
              <w:rPr>
                <w:rFonts w:ascii="Times New Roman" w:hAnsi="Times New Roman"/>
                <w:kern w:val="24"/>
                <w:sz w:val="24"/>
                <w:szCs w:val="24"/>
              </w:rPr>
            </w:pPr>
            <w:r w:rsidRPr="00E8248F">
              <w:rPr>
                <w:rFonts w:ascii="Times New Roman" w:hAnsi="Times New Roman"/>
                <w:kern w:val="24"/>
                <w:sz w:val="24"/>
                <w:szCs w:val="24"/>
              </w:rPr>
              <w:t>Год ввода в эксплуатацию: 1979 г.</w:t>
            </w:r>
          </w:p>
        </w:tc>
      </w:tr>
      <w:tr w:rsidR="00121F9E" w:rsidRPr="004D702A" w14:paraId="64B48A9B" w14:textId="77777777" w:rsidTr="00E90F9B">
        <w:trPr>
          <w:trHeight w:val="624"/>
        </w:trPr>
        <w:tc>
          <w:tcPr>
            <w:tcW w:w="653" w:type="dxa"/>
          </w:tcPr>
          <w:p w14:paraId="56176634"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t>3.</w:t>
            </w:r>
          </w:p>
        </w:tc>
        <w:tc>
          <w:tcPr>
            <w:tcW w:w="2588" w:type="dxa"/>
          </w:tcPr>
          <w:p w14:paraId="5AB8CED4" w14:textId="77777777" w:rsidR="00121F9E" w:rsidRPr="004D702A" w:rsidRDefault="00121F9E" w:rsidP="00121F9E">
            <w:pPr>
              <w:spacing w:line="276" w:lineRule="auto"/>
              <w:jc w:val="both"/>
              <w:rPr>
                <w:rFonts w:ascii="Times New Roman" w:hAnsi="Times New Roman"/>
                <w:kern w:val="24"/>
                <w:sz w:val="24"/>
                <w:szCs w:val="24"/>
              </w:rPr>
            </w:pPr>
            <w:r w:rsidRPr="00E8248F">
              <w:rPr>
                <w:rFonts w:ascii="Times New Roman" w:hAnsi="Times New Roman"/>
                <w:b/>
                <w:kern w:val="24"/>
                <w:sz w:val="24"/>
                <w:szCs w:val="24"/>
              </w:rPr>
              <w:t>Задачи ремонта</w:t>
            </w:r>
          </w:p>
        </w:tc>
        <w:tc>
          <w:tcPr>
            <w:tcW w:w="6670" w:type="dxa"/>
          </w:tcPr>
          <w:p w14:paraId="7EE3711B" w14:textId="77777777" w:rsidR="00121F9E" w:rsidRPr="00CF5474" w:rsidRDefault="00121F9E" w:rsidP="00121F9E">
            <w:pPr>
              <w:spacing w:line="276" w:lineRule="auto"/>
              <w:jc w:val="both"/>
              <w:rPr>
                <w:rFonts w:ascii="Times New Roman" w:hAnsi="Times New Roman"/>
                <w:kern w:val="24"/>
                <w:sz w:val="24"/>
                <w:szCs w:val="24"/>
              </w:rPr>
            </w:pPr>
            <w:r w:rsidRPr="00CF5474">
              <w:rPr>
                <w:rFonts w:ascii="Times New Roman" w:hAnsi="Times New Roman"/>
                <w:sz w:val="24"/>
                <w:szCs w:val="24"/>
                <w:lang w:eastAsia="ru-RU"/>
              </w:rPr>
              <w:t xml:space="preserve">Произвести по заявке Заказчика </w:t>
            </w:r>
            <w:r w:rsidRPr="00CF5474">
              <w:rPr>
                <w:rFonts w:ascii="Times New Roman" w:hAnsi="Times New Roman"/>
                <w:b/>
                <w:kern w:val="24"/>
                <w:sz w:val="24"/>
                <w:szCs w:val="24"/>
              </w:rPr>
              <w:t>ремонт (</w:t>
            </w:r>
            <w:proofErr w:type="gramStart"/>
            <w:r w:rsidRPr="00CF5474">
              <w:rPr>
                <w:rFonts w:ascii="Times New Roman" w:hAnsi="Times New Roman"/>
                <w:b/>
                <w:kern w:val="24"/>
                <w:sz w:val="24"/>
                <w:szCs w:val="24"/>
              </w:rPr>
              <w:t xml:space="preserve">сопутствующие, </w:t>
            </w:r>
            <w:r w:rsidRPr="00CF5474">
              <w:rPr>
                <w:rFonts w:ascii="Times New Roman" w:hAnsi="Times New Roman"/>
                <w:kern w:val="24"/>
                <w:sz w:val="24"/>
                <w:szCs w:val="24"/>
              </w:rPr>
              <w:t xml:space="preserve"> ремонтно</w:t>
            </w:r>
            <w:proofErr w:type="gramEnd"/>
            <w:r w:rsidRPr="00CF5474">
              <w:rPr>
                <w:rFonts w:ascii="Times New Roman" w:hAnsi="Times New Roman"/>
                <w:kern w:val="24"/>
                <w:sz w:val="24"/>
                <w:szCs w:val="24"/>
              </w:rPr>
              <w:t xml:space="preserve">-строительные работы) инженерных коммуникаций, систем холодного и горячего водоснабжения, водоотведения, </w:t>
            </w:r>
            <w:r w:rsidRPr="00CF5474">
              <w:rPr>
                <w:rFonts w:ascii="Times New Roman" w:hAnsi="Times New Roman"/>
                <w:kern w:val="24"/>
                <w:sz w:val="24"/>
                <w:szCs w:val="24"/>
              </w:rPr>
              <w:lastRenderedPageBreak/>
              <w:t>систем вентиляции и кондиционирования, противопожарного водопровода.</w:t>
            </w:r>
          </w:p>
          <w:p w14:paraId="76770DB2"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xml:space="preserve">- Трубопроводы (холодное и горячее </w:t>
            </w:r>
            <w:hyperlink r:id="rId8" w:tooltip="Водоснабжение и канализация" w:history="1">
              <w:r w:rsidRPr="00CF5474">
                <w:rPr>
                  <w:rStyle w:val="aa"/>
                  <w:rFonts w:ascii="Times New Roman" w:hAnsi="Times New Roman"/>
                  <w:color w:val="auto"/>
                  <w:kern w:val="24"/>
                  <w:sz w:val="24"/>
                  <w:szCs w:val="24"/>
                </w:rPr>
                <w:t>водоснабжение</w:t>
              </w:r>
            </w:hyperlink>
            <w:r w:rsidRPr="00CF5474">
              <w:rPr>
                <w:rFonts w:ascii="Times New Roman" w:hAnsi="Times New Roman"/>
                <w:kern w:val="24"/>
                <w:sz w:val="24"/>
                <w:szCs w:val="24"/>
              </w:rPr>
              <w:t xml:space="preserve">, противопожарный </w:t>
            </w:r>
            <w:hyperlink r:id="rId9" w:tooltip="Водопровод" w:history="1">
              <w:r w:rsidRPr="00CF5474">
                <w:rPr>
                  <w:rStyle w:val="aa"/>
                  <w:rFonts w:ascii="Times New Roman" w:hAnsi="Times New Roman"/>
                  <w:color w:val="auto"/>
                  <w:kern w:val="24"/>
                  <w:sz w:val="24"/>
                  <w:szCs w:val="24"/>
                </w:rPr>
                <w:t>водопровод</w:t>
              </w:r>
            </w:hyperlink>
            <w:r w:rsidRPr="00CF5474">
              <w:rPr>
                <w:rFonts w:ascii="Times New Roman" w:hAnsi="Times New Roman"/>
                <w:kern w:val="24"/>
                <w:sz w:val="24"/>
                <w:szCs w:val="24"/>
              </w:rPr>
              <w:t>):</w:t>
            </w:r>
          </w:p>
          <w:p w14:paraId="50554D4A"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устранение течи внутренней системы здания (на стояках, разводящих трубопроводах в подвальном, чердачном помещениях и других внутренних помещениях);</w:t>
            </w:r>
          </w:p>
          <w:p w14:paraId="7382F1D0"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замена арматуры трубопровода до 10 метров;</w:t>
            </w:r>
          </w:p>
          <w:p w14:paraId="0183A1EA" w14:textId="77777777" w:rsidR="005A55EA" w:rsidRPr="00CF5474" w:rsidRDefault="005A55EA" w:rsidP="005A55EA">
            <w:pPr>
              <w:spacing w:line="276" w:lineRule="auto"/>
              <w:jc w:val="both"/>
              <w:rPr>
                <w:rFonts w:ascii="Times New Roman" w:hAnsi="Times New Roman"/>
                <w:kern w:val="24"/>
                <w:sz w:val="24"/>
                <w:szCs w:val="24"/>
              </w:rPr>
            </w:pPr>
            <w:proofErr w:type="gramStart"/>
            <w:r w:rsidRPr="00CF5474">
              <w:rPr>
                <w:rFonts w:ascii="Times New Roman" w:hAnsi="Times New Roman"/>
                <w:kern w:val="24"/>
                <w:sz w:val="24"/>
                <w:szCs w:val="24"/>
              </w:rPr>
              <w:t>·  отопление</w:t>
            </w:r>
            <w:proofErr w:type="gramEnd"/>
            <w:r w:rsidRPr="00CF5474">
              <w:rPr>
                <w:rFonts w:ascii="Times New Roman" w:hAnsi="Times New Roman"/>
                <w:kern w:val="24"/>
                <w:sz w:val="24"/>
                <w:szCs w:val="24"/>
              </w:rPr>
              <w:t>:</w:t>
            </w:r>
          </w:p>
          <w:p w14:paraId="31E75078"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устранение течи внутренней системы здания (отопительных приборов на стояках, разводящих трубопроводах в подвальном, чердачном помещениях и других внутренних помещениях, запорной и регулирующей арматуры расширительных баков);</w:t>
            </w:r>
          </w:p>
          <w:p w14:paraId="1206E9DC"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xml:space="preserve">- устранение </w:t>
            </w:r>
            <w:proofErr w:type="spellStart"/>
            <w:r w:rsidRPr="00CF5474">
              <w:rPr>
                <w:rFonts w:ascii="Times New Roman" w:hAnsi="Times New Roman"/>
                <w:kern w:val="24"/>
                <w:sz w:val="24"/>
                <w:szCs w:val="24"/>
              </w:rPr>
              <w:t>завоздушивания</w:t>
            </w:r>
            <w:proofErr w:type="spellEnd"/>
            <w:r w:rsidRPr="00CF5474">
              <w:rPr>
                <w:rFonts w:ascii="Times New Roman" w:hAnsi="Times New Roman"/>
                <w:kern w:val="24"/>
                <w:sz w:val="24"/>
                <w:szCs w:val="24"/>
              </w:rPr>
              <w:t xml:space="preserve"> в системе отопления и ее регулировка;</w:t>
            </w:r>
          </w:p>
          <w:p w14:paraId="2E4648DE"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замена арматуры трубопровода до 10 метров;</w:t>
            </w:r>
          </w:p>
          <w:p w14:paraId="596647B9" w14:textId="77777777" w:rsidR="005A55EA" w:rsidRPr="00CF5474" w:rsidRDefault="005A55EA" w:rsidP="005A55EA">
            <w:pPr>
              <w:spacing w:line="276" w:lineRule="auto"/>
              <w:jc w:val="both"/>
              <w:rPr>
                <w:rFonts w:ascii="Times New Roman" w:hAnsi="Times New Roman"/>
                <w:kern w:val="24"/>
                <w:sz w:val="24"/>
                <w:szCs w:val="24"/>
              </w:rPr>
            </w:pPr>
            <w:proofErr w:type="gramStart"/>
            <w:r w:rsidRPr="00CF5474">
              <w:rPr>
                <w:rFonts w:ascii="Times New Roman" w:hAnsi="Times New Roman"/>
                <w:kern w:val="24"/>
                <w:sz w:val="24"/>
                <w:szCs w:val="24"/>
              </w:rPr>
              <w:t>·  Канализация</w:t>
            </w:r>
            <w:proofErr w:type="gramEnd"/>
            <w:r w:rsidRPr="00CF5474">
              <w:rPr>
                <w:rFonts w:ascii="Times New Roman" w:hAnsi="Times New Roman"/>
                <w:kern w:val="24"/>
                <w:sz w:val="24"/>
                <w:szCs w:val="24"/>
              </w:rPr>
              <w:t>:</w:t>
            </w:r>
          </w:p>
          <w:p w14:paraId="43DA68F3"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откачка воды из помещений, затопленных в результате возникших аварий или стихийных бедствий;</w:t>
            </w:r>
          </w:p>
          <w:p w14:paraId="2CF90141"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При необходимости производить откачку из колодцев и тепловых камер, находящихся на балансе Заказчика.</w:t>
            </w:r>
          </w:p>
          <w:p w14:paraId="67B1DF52"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xml:space="preserve">- внутренние </w:t>
            </w:r>
            <w:hyperlink r:id="rId10" w:tooltip="Водосток" w:history="1">
              <w:r w:rsidRPr="00CF5474">
                <w:rPr>
                  <w:rStyle w:val="aa"/>
                  <w:rFonts w:ascii="Times New Roman" w:hAnsi="Times New Roman"/>
                  <w:color w:val="auto"/>
                  <w:kern w:val="24"/>
                  <w:sz w:val="24"/>
                  <w:szCs w:val="24"/>
                </w:rPr>
                <w:t>водостоки</w:t>
              </w:r>
            </w:hyperlink>
            <w:r w:rsidRPr="00CF5474">
              <w:rPr>
                <w:rFonts w:ascii="Times New Roman" w:hAnsi="Times New Roman"/>
                <w:kern w:val="24"/>
                <w:sz w:val="24"/>
                <w:szCs w:val="24"/>
              </w:rPr>
              <w:t>;</w:t>
            </w:r>
          </w:p>
          <w:p w14:paraId="2DD13C49" w14:textId="77777777" w:rsidR="005A55EA" w:rsidRPr="00CF5474" w:rsidRDefault="005A55EA" w:rsidP="005A55EA">
            <w:pPr>
              <w:spacing w:line="276" w:lineRule="auto"/>
              <w:jc w:val="both"/>
              <w:rPr>
                <w:rFonts w:ascii="Times New Roman" w:hAnsi="Times New Roman"/>
                <w:kern w:val="24"/>
                <w:sz w:val="24"/>
                <w:szCs w:val="24"/>
              </w:rPr>
            </w:pPr>
            <w:r w:rsidRPr="00CF5474">
              <w:rPr>
                <w:rFonts w:ascii="Times New Roman" w:hAnsi="Times New Roman"/>
                <w:kern w:val="24"/>
                <w:sz w:val="24"/>
                <w:szCs w:val="24"/>
              </w:rPr>
              <w:t>- прочистка внутренней части водостока;</w:t>
            </w:r>
          </w:p>
          <w:p w14:paraId="3E3A7C04" w14:textId="77777777" w:rsidR="005A55EA" w:rsidRPr="00CF5474" w:rsidRDefault="005A55EA" w:rsidP="00EF7D2A">
            <w:pPr>
              <w:jc w:val="both"/>
              <w:rPr>
                <w:rFonts w:ascii="Times New Roman" w:hAnsi="Times New Roman"/>
                <w:kern w:val="24"/>
                <w:sz w:val="24"/>
                <w:szCs w:val="24"/>
              </w:rPr>
            </w:pPr>
          </w:p>
        </w:tc>
      </w:tr>
      <w:tr w:rsidR="00121F9E" w:rsidRPr="004D702A" w14:paraId="6A3C584F" w14:textId="77777777" w:rsidTr="00E90F9B">
        <w:tc>
          <w:tcPr>
            <w:tcW w:w="653" w:type="dxa"/>
          </w:tcPr>
          <w:p w14:paraId="7D363E63"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lastRenderedPageBreak/>
              <w:t>4.</w:t>
            </w:r>
          </w:p>
        </w:tc>
        <w:tc>
          <w:tcPr>
            <w:tcW w:w="2588" w:type="dxa"/>
          </w:tcPr>
          <w:p w14:paraId="25045341" w14:textId="77777777" w:rsidR="00121F9E" w:rsidRPr="00356007" w:rsidRDefault="00356007" w:rsidP="00121F9E">
            <w:pPr>
              <w:spacing w:line="276" w:lineRule="auto"/>
              <w:jc w:val="both"/>
              <w:rPr>
                <w:rFonts w:ascii="Times New Roman" w:hAnsi="Times New Roman"/>
                <w:b/>
                <w:kern w:val="24"/>
                <w:sz w:val="24"/>
                <w:szCs w:val="24"/>
              </w:rPr>
            </w:pPr>
            <w:r w:rsidRPr="00356007">
              <w:rPr>
                <w:rFonts w:ascii="Times New Roman" w:hAnsi="Times New Roman"/>
                <w:b/>
                <w:kern w:val="24"/>
                <w:sz w:val="24"/>
                <w:szCs w:val="24"/>
              </w:rPr>
              <w:t>детализация</w:t>
            </w:r>
          </w:p>
        </w:tc>
        <w:tc>
          <w:tcPr>
            <w:tcW w:w="6670" w:type="dxa"/>
          </w:tcPr>
          <w:p w14:paraId="31FA9EAF" w14:textId="77777777" w:rsidR="00356007" w:rsidRPr="00356007" w:rsidRDefault="00356007" w:rsidP="00356007">
            <w:pPr>
              <w:rPr>
                <w:rFonts w:ascii="Times New Roman" w:hAnsi="Times New Roman"/>
                <w:sz w:val="24"/>
                <w:szCs w:val="24"/>
                <w:lang w:eastAsia="ru-RU"/>
              </w:rPr>
            </w:pPr>
            <w:r w:rsidRPr="00CF5474">
              <w:rPr>
                <w:rFonts w:ascii="Times New Roman" w:hAnsi="Times New Roman"/>
                <w:sz w:val="24"/>
                <w:szCs w:val="24"/>
                <w:lang w:eastAsia="ru-RU"/>
              </w:rPr>
              <w:t xml:space="preserve">- </w:t>
            </w:r>
            <w:r w:rsidRPr="00356007">
              <w:rPr>
                <w:rFonts w:ascii="Times New Roman" w:hAnsi="Times New Roman"/>
                <w:sz w:val="24"/>
                <w:szCs w:val="24"/>
                <w:lang w:eastAsia="ru-RU"/>
              </w:rPr>
              <w:t>ремонт, выполняемый для обеспечения или восстановления исправности и работоспособности инженерно-технического оборудования и инженерных систем Здания, поддержание его эксплуатационных показателей.</w:t>
            </w:r>
          </w:p>
          <w:p w14:paraId="76A670A5" w14:textId="77777777" w:rsidR="00121F9E" w:rsidRPr="00CF5474" w:rsidRDefault="00356007" w:rsidP="00356007">
            <w:pPr>
              <w:spacing w:line="276" w:lineRule="auto"/>
              <w:jc w:val="both"/>
              <w:rPr>
                <w:rFonts w:ascii="Times New Roman" w:hAnsi="Times New Roman"/>
                <w:kern w:val="24"/>
                <w:sz w:val="24"/>
                <w:szCs w:val="24"/>
              </w:rPr>
            </w:pPr>
            <w:r w:rsidRPr="00CF5474">
              <w:rPr>
                <w:rFonts w:ascii="Times New Roman" w:hAnsi="Times New Roman"/>
                <w:kern w:val="24"/>
                <w:sz w:val="24"/>
                <w:szCs w:val="24"/>
              </w:rPr>
              <w:t xml:space="preserve">- ремонтная </w:t>
            </w:r>
            <w:r w:rsidRPr="00CF5474">
              <w:rPr>
                <w:rFonts w:ascii="Times New Roman" w:hAnsi="Times New Roman"/>
                <w:sz w:val="24"/>
                <w:szCs w:val="24"/>
                <w:lang w:eastAsia="ru-RU"/>
              </w:rPr>
              <w:t>ситуация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Заказчика обстоятельствам и влекущее нарушение нормального функционирования Инженерно-технического оборудования и инженерных систем, элементов Здания.</w:t>
            </w:r>
          </w:p>
        </w:tc>
      </w:tr>
      <w:tr w:rsidR="00121F9E" w:rsidRPr="004D702A" w14:paraId="16FFED65" w14:textId="77777777" w:rsidTr="00E90F9B">
        <w:trPr>
          <w:trHeight w:val="567"/>
        </w:trPr>
        <w:tc>
          <w:tcPr>
            <w:tcW w:w="653" w:type="dxa"/>
          </w:tcPr>
          <w:p w14:paraId="2814BDF8" w14:textId="77777777" w:rsidR="00121F9E" w:rsidRPr="004D702A" w:rsidRDefault="00121F9E" w:rsidP="00121F9E">
            <w:pPr>
              <w:spacing w:line="276" w:lineRule="auto"/>
              <w:jc w:val="center"/>
              <w:rPr>
                <w:rFonts w:ascii="Times New Roman" w:hAnsi="Times New Roman"/>
                <w:kern w:val="24"/>
                <w:sz w:val="24"/>
                <w:szCs w:val="24"/>
              </w:rPr>
            </w:pPr>
            <w:r>
              <w:rPr>
                <w:rFonts w:ascii="Times New Roman" w:hAnsi="Times New Roman"/>
                <w:kern w:val="24"/>
                <w:sz w:val="24"/>
                <w:szCs w:val="24"/>
              </w:rPr>
              <w:t>5</w:t>
            </w:r>
            <w:r w:rsidRPr="004D702A">
              <w:rPr>
                <w:rFonts w:ascii="Times New Roman" w:hAnsi="Times New Roman"/>
                <w:kern w:val="24"/>
                <w:sz w:val="24"/>
                <w:szCs w:val="24"/>
              </w:rPr>
              <w:t>.</w:t>
            </w:r>
          </w:p>
        </w:tc>
        <w:tc>
          <w:tcPr>
            <w:tcW w:w="2588" w:type="dxa"/>
          </w:tcPr>
          <w:p w14:paraId="3EC8A2D1" w14:textId="77777777" w:rsidR="00121F9E" w:rsidRPr="00E8248F" w:rsidRDefault="00121F9E" w:rsidP="00121F9E">
            <w:pPr>
              <w:spacing w:line="276" w:lineRule="auto"/>
              <w:jc w:val="both"/>
              <w:rPr>
                <w:rFonts w:ascii="Times New Roman" w:hAnsi="Times New Roman"/>
                <w:kern w:val="24"/>
                <w:sz w:val="24"/>
                <w:szCs w:val="24"/>
              </w:rPr>
            </w:pPr>
            <w:r w:rsidRPr="00E8248F">
              <w:rPr>
                <w:rFonts w:ascii="Times New Roman" w:hAnsi="Times New Roman"/>
                <w:b/>
                <w:kern w:val="24"/>
                <w:sz w:val="24"/>
                <w:szCs w:val="24"/>
              </w:rPr>
              <w:t>Сроки (периоды) выполнения работ</w:t>
            </w:r>
            <w:r w:rsidRPr="00E8248F">
              <w:rPr>
                <w:rFonts w:ascii="Times New Roman" w:hAnsi="Times New Roman"/>
                <w:kern w:val="24"/>
                <w:sz w:val="24"/>
                <w:szCs w:val="24"/>
              </w:rPr>
              <w:t xml:space="preserve"> </w:t>
            </w:r>
          </w:p>
          <w:p w14:paraId="321B0FF5" w14:textId="77777777" w:rsidR="00121F9E" w:rsidRPr="004D702A" w:rsidRDefault="00121F9E" w:rsidP="00121F9E">
            <w:pPr>
              <w:spacing w:line="276" w:lineRule="auto"/>
              <w:jc w:val="both"/>
              <w:rPr>
                <w:rFonts w:ascii="Times New Roman" w:hAnsi="Times New Roman"/>
                <w:kern w:val="24"/>
                <w:sz w:val="24"/>
                <w:szCs w:val="24"/>
              </w:rPr>
            </w:pPr>
          </w:p>
        </w:tc>
        <w:tc>
          <w:tcPr>
            <w:tcW w:w="6670" w:type="dxa"/>
          </w:tcPr>
          <w:p w14:paraId="533FF049" w14:textId="77777777" w:rsidR="00121F9E" w:rsidRPr="00E8248F" w:rsidRDefault="00121F9E" w:rsidP="00121F9E">
            <w:pPr>
              <w:rPr>
                <w:rFonts w:ascii="Times New Roman" w:hAnsi="Times New Roman"/>
                <w:sz w:val="24"/>
                <w:szCs w:val="24"/>
                <w:lang w:eastAsia="ru-RU"/>
              </w:rPr>
            </w:pPr>
            <w:r w:rsidRPr="00E8248F">
              <w:rPr>
                <w:rFonts w:ascii="Times New Roman" w:hAnsi="Times New Roman"/>
                <w:sz w:val="24"/>
                <w:szCs w:val="24"/>
                <w:lang w:eastAsia="ru-RU"/>
              </w:rPr>
              <w:t>-</w:t>
            </w:r>
            <w:r w:rsidR="00111F5D" w:rsidRPr="00CF5474">
              <w:rPr>
                <w:rFonts w:ascii="Times New Roman" w:hAnsi="Times New Roman"/>
                <w:sz w:val="24"/>
                <w:szCs w:val="24"/>
                <w:lang w:eastAsia="ru-RU"/>
              </w:rPr>
              <w:t xml:space="preserve"> Для восстановления работоспособности, оборудования и инженерных систем зданий (индивидуальные тепловые пункты, системы отопления, горячего/холодного водоснабжения, водоотведения, системы вентиляции, пожарного водопровода) - </w:t>
            </w:r>
            <w:r w:rsidRPr="00E8248F">
              <w:rPr>
                <w:rFonts w:ascii="Times New Roman" w:hAnsi="Times New Roman"/>
                <w:sz w:val="24"/>
                <w:szCs w:val="24"/>
                <w:lang w:eastAsia="ru-RU"/>
              </w:rPr>
              <w:t xml:space="preserve"> начало в течении 8(восьми) часов с момента принятия Заявки Заказчика.</w:t>
            </w:r>
          </w:p>
          <w:p w14:paraId="56F208E5" w14:textId="77777777" w:rsidR="00121F9E" w:rsidRPr="00E8248F" w:rsidRDefault="00121F9E" w:rsidP="00121F9E">
            <w:pPr>
              <w:rPr>
                <w:rFonts w:ascii="Times New Roman" w:hAnsi="Times New Roman"/>
                <w:sz w:val="24"/>
                <w:szCs w:val="24"/>
                <w:lang w:eastAsia="ru-RU"/>
              </w:rPr>
            </w:pPr>
            <w:r w:rsidRPr="00E8248F">
              <w:rPr>
                <w:rFonts w:ascii="Times New Roman" w:hAnsi="Times New Roman"/>
                <w:sz w:val="24"/>
                <w:szCs w:val="24"/>
                <w:lang w:eastAsia="ru-RU"/>
              </w:rPr>
              <w:t>Период проведения работ в соответствии с графиком производства работ, сос</w:t>
            </w:r>
            <w:r w:rsidR="00356007" w:rsidRPr="00CF5474">
              <w:rPr>
                <w:rFonts w:ascii="Times New Roman" w:hAnsi="Times New Roman"/>
                <w:sz w:val="24"/>
                <w:szCs w:val="24"/>
                <w:lang w:eastAsia="ru-RU"/>
              </w:rPr>
              <w:t>тавленным Подрядчиком</w:t>
            </w:r>
            <w:r w:rsidRPr="00E8248F">
              <w:rPr>
                <w:rFonts w:ascii="Times New Roman" w:hAnsi="Times New Roman"/>
                <w:sz w:val="24"/>
                <w:szCs w:val="24"/>
                <w:lang w:eastAsia="ru-RU"/>
              </w:rPr>
              <w:t xml:space="preserve"> и утвержденным Заказчиком.</w:t>
            </w:r>
          </w:p>
          <w:p w14:paraId="1E4C1402" w14:textId="77777777" w:rsidR="00121F9E" w:rsidRPr="00CF5474" w:rsidRDefault="00121F9E" w:rsidP="00121F9E">
            <w:pPr>
              <w:rPr>
                <w:rFonts w:ascii="Times New Roman" w:hAnsi="Times New Roman"/>
                <w:sz w:val="24"/>
                <w:szCs w:val="24"/>
                <w:lang w:eastAsia="ru-RU"/>
              </w:rPr>
            </w:pPr>
            <w:r w:rsidRPr="00E8248F">
              <w:rPr>
                <w:rFonts w:ascii="Times New Roman" w:hAnsi="Times New Roman"/>
                <w:sz w:val="24"/>
                <w:szCs w:val="24"/>
                <w:lang w:eastAsia="ru-RU"/>
              </w:rPr>
              <w:t>Время выполнения шумных работ: рабочие дни, с 9-00 час. до 18-00 час.</w:t>
            </w:r>
          </w:p>
          <w:p w14:paraId="67A849E5" w14:textId="77777777" w:rsidR="00111F5D" w:rsidRPr="00E8248F" w:rsidRDefault="00111F5D" w:rsidP="00121F9E">
            <w:pPr>
              <w:rPr>
                <w:rFonts w:ascii="Times New Roman" w:hAnsi="Times New Roman"/>
                <w:sz w:val="24"/>
                <w:szCs w:val="24"/>
                <w:lang w:eastAsia="ru-RU"/>
              </w:rPr>
            </w:pPr>
            <w:r w:rsidRPr="00CF5474">
              <w:rPr>
                <w:rFonts w:ascii="Times New Roman" w:hAnsi="Times New Roman"/>
                <w:sz w:val="24"/>
                <w:szCs w:val="24"/>
                <w:lang w:eastAsia="ru-RU"/>
              </w:rPr>
              <w:t xml:space="preserve">работоспособности, регулирования и управления оборудованием и инженерными системами зданий (электроснабжение и силовое электрооборудование, индивидуальные тепловые пункты, системы отопления, </w:t>
            </w:r>
            <w:r w:rsidRPr="00CF5474">
              <w:rPr>
                <w:rFonts w:ascii="Times New Roman" w:hAnsi="Times New Roman"/>
                <w:sz w:val="24"/>
                <w:szCs w:val="24"/>
                <w:lang w:eastAsia="ru-RU"/>
              </w:rPr>
              <w:lastRenderedPageBreak/>
              <w:t>горячего водоснабжения, системы вентиляции, пожарной сигнализации, и др.),</w:t>
            </w:r>
          </w:p>
          <w:p w14:paraId="3E27C6BC" w14:textId="77777777" w:rsidR="00121F9E" w:rsidRPr="00CF5474" w:rsidRDefault="00121F9E" w:rsidP="00121F9E">
            <w:pPr>
              <w:pStyle w:val="a9"/>
              <w:rPr>
                <w:lang w:eastAsia="ru-RU"/>
              </w:rPr>
            </w:pPr>
          </w:p>
        </w:tc>
      </w:tr>
      <w:tr w:rsidR="00BB1AAA" w:rsidRPr="004D702A" w14:paraId="6BDBDD01" w14:textId="77777777" w:rsidTr="00E90F9B">
        <w:trPr>
          <w:trHeight w:val="567"/>
        </w:trPr>
        <w:tc>
          <w:tcPr>
            <w:tcW w:w="653" w:type="dxa"/>
          </w:tcPr>
          <w:p w14:paraId="73430006" w14:textId="77777777" w:rsidR="00BB1AAA" w:rsidRDefault="00BB1AAA" w:rsidP="00121F9E">
            <w:pPr>
              <w:jc w:val="center"/>
              <w:rPr>
                <w:rFonts w:ascii="Times New Roman" w:hAnsi="Times New Roman"/>
                <w:kern w:val="24"/>
                <w:sz w:val="24"/>
                <w:szCs w:val="24"/>
              </w:rPr>
            </w:pPr>
            <w:r>
              <w:rPr>
                <w:rFonts w:ascii="Times New Roman" w:hAnsi="Times New Roman"/>
                <w:kern w:val="24"/>
                <w:sz w:val="24"/>
                <w:szCs w:val="24"/>
              </w:rPr>
              <w:lastRenderedPageBreak/>
              <w:t>6.</w:t>
            </w:r>
          </w:p>
        </w:tc>
        <w:tc>
          <w:tcPr>
            <w:tcW w:w="2588" w:type="dxa"/>
          </w:tcPr>
          <w:p w14:paraId="6C64D931" w14:textId="77777777" w:rsidR="00BB1AAA" w:rsidRPr="00E8248F" w:rsidRDefault="00B31CFF" w:rsidP="00121F9E">
            <w:pPr>
              <w:jc w:val="both"/>
              <w:rPr>
                <w:rFonts w:ascii="Times New Roman" w:hAnsi="Times New Roman"/>
                <w:b/>
                <w:kern w:val="24"/>
                <w:sz w:val="24"/>
                <w:szCs w:val="24"/>
              </w:rPr>
            </w:pPr>
            <w:r>
              <w:rPr>
                <w:rFonts w:ascii="Times New Roman" w:hAnsi="Times New Roman"/>
                <w:b/>
                <w:kern w:val="24"/>
                <w:sz w:val="24"/>
                <w:szCs w:val="24"/>
              </w:rPr>
              <w:t>Требования к оснащению персонала подрядчика</w:t>
            </w:r>
          </w:p>
        </w:tc>
        <w:tc>
          <w:tcPr>
            <w:tcW w:w="6670" w:type="dxa"/>
          </w:tcPr>
          <w:p w14:paraId="73ED261B" w14:textId="12AD7B1E" w:rsidR="00BB1AAA" w:rsidRPr="00E8248F" w:rsidRDefault="00BB1AAA" w:rsidP="00111F5D">
            <w:pPr>
              <w:rPr>
                <w:rFonts w:ascii="Times New Roman" w:hAnsi="Times New Roman"/>
                <w:color w:val="000000"/>
                <w:sz w:val="24"/>
                <w:szCs w:val="24"/>
                <w:lang w:eastAsia="ru-RU"/>
              </w:rPr>
            </w:pPr>
            <w:r>
              <w:rPr>
                <w:rFonts w:ascii="Times New Roman" w:hAnsi="Times New Roman"/>
                <w:color w:val="000000"/>
                <w:sz w:val="24"/>
                <w:szCs w:val="24"/>
                <w:lang w:eastAsia="ru-RU"/>
              </w:rPr>
              <w:t>-</w:t>
            </w:r>
            <w:r w:rsidRPr="00BB1AAA">
              <w:rPr>
                <w:rFonts w:ascii="Times New Roman" w:hAnsi="Times New Roman"/>
                <w:color w:val="000000"/>
                <w:sz w:val="24"/>
                <w:szCs w:val="24"/>
                <w:lang w:eastAsia="ru-RU"/>
              </w:rPr>
              <w:t xml:space="preserve"> Руководство г</w:t>
            </w:r>
            <w:r>
              <w:rPr>
                <w:rFonts w:ascii="Times New Roman" w:hAnsi="Times New Roman"/>
                <w:color w:val="000000"/>
                <w:sz w:val="24"/>
                <w:szCs w:val="24"/>
                <w:lang w:eastAsia="ru-RU"/>
              </w:rPr>
              <w:t>руппой технических специалистов</w:t>
            </w:r>
            <w:r w:rsidRPr="00BB1AAA">
              <w:rPr>
                <w:rFonts w:ascii="Times New Roman" w:hAnsi="Times New Roman"/>
                <w:color w:val="000000"/>
                <w:sz w:val="24"/>
                <w:szCs w:val="24"/>
                <w:lang w:eastAsia="ru-RU"/>
              </w:rPr>
              <w:t xml:space="preserve"> должно осуществляться на постоянной основе ведущими и</w:t>
            </w:r>
            <w:r w:rsidR="00EF7D2A">
              <w:rPr>
                <w:rFonts w:ascii="Times New Roman" w:hAnsi="Times New Roman"/>
                <w:color w:val="000000"/>
                <w:sz w:val="24"/>
                <w:szCs w:val="24"/>
                <w:lang w:eastAsia="ru-RU"/>
              </w:rPr>
              <w:t>ли</w:t>
            </w:r>
            <w:r w:rsidRPr="00BB1AAA">
              <w:rPr>
                <w:rFonts w:ascii="Times New Roman" w:hAnsi="Times New Roman"/>
                <w:color w:val="000000"/>
                <w:sz w:val="24"/>
                <w:szCs w:val="24"/>
                <w:lang w:eastAsia="ru-RU"/>
              </w:rPr>
              <w:t xml:space="preserve"> старшими инженерно-техническими работниками </w:t>
            </w:r>
            <w:r>
              <w:rPr>
                <w:rFonts w:ascii="Times New Roman" w:hAnsi="Times New Roman"/>
                <w:color w:val="000000"/>
                <w:sz w:val="24"/>
                <w:szCs w:val="24"/>
                <w:lang w:eastAsia="ru-RU"/>
              </w:rPr>
              <w:t>Подрядчика</w:t>
            </w:r>
            <w:r w:rsidRPr="00BB1AAA">
              <w:rPr>
                <w:rFonts w:ascii="Times New Roman" w:hAnsi="Times New Roman"/>
                <w:color w:val="000000"/>
                <w:sz w:val="24"/>
                <w:szCs w:val="24"/>
                <w:lang w:eastAsia="ru-RU"/>
              </w:rPr>
              <w:br/>
            </w:r>
            <w:r w:rsidRPr="00BB1AAA">
              <w:rPr>
                <w:rFonts w:ascii="Times New Roman" w:hAnsi="Times New Roman"/>
                <w:color w:val="000000"/>
                <w:sz w:val="24"/>
                <w:szCs w:val="24"/>
                <w:lang w:eastAsia="ru-RU"/>
              </w:rPr>
              <w:br/>
            </w:r>
            <w:r>
              <w:rPr>
                <w:rFonts w:ascii="Times New Roman" w:hAnsi="Times New Roman"/>
                <w:color w:val="000000"/>
                <w:sz w:val="24"/>
                <w:szCs w:val="24"/>
                <w:lang w:eastAsia="ru-RU"/>
              </w:rPr>
              <w:t xml:space="preserve">- </w:t>
            </w:r>
            <w:r w:rsidRPr="00BB1AAA">
              <w:rPr>
                <w:rFonts w:ascii="Times New Roman" w:hAnsi="Times New Roman"/>
                <w:color w:val="000000"/>
                <w:sz w:val="24"/>
                <w:szCs w:val="24"/>
                <w:lang w:eastAsia="ru-RU"/>
              </w:rPr>
              <w:t>Штатные специалисты группы должны быть экипированы спецодеждой, оснащены необходимым сертифицированным инструментом, средствами связи, оборудованием и принадлежностями, а также запасом н</w:t>
            </w:r>
            <w:r>
              <w:rPr>
                <w:rFonts w:ascii="Times New Roman" w:hAnsi="Times New Roman"/>
                <w:color w:val="000000"/>
                <w:sz w:val="24"/>
                <w:szCs w:val="24"/>
                <w:lang w:eastAsia="ru-RU"/>
              </w:rPr>
              <w:t>еобходимых расходных материалов</w:t>
            </w:r>
            <w:r>
              <w:rPr>
                <w:rFonts w:ascii="Times New Roman" w:hAnsi="Times New Roman"/>
                <w:color w:val="000000"/>
                <w:sz w:val="24"/>
                <w:szCs w:val="24"/>
                <w:lang w:eastAsia="ru-RU"/>
              </w:rPr>
              <w:br/>
            </w:r>
            <w:r>
              <w:rPr>
                <w:rFonts w:ascii="Times New Roman" w:hAnsi="Times New Roman"/>
                <w:color w:val="000000"/>
                <w:sz w:val="24"/>
                <w:szCs w:val="24"/>
                <w:lang w:eastAsia="ru-RU"/>
              </w:rPr>
              <w:br/>
              <w:t>- Подрядчик</w:t>
            </w:r>
            <w:r w:rsidRPr="00BB1AAA">
              <w:rPr>
                <w:rFonts w:ascii="Times New Roman" w:hAnsi="Times New Roman"/>
                <w:color w:val="000000"/>
                <w:sz w:val="24"/>
                <w:szCs w:val="24"/>
                <w:lang w:eastAsia="ru-RU"/>
              </w:rPr>
              <w:t xml:space="preserve"> должен обеспечить прием и учет исполнения заявок от Заказчика (персонала Заказчика, назначенными ответственными за эксплуатацию объекта) на устранение неисп</w:t>
            </w:r>
            <w:r>
              <w:rPr>
                <w:rFonts w:ascii="Times New Roman" w:hAnsi="Times New Roman"/>
                <w:color w:val="000000"/>
                <w:sz w:val="24"/>
                <w:szCs w:val="24"/>
                <w:lang w:eastAsia="ru-RU"/>
              </w:rPr>
              <w:t>равностей в работе инженерных</w:t>
            </w:r>
            <w:r w:rsidRPr="00BB1AAA">
              <w:rPr>
                <w:rFonts w:ascii="Times New Roman" w:hAnsi="Times New Roman"/>
                <w:color w:val="000000"/>
                <w:sz w:val="24"/>
                <w:szCs w:val="24"/>
                <w:lang w:eastAsia="ru-RU"/>
              </w:rPr>
              <w:t xml:space="preserve"> систем и оборудования, а также прием заявок от дежурной смены по телефонам и </w:t>
            </w:r>
            <w:proofErr w:type="spellStart"/>
            <w:r w:rsidRPr="00BB1AAA">
              <w:rPr>
                <w:rFonts w:ascii="Times New Roman" w:hAnsi="Times New Roman"/>
                <w:color w:val="000000"/>
                <w:sz w:val="24"/>
                <w:szCs w:val="24"/>
                <w:lang w:eastAsia="ru-RU"/>
              </w:rPr>
              <w:t>web</w:t>
            </w:r>
            <w:proofErr w:type="spellEnd"/>
            <w:r w:rsidRPr="00BB1AAA">
              <w:rPr>
                <w:rFonts w:ascii="Times New Roman" w:hAnsi="Times New Roman"/>
                <w:color w:val="000000"/>
                <w:sz w:val="24"/>
                <w:szCs w:val="24"/>
                <w:lang w:eastAsia="ru-RU"/>
              </w:rPr>
              <w:t>-форме</w:t>
            </w:r>
          </w:p>
        </w:tc>
      </w:tr>
      <w:tr w:rsidR="00121F9E" w:rsidRPr="004D702A" w14:paraId="6B4B54E3" w14:textId="77777777" w:rsidTr="00E90F9B">
        <w:tc>
          <w:tcPr>
            <w:tcW w:w="653" w:type="dxa"/>
          </w:tcPr>
          <w:p w14:paraId="6CBA71A9"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t>7.</w:t>
            </w:r>
          </w:p>
        </w:tc>
        <w:tc>
          <w:tcPr>
            <w:tcW w:w="2588" w:type="dxa"/>
          </w:tcPr>
          <w:p w14:paraId="47A75BCD" w14:textId="77777777" w:rsidR="00121F9E" w:rsidRPr="004D702A" w:rsidRDefault="00121F9E" w:rsidP="00121F9E">
            <w:pPr>
              <w:spacing w:line="276" w:lineRule="auto"/>
              <w:jc w:val="both"/>
              <w:rPr>
                <w:rFonts w:ascii="Times New Roman" w:hAnsi="Times New Roman"/>
                <w:kern w:val="24"/>
                <w:sz w:val="24"/>
                <w:szCs w:val="24"/>
              </w:rPr>
            </w:pPr>
            <w:r w:rsidRPr="00F3741C">
              <w:rPr>
                <w:rFonts w:ascii="Times New Roman" w:hAnsi="Times New Roman"/>
                <w:b/>
                <w:kern w:val="24"/>
                <w:sz w:val="24"/>
                <w:szCs w:val="24"/>
              </w:rPr>
              <w:t>Условия выполнения работ</w:t>
            </w:r>
          </w:p>
        </w:tc>
        <w:tc>
          <w:tcPr>
            <w:tcW w:w="6670" w:type="dxa"/>
          </w:tcPr>
          <w:p w14:paraId="7A79A79A"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Работы производятся только в отведенной зоне работ.</w:t>
            </w:r>
          </w:p>
          <w:p w14:paraId="281FC0DF"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Выполняемые</w:t>
            </w:r>
            <w:r>
              <w:rPr>
                <w:rFonts w:ascii="Times New Roman" w:hAnsi="Times New Roman"/>
                <w:color w:val="000000"/>
                <w:sz w:val="24"/>
                <w:szCs w:val="24"/>
                <w:lang w:eastAsia="ru-RU"/>
              </w:rPr>
              <w:t xml:space="preserve"> ремонтные</w:t>
            </w:r>
            <w:r w:rsidRPr="00DE23BC">
              <w:rPr>
                <w:rFonts w:ascii="Times New Roman" w:hAnsi="Times New Roman"/>
                <w:color w:val="000000"/>
                <w:sz w:val="24"/>
                <w:szCs w:val="24"/>
                <w:lang w:eastAsia="ru-RU"/>
              </w:rPr>
              <w:t xml:space="preserve"> работы должны производиться в соответствии с ведомостью </w:t>
            </w:r>
            <w:r w:rsidR="00AD5FA3">
              <w:rPr>
                <w:rFonts w:ascii="Times New Roman" w:hAnsi="Times New Roman"/>
                <w:sz w:val="24"/>
                <w:szCs w:val="24"/>
              </w:rPr>
              <w:t>(п</w:t>
            </w:r>
            <w:r w:rsidR="00AD5FA3" w:rsidRPr="00E90F9B">
              <w:rPr>
                <w:rFonts w:ascii="Times New Roman" w:hAnsi="Times New Roman"/>
                <w:sz w:val="24"/>
                <w:szCs w:val="24"/>
              </w:rPr>
              <w:t>римерный состав</w:t>
            </w:r>
            <w:r w:rsidR="00AD5FA3">
              <w:rPr>
                <w:rFonts w:ascii="Times New Roman" w:hAnsi="Times New Roman"/>
                <w:sz w:val="24"/>
                <w:szCs w:val="24"/>
              </w:rPr>
              <w:t>)</w:t>
            </w:r>
            <w:r w:rsidR="00AD5FA3" w:rsidRPr="00E90F9B">
              <w:rPr>
                <w:rFonts w:ascii="Times New Roman" w:hAnsi="Times New Roman"/>
                <w:sz w:val="24"/>
                <w:szCs w:val="24"/>
              </w:rPr>
              <w:t xml:space="preserve"> ремонтных работ</w:t>
            </w:r>
            <w:r w:rsidR="00AD5FA3" w:rsidRPr="00E90F9B">
              <w:rPr>
                <w:rFonts w:ascii="Times New Roman" w:hAnsi="Times New Roman"/>
                <w:bCs/>
                <w:sz w:val="24"/>
                <w:szCs w:val="24"/>
              </w:rPr>
              <w:t xml:space="preserve"> систем инженерного оборудования</w:t>
            </w:r>
            <w:r w:rsidRPr="00DE23BC">
              <w:rPr>
                <w:rFonts w:ascii="Times New Roman" w:hAnsi="Times New Roman"/>
                <w:color w:val="000000"/>
                <w:sz w:val="24"/>
                <w:szCs w:val="24"/>
                <w:lang w:eastAsia="ru-RU"/>
              </w:rPr>
              <w:t xml:space="preserve"> </w:t>
            </w:r>
            <w:r w:rsidR="00AD5FA3" w:rsidRPr="00AD5FA3">
              <w:rPr>
                <w:rFonts w:ascii="Times New Roman" w:hAnsi="Times New Roman"/>
                <w:sz w:val="24"/>
                <w:szCs w:val="24"/>
                <w:lang w:eastAsia="ru-RU"/>
              </w:rPr>
              <w:t xml:space="preserve">(приложение № </w:t>
            </w:r>
            <w:proofErr w:type="gramStart"/>
            <w:r w:rsidR="00AD5FA3" w:rsidRPr="00AD5FA3">
              <w:rPr>
                <w:rFonts w:ascii="Times New Roman" w:hAnsi="Times New Roman"/>
                <w:sz w:val="24"/>
                <w:szCs w:val="24"/>
                <w:lang w:eastAsia="ru-RU"/>
              </w:rPr>
              <w:t xml:space="preserve">2 </w:t>
            </w:r>
            <w:r w:rsidRPr="00AD5FA3">
              <w:rPr>
                <w:rFonts w:ascii="Times New Roman" w:hAnsi="Times New Roman"/>
                <w:sz w:val="24"/>
                <w:szCs w:val="24"/>
                <w:lang w:eastAsia="ru-RU"/>
              </w:rPr>
              <w:t>)</w:t>
            </w:r>
            <w:proofErr w:type="gramEnd"/>
            <w:r w:rsidRPr="00AD5FA3">
              <w:rPr>
                <w:rFonts w:ascii="Times New Roman" w:hAnsi="Times New Roman"/>
                <w:sz w:val="24"/>
                <w:szCs w:val="24"/>
                <w:lang w:eastAsia="ru-RU"/>
              </w:rPr>
              <w:t xml:space="preserve"> </w:t>
            </w:r>
            <w:r w:rsidRPr="00DE23BC">
              <w:rPr>
                <w:rFonts w:ascii="Times New Roman" w:hAnsi="Times New Roman"/>
                <w:color w:val="000000"/>
                <w:sz w:val="24"/>
                <w:szCs w:val="24"/>
                <w:lang w:eastAsia="ru-RU"/>
              </w:rPr>
              <w:t>и представленной сметной документацией, которая составляется на основании соответствующей Заявки Заказчика.</w:t>
            </w:r>
          </w:p>
          <w:p w14:paraId="653703A6"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 xml:space="preserve">Использование при проведении работ материалов, запасных частей, бывших в употреблении или материалы, содержащих </w:t>
            </w:r>
            <w:proofErr w:type="gramStart"/>
            <w:r w:rsidRPr="00DE23BC">
              <w:rPr>
                <w:rFonts w:ascii="Times New Roman" w:hAnsi="Times New Roman"/>
                <w:color w:val="000000"/>
                <w:sz w:val="24"/>
                <w:szCs w:val="24"/>
                <w:lang w:eastAsia="ru-RU"/>
              </w:rPr>
              <w:t>компоненты</w:t>
            </w:r>
            <w:proofErr w:type="gramEnd"/>
            <w:r w:rsidRPr="00DE23BC">
              <w:rPr>
                <w:rFonts w:ascii="Times New Roman" w:hAnsi="Times New Roman"/>
                <w:color w:val="000000"/>
                <w:sz w:val="24"/>
                <w:szCs w:val="24"/>
                <w:lang w:eastAsia="ru-RU"/>
              </w:rPr>
              <w:t xml:space="preserve"> бывшие в употреблении, не допускаются. Оборудование и материалы должны соответствовать техническим требованиям, указанным в базе ТСН 2001, СанПиН </w:t>
            </w:r>
          </w:p>
          <w:p w14:paraId="0A93F2F1"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 2.4.2.2821-10; МГСН – 4.06-03, 4.04-94, 4.05-95, 4.07-</w:t>
            </w:r>
            <w:proofErr w:type="gramStart"/>
            <w:r w:rsidRPr="00DE23BC">
              <w:rPr>
                <w:rFonts w:ascii="Times New Roman" w:hAnsi="Times New Roman"/>
                <w:color w:val="000000"/>
                <w:sz w:val="24"/>
                <w:szCs w:val="24"/>
                <w:lang w:eastAsia="ru-RU"/>
              </w:rPr>
              <w:t>05,  2.06</w:t>
            </w:r>
            <w:proofErr w:type="gramEnd"/>
            <w:r w:rsidRPr="00DE23BC">
              <w:rPr>
                <w:rFonts w:ascii="Times New Roman" w:hAnsi="Times New Roman"/>
                <w:color w:val="000000"/>
                <w:sz w:val="24"/>
                <w:szCs w:val="24"/>
                <w:lang w:eastAsia="ru-RU"/>
              </w:rPr>
              <w:t>-99 и перечню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68DBAFC9" w14:textId="77777777" w:rsidR="00121F9E" w:rsidRPr="00DE23BC" w:rsidRDefault="008E0050" w:rsidP="00121F9E">
            <w:pPr>
              <w:rPr>
                <w:rFonts w:ascii="Times New Roman" w:hAnsi="Times New Roman"/>
                <w:color w:val="000000"/>
                <w:sz w:val="24"/>
                <w:szCs w:val="24"/>
                <w:lang w:eastAsia="ru-RU"/>
              </w:rPr>
            </w:pPr>
            <w:r>
              <w:rPr>
                <w:rFonts w:ascii="Times New Roman" w:hAnsi="Times New Roman"/>
                <w:color w:val="000000"/>
                <w:sz w:val="24"/>
                <w:szCs w:val="24"/>
                <w:lang w:eastAsia="ru-RU"/>
              </w:rPr>
              <w:t>Проведение ремонтных работ</w:t>
            </w:r>
            <w:r w:rsidR="00121F9E" w:rsidRPr="00DE23BC">
              <w:rPr>
                <w:rFonts w:ascii="Times New Roman" w:hAnsi="Times New Roman"/>
                <w:color w:val="000000"/>
                <w:sz w:val="24"/>
                <w:szCs w:val="24"/>
                <w:lang w:eastAsia="ru-RU"/>
              </w:rPr>
              <w:t xml:space="preserve"> в помещении требует предельно низкого уровня шума и пылеобразования в ходе выполнения работ. В силу этого к Подрядчику предъявляются дополнительные требования по минимальному применению шумных и пылеобразующих техпроцессов, а также исключению появления строительного мусора и пыли в местах, где не производятся работы в данное время.</w:t>
            </w:r>
          </w:p>
          <w:p w14:paraId="4EF3A09D"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Обеспечение работ строительными материалами может осуществляться непосредственно Подрядчиком либо распределяться между Сторонами</w:t>
            </w:r>
            <w:r w:rsidR="008E0050">
              <w:rPr>
                <w:rFonts w:ascii="Times New Roman" w:hAnsi="Times New Roman"/>
                <w:color w:val="000000"/>
                <w:sz w:val="24"/>
                <w:szCs w:val="24"/>
                <w:lang w:eastAsia="ru-RU"/>
              </w:rPr>
              <w:t>.</w:t>
            </w:r>
            <w:r w:rsidRPr="00DE23BC">
              <w:rPr>
                <w:rFonts w:ascii="Times New Roman" w:hAnsi="Times New Roman"/>
                <w:color w:val="000000"/>
                <w:sz w:val="24"/>
                <w:szCs w:val="24"/>
                <w:lang w:eastAsia="ru-RU"/>
              </w:rPr>
              <w:t xml:space="preserve"> Материалы, предоставляемые Заказчиком, передаются Подрядчику</w:t>
            </w:r>
            <w:r w:rsidR="008E0050">
              <w:rPr>
                <w:rFonts w:ascii="Times New Roman" w:hAnsi="Times New Roman"/>
                <w:color w:val="000000"/>
                <w:sz w:val="24"/>
                <w:szCs w:val="24"/>
                <w:lang w:eastAsia="ru-RU"/>
              </w:rPr>
              <w:t xml:space="preserve"> согласно условиям договора.</w:t>
            </w:r>
            <w:r w:rsidRPr="00DE23BC">
              <w:rPr>
                <w:rFonts w:ascii="Times New Roman" w:hAnsi="Times New Roman"/>
                <w:color w:val="000000"/>
                <w:sz w:val="24"/>
                <w:szCs w:val="24"/>
                <w:lang w:eastAsia="ru-RU"/>
              </w:rPr>
              <w:t xml:space="preserve"> </w:t>
            </w:r>
          </w:p>
          <w:p w14:paraId="736584C5"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В случае обеспечения работ материалами Подрядчика, то последний несет ответственность за соответствие используемых материалов государственным стандартам и техническим условиям.</w:t>
            </w:r>
          </w:p>
          <w:p w14:paraId="18A35C53"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Подрядчик несет ответственность за сохранность всех поставленных для реализации договора материалов и оборудования до сдачи</w:t>
            </w:r>
            <w:r w:rsidR="008E0050">
              <w:rPr>
                <w:rFonts w:ascii="Times New Roman" w:hAnsi="Times New Roman"/>
                <w:color w:val="000000"/>
                <w:sz w:val="24"/>
                <w:szCs w:val="24"/>
                <w:lang w:eastAsia="ru-RU"/>
              </w:rPr>
              <w:t xml:space="preserve"> ремонтируемого участка </w:t>
            </w:r>
            <w:r w:rsidR="00C20EB9">
              <w:rPr>
                <w:rFonts w:ascii="Times New Roman" w:hAnsi="Times New Roman"/>
                <w:color w:val="000000"/>
                <w:sz w:val="24"/>
                <w:szCs w:val="24"/>
                <w:lang w:eastAsia="ru-RU"/>
              </w:rPr>
              <w:t>коммуникации</w:t>
            </w:r>
            <w:r w:rsidRPr="00DE23BC">
              <w:rPr>
                <w:rFonts w:ascii="Times New Roman" w:hAnsi="Times New Roman"/>
                <w:color w:val="000000"/>
                <w:sz w:val="24"/>
                <w:szCs w:val="24"/>
                <w:lang w:eastAsia="ru-RU"/>
              </w:rPr>
              <w:t xml:space="preserve"> в эксплуатацию.</w:t>
            </w:r>
          </w:p>
          <w:p w14:paraId="4E199F36"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lastRenderedPageBreak/>
              <w:t>В случае повреждения отделки иных помещений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14:paraId="47FDCA43"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По окончании любых работ на конкретном участке, если в течение ближайшего рабочего дня не планируется продолжение работ, пыль и строительный мусор с него должны быть удалены. Подрядчик должен принять меры для исключения распространения мусора и пыли при перемещении рабочих по подъезду (необходимое количество влажных тряпок на рабочих местах).</w:t>
            </w:r>
          </w:p>
          <w:p w14:paraId="6E45388A" w14:textId="77777777" w:rsidR="00121F9E" w:rsidRPr="00DE23BC" w:rsidRDefault="00121F9E" w:rsidP="00121F9E">
            <w:pPr>
              <w:rPr>
                <w:rFonts w:ascii="Times New Roman" w:hAnsi="Times New Roman"/>
                <w:color w:val="000000"/>
                <w:sz w:val="24"/>
                <w:szCs w:val="24"/>
                <w:lang w:eastAsia="ru-RU"/>
              </w:rPr>
            </w:pPr>
            <w:r w:rsidRPr="00DE23BC">
              <w:rPr>
                <w:rFonts w:ascii="Times New Roman" w:hAnsi="Times New Roman"/>
                <w:color w:val="000000"/>
                <w:sz w:val="24"/>
                <w:szCs w:val="24"/>
                <w:lang w:eastAsia="ru-RU"/>
              </w:rPr>
              <w:t>Подрядчик производит ликвидацию рабочей зоны, уборку и вывоз мусора, уборку материалов после окончания работ собственными силами.</w:t>
            </w:r>
          </w:p>
          <w:p w14:paraId="7096FBEB" w14:textId="77777777" w:rsidR="00121F9E" w:rsidRPr="00E26BDE" w:rsidRDefault="00121F9E" w:rsidP="00C20EB9">
            <w:pPr>
              <w:rPr>
                <w:rFonts w:ascii="Times New Roman" w:eastAsia="Calibri" w:hAnsi="Times New Roman"/>
                <w:sz w:val="24"/>
                <w:szCs w:val="24"/>
                <w:lang w:eastAsia="ru-RU"/>
              </w:rPr>
            </w:pPr>
          </w:p>
        </w:tc>
      </w:tr>
      <w:tr w:rsidR="00121F9E" w:rsidRPr="004D702A" w14:paraId="7C420B42" w14:textId="77777777" w:rsidTr="00E90F9B">
        <w:tc>
          <w:tcPr>
            <w:tcW w:w="653" w:type="dxa"/>
          </w:tcPr>
          <w:p w14:paraId="440485AC"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lastRenderedPageBreak/>
              <w:t>8.</w:t>
            </w:r>
          </w:p>
        </w:tc>
        <w:tc>
          <w:tcPr>
            <w:tcW w:w="2588" w:type="dxa"/>
          </w:tcPr>
          <w:p w14:paraId="7C88DF0A" w14:textId="77777777" w:rsidR="00121F9E" w:rsidRPr="004D702A" w:rsidRDefault="00121F9E" w:rsidP="00121F9E">
            <w:pPr>
              <w:spacing w:line="276" w:lineRule="auto"/>
              <w:jc w:val="both"/>
              <w:rPr>
                <w:rFonts w:ascii="Times New Roman" w:hAnsi="Times New Roman"/>
                <w:kern w:val="24"/>
                <w:sz w:val="24"/>
                <w:szCs w:val="24"/>
              </w:rPr>
            </w:pPr>
            <w:r w:rsidRPr="00121F9E">
              <w:rPr>
                <w:rFonts w:ascii="Times New Roman" w:hAnsi="Times New Roman"/>
                <w:b/>
                <w:kern w:val="24"/>
                <w:sz w:val="24"/>
                <w:szCs w:val="24"/>
              </w:rPr>
              <w:t>Требования к качеству работ</w:t>
            </w:r>
          </w:p>
        </w:tc>
        <w:tc>
          <w:tcPr>
            <w:tcW w:w="6670" w:type="dxa"/>
          </w:tcPr>
          <w:p w14:paraId="29E16E62" w14:textId="77777777" w:rsidR="00121F9E" w:rsidRPr="00121F9E"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Подрядная организация должна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w:t>
            </w:r>
          </w:p>
          <w:p w14:paraId="485460DF" w14:textId="77777777" w:rsidR="00121F9E" w:rsidRPr="00121F9E"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Подрядная организация должна иметь опыт работы в области ремонта</w:t>
            </w:r>
            <w:r>
              <w:rPr>
                <w:rFonts w:ascii="Times New Roman" w:hAnsi="Times New Roman"/>
                <w:kern w:val="24"/>
                <w:sz w:val="24"/>
                <w:szCs w:val="24"/>
              </w:rPr>
              <w:t xml:space="preserve"> инженерных коммуникаций и систем зданий</w:t>
            </w:r>
            <w:r w:rsidRPr="00121F9E">
              <w:rPr>
                <w:rFonts w:ascii="Times New Roman" w:hAnsi="Times New Roman"/>
                <w:kern w:val="24"/>
                <w:sz w:val="24"/>
                <w:szCs w:val="24"/>
              </w:rPr>
              <w:t xml:space="preserve"> не менее 2 (двух) лет.  </w:t>
            </w:r>
          </w:p>
          <w:p w14:paraId="6815187C" w14:textId="77777777" w:rsidR="00121F9E" w:rsidRPr="00121F9E"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Все работы должны выполняться в соответствии с требованиями СНиП и других действующих нормативных актов, регламентирующих технологию и качество производимых подрядной организацией работ;</w:t>
            </w:r>
          </w:p>
          <w:p w14:paraId="0C594636" w14:textId="77777777" w:rsidR="00121F9E" w:rsidRPr="00121F9E"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Контроль качества должен осуществляться в соответствии с пунктом 7 СНиП 3.01.01-85 «Организация строительного производства», Постановлением Правительства РФ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от 21.06.2010 г. № 468, ст.53 Градостроительного кодекса РФ;</w:t>
            </w:r>
          </w:p>
          <w:p w14:paraId="57E72E14" w14:textId="77777777" w:rsidR="00121F9E" w:rsidRPr="00121F9E"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При проведении работ подрядчик должен руководствоваться требованиями Федерального Закона РФ от 10.01.2002 г. № 7-ФЗ «Об охране окружающей среды»;</w:t>
            </w:r>
          </w:p>
          <w:p w14:paraId="5ADF9266" w14:textId="77777777" w:rsidR="00121F9E" w:rsidRPr="00121F9E"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При производстве работ подрядчик обязан руководствоваться требованиями 123-ФЗ от 22.07.2008 г. «Технический регламент о требованиях пожарной безопасности», ГОСТ 12.02.2003 г. и главы СНиПа «Техника безопасности в строительстве», «Правила пожарной безопасности при производстве сварочных и других работ на объектах народного хозяйства», утвержденных ГУПО МВД СССР в 1973 г.;</w:t>
            </w:r>
          </w:p>
          <w:p w14:paraId="4E004ACA" w14:textId="77777777" w:rsidR="00121F9E" w:rsidRPr="004D702A" w:rsidRDefault="00121F9E" w:rsidP="00121F9E">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 xml:space="preserve">Подрядчик должен предусмотреть мероприятия по охране труда, а также мероприятия по предотвращению аварийных ситуаций на объекте в соответствии с действующими нормами. Охрана труда рабочих должна обеспечиваться выдачей необходимых средств индивидуальной защиты, выполнением </w:t>
            </w:r>
            <w:r w:rsidRPr="00121F9E">
              <w:rPr>
                <w:rFonts w:ascii="Times New Roman" w:hAnsi="Times New Roman"/>
                <w:kern w:val="24"/>
                <w:sz w:val="24"/>
                <w:szCs w:val="24"/>
              </w:rPr>
              <w:lastRenderedPageBreak/>
              <w:t>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 к применению органами государственного надзора;</w:t>
            </w:r>
          </w:p>
        </w:tc>
      </w:tr>
      <w:tr w:rsidR="00121F9E" w:rsidRPr="004D702A" w14:paraId="12A1F83E" w14:textId="77777777" w:rsidTr="00E90F9B">
        <w:tc>
          <w:tcPr>
            <w:tcW w:w="653" w:type="dxa"/>
          </w:tcPr>
          <w:p w14:paraId="0CB6E80D" w14:textId="77777777" w:rsidR="00121F9E" w:rsidRPr="004D702A" w:rsidRDefault="00111F5D" w:rsidP="00121F9E">
            <w:pPr>
              <w:jc w:val="center"/>
              <w:rPr>
                <w:rFonts w:ascii="Times New Roman" w:hAnsi="Times New Roman"/>
                <w:kern w:val="24"/>
                <w:sz w:val="24"/>
                <w:szCs w:val="24"/>
              </w:rPr>
            </w:pPr>
            <w:r>
              <w:rPr>
                <w:rFonts w:ascii="Times New Roman" w:hAnsi="Times New Roman"/>
                <w:kern w:val="24"/>
                <w:sz w:val="24"/>
                <w:szCs w:val="24"/>
              </w:rPr>
              <w:lastRenderedPageBreak/>
              <w:t>9</w:t>
            </w:r>
          </w:p>
        </w:tc>
        <w:tc>
          <w:tcPr>
            <w:tcW w:w="2588" w:type="dxa"/>
          </w:tcPr>
          <w:p w14:paraId="5FF104FA" w14:textId="77777777" w:rsidR="00121F9E" w:rsidRPr="00121F9E" w:rsidRDefault="00121F9E" w:rsidP="00121F9E">
            <w:pPr>
              <w:jc w:val="both"/>
              <w:rPr>
                <w:rFonts w:ascii="Times New Roman" w:hAnsi="Times New Roman"/>
                <w:b/>
                <w:kern w:val="24"/>
                <w:sz w:val="24"/>
                <w:szCs w:val="24"/>
              </w:rPr>
            </w:pPr>
            <w:r w:rsidRPr="00121F9E">
              <w:rPr>
                <w:rFonts w:ascii="Times New Roman" w:hAnsi="Times New Roman"/>
                <w:b/>
                <w:kern w:val="24"/>
                <w:sz w:val="24"/>
                <w:szCs w:val="24"/>
              </w:rPr>
              <w:t>Требования по объему гарантии качества работ</w:t>
            </w:r>
          </w:p>
        </w:tc>
        <w:tc>
          <w:tcPr>
            <w:tcW w:w="6670" w:type="dxa"/>
          </w:tcPr>
          <w:p w14:paraId="3C58C4E2" w14:textId="77777777" w:rsidR="00121F9E" w:rsidRDefault="00121F9E" w:rsidP="00121F9E">
            <w:pPr>
              <w:spacing w:after="120"/>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kern w:val="24"/>
                <w:sz w:val="24"/>
                <w:szCs w:val="24"/>
              </w:rPr>
              <w:t>Гарантия качества предоставляется на все произведенные работы (и использованные в ходе производства работ материалы и комплектующие, если поставщик Подрядчик)</w:t>
            </w:r>
          </w:p>
          <w:p w14:paraId="3485F8AE" w14:textId="77777777" w:rsidR="00121F9E" w:rsidRDefault="00121F9E" w:rsidP="00121F9E">
            <w:pPr>
              <w:spacing w:after="120"/>
              <w:jc w:val="both"/>
              <w:rPr>
                <w:rFonts w:ascii="Times New Roman" w:hAnsi="Times New Roman"/>
                <w:kern w:val="24"/>
                <w:sz w:val="24"/>
                <w:szCs w:val="24"/>
              </w:rPr>
            </w:pPr>
            <w:r>
              <w:rPr>
                <w:rFonts w:ascii="Times New Roman" w:hAnsi="Times New Roman"/>
                <w:kern w:val="24"/>
                <w:sz w:val="24"/>
                <w:szCs w:val="24"/>
              </w:rPr>
              <w:t>-</w:t>
            </w:r>
            <w:r w:rsidRPr="00121F9E">
              <w:rPr>
                <w:rFonts w:ascii="Times New Roman" w:hAnsi="Times New Roman"/>
                <w:color w:val="000000"/>
                <w:sz w:val="24"/>
                <w:szCs w:val="24"/>
                <w:lang w:eastAsia="ru-RU"/>
              </w:rPr>
              <w:t xml:space="preserve"> </w:t>
            </w:r>
            <w:r w:rsidRPr="00121F9E">
              <w:rPr>
                <w:rFonts w:ascii="Times New Roman" w:hAnsi="Times New Roman"/>
                <w:kern w:val="24"/>
                <w:sz w:val="24"/>
                <w:szCs w:val="24"/>
              </w:rPr>
              <w:t>В период гарантийного срока, время прибытия на объект для восстановления/исправления дефекта не должно превышать 2 (два) рабочих дня.</w:t>
            </w:r>
          </w:p>
        </w:tc>
      </w:tr>
      <w:tr w:rsidR="00121F9E" w:rsidRPr="004D702A" w14:paraId="54EB25FE" w14:textId="77777777" w:rsidTr="00E90F9B">
        <w:tc>
          <w:tcPr>
            <w:tcW w:w="653" w:type="dxa"/>
          </w:tcPr>
          <w:p w14:paraId="6ABD0B82" w14:textId="77777777" w:rsidR="00121F9E" w:rsidRPr="004D702A" w:rsidRDefault="00111F5D" w:rsidP="00121F9E">
            <w:pPr>
              <w:spacing w:line="276" w:lineRule="auto"/>
              <w:jc w:val="center"/>
              <w:rPr>
                <w:rFonts w:ascii="Times New Roman" w:hAnsi="Times New Roman"/>
                <w:kern w:val="24"/>
                <w:sz w:val="24"/>
                <w:szCs w:val="24"/>
              </w:rPr>
            </w:pPr>
            <w:r>
              <w:rPr>
                <w:rFonts w:ascii="Times New Roman" w:hAnsi="Times New Roman"/>
                <w:kern w:val="24"/>
                <w:sz w:val="24"/>
                <w:szCs w:val="24"/>
              </w:rPr>
              <w:t>10</w:t>
            </w:r>
          </w:p>
        </w:tc>
        <w:tc>
          <w:tcPr>
            <w:tcW w:w="2588" w:type="dxa"/>
          </w:tcPr>
          <w:p w14:paraId="716F61C6" w14:textId="1D54A124" w:rsidR="00121F9E" w:rsidRPr="004D702A" w:rsidRDefault="00E71456" w:rsidP="00E71456">
            <w:pPr>
              <w:spacing w:line="276" w:lineRule="auto"/>
              <w:rPr>
                <w:rFonts w:ascii="Times New Roman" w:hAnsi="Times New Roman"/>
                <w:kern w:val="24"/>
                <w:sz w:val="24"/>
                <w:szCs w:val="24"/>
              </w:rPr>
            </w:pPr>
            <w:r>
              <w:rPr>
                <w:rFonts w:ascii="Times New Roman" w:hAnsi="Times New Roman"/>
                <w:kern w:val="24"/>
                <w:sz w:val="24"/>
                <w:szCs w:val="24"/>
              </w:rPr>
              <w:t xml:space="preserve"> </w:t>
            </w:r>
            <w:r w:rsidR="00121F9E" w:rsidRPr="004D702A">
              <w:rPr>
                <w:rFonts w:ascii="Times New Roman" w:hAnsi="Times New Roman"/>
                <w:kern w:val="24"/>
                <w:sz w:val="24"/>
                <w:szCs w:val="24"/>
              </w:rPr>
              <w:t>Объём</w:t>
            </w:r>
            <w:r w:rsidR="00B31CFF">
              <w:rPr>
                <w:rFonts w:ascii="Times New Roman" w:hAnsi="Times New Roman"/>
                <w:kern w:val="24"/>
                <w:sz w:val="24"/>
                <w:szCs w:val="24"/>
              </w:rPr>
              <w:t xml:space="preserve">ы </w:t>
            </w:r>
            <w:r w:rsidR="00121F9E" w:rsidRPr="004D702A">
              <w:rPr>
                <w:rFonts w:ascii="Times New Roman" w:hAnsi="Times New Roman"/>
                <w:kern w:val="24"/>
                <w:sz w:val="24"/>
                <w:szCs w:val="24"/>
              </w:rPr>
              <w:t xml:space="preserve"> работ </w:t>
            </w:r>
          </w:p>
        </w:tc>
        <w:tc>
          <w:tcPr>
            <w:tcW w:w="6670" w:type="dxa"/>
          </w:tcPr>
          <w:p w14:paraId="5906EA2E" w14:textId="77777777" w:rsidR="00121F9E" w:rsidRPr="00881D8B" w:rsidRDefault="000B4728" w:rsidP="00121F9E">
            <w:pPr>
              <w:spacing w:line="276" w:lineRule="auto"/>
              <w:jc w:val="both"/>
              <w:rPr>
                <w:rFonts w:ascii="Times New Roman" w:hAnsi="Times New Roman"/>
                <w:kern w:val="24"/>
                <w:sz w:val="24"/>
                <w:szCs w:val="24"/>
              </w:rPr>
            </w:pPr>
            <w:r>
              <w:rPr>
                <w:rFonts w:ascii="Times New Roman" w:hAnsi="Times New Roman"/>
                <w:kern w:val="24"/>
                <w:sz w:val="24"/>
                <w:szCs w:val="24"/>
              </w:rPr>
              <w:t xml:space="preserve">- </w:t>
            </w:r>
            <w:r w:rsidR="00121F9E" w:rsidRPr="00881D8B">
              <w:rPr>
                <w:rFonts w:ascii="Times New Roman" w:hAnsi="Times New Roman"/>
                <w:kern w:val="24"/>
                <w:sz w:val="24"/>
                <w:szCs w:val="24"/>
              </w:rPr>
              <w:t xml:space="preserve">Выполнить </w:t>
            </w:r>
            <w:r w:rsidR="00E71456">
              <w:rPr>
                <w:rFonts w:ascii="Times New Roman" w:hAnsi="Times New Roman"/>
                <w:kern w:val="24"/>
                <w:sz w:val="24"/>
                <w:szCs w:val="24"/>
              </w:rPr>
              <w:t>необходимые обследования ремонтного участка</w:t>
            </w:r>
            <w:r w:rsidR="00121F9E" w:rsidRPr="00881D8B">
              <w:rPr>
                <w:rFonts w:ascii="Times New Roman" w:hAnsi="Times New Roman"/>
                <w:kern w:val="24"/>
                <w:sz w:val="24"/>
                <w:szCs w:val="24"/>
              </w:rPr>
              <w:t xml:space="preserve">. </w:t>
            </w:r>
          </w:p>
          <w:p w14:paraId="7952CD49" w14:textId="77777777" w:rsidR="00121F9E" w:rsidRPr="00881D8B" w:rsidRDefault="000B4728" w:rsidP="00121F9E">
            <w:pPr>
              <w:spacing w:line="276" w:lineRule="auto"/>
              <w:jc w:val="both"/>
              <w:rPr>
                <w:rFonts w:ascii="Times New Roman" w:hAnsi="Times New Roman"/>
                <w:kern w:val="24"/>
                <w:sz w:val="24"/>
                <w:szCs w:val="24"/>
              </w:rPr>
            </w:pPr>
            <w:r>
              <w:rPr>
                <w:rFonts w:ascii="Times New Roman" w:hAnsi="Times New Roman"/>
                <w:kern w:val="24"/>
                <w:sz w:val="24"/>
                <w:szCs w:val="24"/>
              </w:rPr>
              <w:t>-</w:t>
            </w:r>
            <w:r w:rsidR="00121F9E" w:rsidRPr="00881D8B">
              <w:rPr>
                <w:rFonts w:ascii="Times New Roman" w:hAnsi="Times New Roman"/>
                <w:kern w:val="24"/>
                <w:sz w:val="24"/>
                <w:szCs w:val="24"/>
              </w:rPr>
              <w:tab/>
            </w:r>
            <w:r w:rsidR="00E71456">
              <w:rPr>
                <w:rFonts w:ascii="Times New Roman" w:hAnsi="Times New Roman"/>
                <w:kern w:val="24"/>
                <w:sz w:val="24"/>
                <w:szCs w:val="24"/>
              </w:rPr>
              <w:t>Учесть н</w:t>
            </w:r>
            <w:r w:rsidR="00121F9E" w:rsidRPr="00881D8B">
              <w:rPr>
                <w:rFonts w:ascii="Times New Roman" w:hAnsi="Times New Roman"/>
                <w:kern w:val="24"/>
                <w:sz w:val="24"/>
                <w:szCs w:val="24"/>
              </w:rPr>
              <w:t>аличие стесненных условий при подготовке и выполнении работ, особых условий при выполнении высотных работ определить на этапе обследования.</w:t>
            </w:r>
          </w:p>
          <w:p w14:paraId="789A5CE8" w14:textId="77777777" w:rsidR="00121F9E" w:rsidRPr="000A7DEA" w:rsidRDefault="000B4728"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00121F9E" w:rsidRPr="00881D8B">
              <w:rPr>
                <w:rFonts w:ascii="Times New Roman" w:hAnsi="Times New Roman"/>
                <w:kern w:val="24"/>
                <w:sz w:val="24"/>
                <w:szCs w:val="24"/>
              </w:rPr>
              <w:tab/>
              <w:t>Результат обследования</w:t>
            </w:r>
            <w:r w:rsidR="00E71456">
              <w:rPr>
                <w:rFonts w:ascii="Times New Roman" w:hAnsi="Times New Roman"/>
                <w:kern w:val="24"/>
                <w:sz w:val="24"/>
                <w:szCs w:val="24"/>
              </w:rPr>
              <w:t xml:space="preserve"> и</w:t>
            </w:r>
            <w:r w:rsidR="00E71456" w:rsidRPr="00881D8B">
              <w:rPr>
                <w:rFonts w:ascii="Times New Roman" w:hAnsi="Times New Roman"/>
                <w:kern w:val="24"/>
                <w:sz w:val="24"/>
                <w:szCs w:val="24"/>
              </w:rPr>
              <w:t xml:space="preserve"> содержание технических решений</w:t>
            </w:r>
            <w:r w:rsidR="00E71456">
              <w:rPr>
                <w:rFonts w:ascii="Times New Roman" w:hAnsi="Times New Roman"/>
                <w:kern w:val="24"/>
                <w:sz w:val="24"/>
                <w:szCs w:val="24"/>
              </w:rPr>
              <w:t xml:space="preserve"> по проведению ремонтных работ,</w:t>
            </w:r>
            <w:r w:rsidR="00121F9E" w:rsidRPr="00881D8B">
              <w:rPr>
                <w:rFonts w:ascii="Times New Roman" w:hAnsi="Times New Roman"/>
                <w:kern w:val="24"/>
                <w:sz w:val="24"/>
                <w:szCs w:val="24"/>
              </w:rPr>
              <w:t xml:space="preserve"> согласовать с Зак</w:t>
            </w:r>
            <w:r w:rsidR="00E71456">
              <w:rPr>
                <w:rFonts w:ascii="Times New Roman" w:hAnsi="Times New Roman"/>
                <w:kern w:val="24"/>
                <w:sz w:val="24"/>
                <w:szCs w:val="24"/>
              </w:rPr>
              <w:t>азчиком до начала выполнения ремонтных работ</w:t>
            </w:r>
            <w:r w:rsidR="00121F9E" w:rsidRPr="00881D8B">
              <w:rPr>
                <w:rFonts w:ascii="Times New Roman" w:hAnsi="Times New Roman"/>
                <w:kern w:val="24"/>
                <w:sz w:val="24"/>
                <w:szCs w:val="24"/>
              </w:rPr>
              <w:t>.</w:t>
            </w:r>
          </w:p>
        </w:tc>
      </w:tr>
      <w:tr w:rsidR="00121F9E" w:rsidRPr="004D702A" w14:paraId="781FACA8" w14:textId="77777777" w:rsidTr="00E90F9B">
        <w:tc>
          <w:tcPr>
            <w:tcW w:w="653" w:type="dxa"/>
          </w:tcPr>
          <w:p w14:paraId="5C1D68E6"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t>10.</w:t>
            </w:r>
          </w:p>
        </w:tc>
        <w:tc>
          <w:tcPr>
            <w:tcW w:w="2588" w:type="dxa"/>
          </w:tcPr>
          <w:p w14:paraId="6F4E2169" w14:textId="77777777" w:rsidR="00121F9E" w:rsidRPr="004D702A" w:rsidRDefault="00121F9E" w:rsidP="00121F9E">
            <w:pPr>
              <w:spacing w:line="276" w:lineRule="auto"/>
              <w:rPr>
                <w:rFonts w:ascii="Times New Roman" w:hAnsi="Times New Roman"/>
                <w:kern w:val="24"/>
                <w:sz w:val="24"/>
                <w:szCs w:val="24"/>
              </w:rPr>
            </w:pPr>
            <w:r w:rsidRPr="00B021E6">
              <w:rPr>
                <w:rFonts w:ascii="Times New Roman" w:hAnsi="Times New Roman"/>
                <w:kern w:val="24"/>
                <w:sz w:val="24"/>
                <w:szCs w:val="24"/>
              </w:rPr>
              <w:t>Детализация к объёму работ</w:t>
            </w:r>
          </w:p>
        </w:tc>
        <w:tc>
          <w:tcPr>
            <w:tcW w:w="6670" w:type="dxa"/>
          </w:tcPr>
          <w:p w14:paraId="23649B87" w14:textId="77777777" w:rsidR="000A7DEA" w:rsidRPr="000A7DEA" w:rsidRDefault="000A7DEA" w:rsidP="000A7DEA">
            <w:pPr>
              <w:spacing w:line="276" w:lineRule="auto"/>
              <w:jc w:val="both"/>
              <w:rPr>
                <w:rFonts w:ascii="Times New Roman" w:hAnsi="Times New Roman"/>
                <w:kern w:val="24"/>
                <w:sz w:val="24"/>
                <w:szCs w:val="24"/>
              </w:rPr>
            </w:pPr>
            <w:r w:rsidRPr="000A7DEA">
              <w:rPr>
                <w:rFonts w:ascii="Times New Roman" w:hAnsi="Times New Roman"/>
                <w:kern w:val="24"/>
                <w:sz w:val="24"/>
                <w:szCs w:val="24"/>
              </w:rPr>
              <w:t xml:space="preserve"> </w:t>
            </w:r>
            <w:r>
              <w:rPr>
                <w:rFonts w:ascii="Times New Roman" w:hAnsi="Times New Roman"/>
                <w:kern w:val="24"/>
                <w:sz w:val="24"/>
                <w:szCs w:val="24"/>
              </w:rPr>
              <w:t xml:space="preserve">- </w:t>
            </w:r>
            <w:r w:rsidRPr="000A7DEA">
              <w:rPr>
                <w:rFonts w:ascii="Times New Roman" w:hAnsi="Times New Roman"/>
                <w:kern w:val="24"/>
                <w:sz w:val="24"/>
                <w:szCs w:val="24"/>
              </w:rPr>
              <w:t>Инженерное оборудование, сети инженерно-технического обеспечения:</w:t>
            </w:r>
          </w:p>
          <w:p w14:paraId="65AF508C"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 xml:space="preserve"> Сети водоснабжения и канализации;</w:t>
            </w:r>
          </w:p>
          <w:p w14:paraId="11B20825"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Сети ливневой канализации</w:t>
            </w:r>
          </w:p>
          <w:p w14:paraId="75EF1B86"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Сети производственной (жировой) канализации;</w:t>
            </w:r>
          </w:p>
          <w:p w14:paraId="70FFEAB3"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Сети теплоснабжения;</w:t>
            </w:r>
          </w:p>
          <w:p w14:paraId="24DBBB28"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Сети водяного пожаротушения;</w:t>
            </w:r>
          </w:p>
          <w:p w14:paraId="1CA7B730"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Сети вентиляции и кондиционирования;</w:t>
            </w:r>
          </w:p>
          <w:p w14:paraId="692B751E" w14:textId="77777777" w:rsidR="000A7DEA" w:rsidRPr="000A7DE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w:t>
            </w:r>
            <w:r w:rsidRPr="000A7DEA">
              <w:rPr>
                <w:rFonts w:ascii="Times New Roman" w:hAnsi="Times New Roman"/>
                <w:kern w:val="24"/>
                <w:sz w:val="24"/>
                <w:szCs w:val="24"/>
              </w:rPr>
              <w:t>ИТП</w:t>
            </w:r>
          </w:p>
          <w:p w14:paraId="4338E115" w14:textId="77777777" w:rsidR="00121F9E" w:rsidRPr="000E300E" w:rsidRDefault="00121F9E" w:rsidP="000A7DEA">
            <w:pPr>
              <w:pStyle w:val="a9"/>
              <w:rPr>
                <w:rFonts w:ascii="Times New Roman" w:hAnsi="Times New Roman"/>
                <w:kern w:val="24"/>
                <w:sz w:val="24"/>
                <w:szCs w:val="24"/>
              </w:rPr>
            </w:pPr>
          </w:p>
        </w:tc>
      </w:tr>
      <w:tr w:rsidR="00121F9E" w:rsidRPr="004D702A" w14:paraId="79C93B91" w14:textId="77777777" w:rsidTr="00E90F9B">
        <w:tc>
          <w:tcPr>
            <w:tcW w:w="653" w:type="dxa"/>
          </w:tcPr>
          <w:p w14:paraId="722F948D"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t>11.</w:t>
            </w:r>
          </w:p>
        </w:tc>
        <w:tc>
          <w:tcPr>
            <w:tcW w:w="2588" w:type="dxa"/>
          </w:tcPr>
          <w:p w14:paraId="2662D83D" w14:textId="77777777" w:rsidR="00121F9E" w:rsidRPr="004D702A" w:rsidRDefault="00121F9E" w:rsidP="00121F9E">
            <w:pPr>
              <w:spacing w:line="276" w:lineRule="auto"/>
              <w:rPr>
                <w:rFonts w:ascii="Times New Roman" w:hAnsi="Times New Roman"/>
                <w:kern w:val="24"/>
                <w:sz w:val="24"/>
                <w:szCs w:val="24"/>
              </w:rPr>
            </w:pPr>
            <w:r w:rsidRPr="004D702A">
              <w:rPr>
                <w:rFonts w:ascii="Times New Roman" w:hAnsi="Times New Roman"/>
                <w:kern w:val="24"/>
                <w:sz w:val="24"/>
                <w:szCs w:val="24"/>
              </w:rPr>
              <w:t>Требования к оформлению документации</w:t>
            </w:r>
          </w:p>
        </w:tc>
        <w:tc>
          <w:tcPr>
            <w:tcW w:w="6670" w:type="dxa"/>
          </w:tcPr>
          <w:p w14:paraId="390E6F1B" w14:textId="77777777" w:rsidR="00121F9E" w:rsidRPr="000E300E" w:rsidRDefault="00121F9E" w:rsidP="00121F9E">
            <w:pPr>
              <w:spacing w:after="120" w:line="276" w:lineRule="auto"/>
              <w:jc w:val="both"/>
              <w:rPr>
                <w:rFonts w:ascii="Times New Roman" w:hAnsi="Times New Roman"/>
                <w:kern w:val="24"/>
                <w:sz w:val="24"/>
                <w:szCs w:val="24"/>
              </w:rPr>
            </w:pPr>
            <w:r w:rsidRPr="000E300E">
              <w:rPr>
                <w:rFonts w:ascii="Times New Roman" w:hAnsi="Times New Roman"/>
                <w:kern w:val="24"/>
                <w:sz w:val="24"/>
                <w:szCs w:val="24"/>
              </w:rPr>
              <w:tab/>
              <w:t xml:space="preserve">Спецификация оборудования, изделий и материалов должна быть предоставлена по видам оборудования в формате </w:t>
            </w:r>
            <w:proofErr w:type="spellStart"/>
            <w:r w:rsidRPr="000E300E">
              <w:rPr>
                <w:rFonts w:ascii="Times New Roman" w:hAnsi="Times New Roman"/>
                <w:kern w:val="24"/>
                <w:sz w:val="24"/>
                <w:szCs w:val="24"/>
              </w:rPr>
              <w:t>Excel</w:t>
            </w:r>
            <w:proofErr w:type="spellEnd"/>
            <w:r w:rsidRPr="000E300E">
              <w:rPr>
                <w:rFonts w:ascii="Times New Roman" w:hAnsi="Times New Roman"/>
                <w:kern w:val="24"/>
                <w:sz w:val="24"/>
                <w:szCs w:val="24"/>
              </w:rPr>
              <w:t xml:space="preserve"> на электронном носителе.</w:t>
            </w:r>
          </w:p>
        </w:tc>
      </w:tr>
      <w:tr w:rsidR="00121F9E" w:rsidRPr="004D702A" w14:paraId="6BED9180" w14:textId="77777777" w:rsidTr="00E90F9B">
        <w:tc>
          <w:tcPr>
            <w:tcW w:w="653" w:type="dxa"/>
          </w:tcPr>
          <w:p w14:paraId="37FF24EF" w14:textId="77777777" w:rsidR="00121F9E" w:rsidRPr="004D702A" w:rsidRDefault="00121F9E" w:rsidP="00121F9E">
            <w:pPr>
              <w:spacing w:line="276" w:lineRule="auto"/>
              <w:jc w:val="center"/>
              <w:rPr>
                <w:rFonts w:ascii="Times New Roman" w:hAnsi="Times New Roman"/>
                <w:kern w:val="24"/>
                <w:sz w:val="24"/>
                <w:szCs w:val="24"/>
              </w:rPr>
            </w:pPr>
            <w:r w:rsidRPr="004D702A">
              <w:rPr>
                <w:rFonts w:ascii="Times New Roman" w:hAnsi="Times New Roman"/>
                <w:kern w:val="24"/>
                <w:sz w:val="24"/>
                <w:szCs w:val="24"/>
              </w:rPr>
              <w:t>12.</w:t>
            </w:r>
          </w:p>
        </w:tc>
        <w:tc>
          <w:tcPr>
            <w:tcW w:w="2588" w:type="dxa"/>
          </w:tcPr>
          <w:p w14:paraId="5238B705" w14:textId="77777777" w:rsidR="00121F9E" w:rsidRPr="004D702A" w:rsidRDefault="00121F9E" w:rsidP="00121F9E">
            <w:pPr>
              <w:spacing w:line="276" w:lineRule="auto"/>
              <w:rPr>
                <w:rFonts w:ascii="Times New Roman" w:hAnsi="Times New Roman"/>
                <w:kern w:val="24"/>
                <w:sz w:val="24"/>
                <w:szCs w:val="24"/>
              </w:rPr>
            </w:pPr>
            <w:r w:rsidRPr="004D702A">
              <w:rPr>
                <w:rFonts w:ascii="Times New Roman" w:hAnsi="Times New Roman"/>
                <w:kern w:val="24"/>
                <w:sz w:val="24"/>
                <w:szCs w:val="24"/>
              </w:rPr>
              <w:t>Требования к согласованиям</w:t>
            </w:r>
          </w:p>
        </w:tc>
        <w:tc>
          <w:tcPr>
            <w:tcW w:w="6670" w:type="dxa"/>
          </w:tcPr>
          <w:p w14:paraId="64D21E9E" w14:textId="77777777" w:rsidR="00121F9E" w:rsidRPr="004D702A" w:rsidRDefault="000A7DEA" w:rsidP="000A7DEA">
            <w:pPr>
              <w:spacing w:after="120" w:line="276" w:lineRule="auto"/>
              <w:jc w:val="both"/>
              <w:rPr>
                <w:rFonts w:ascii="Times New Roman" w:hAnsi="Times New Roman"/>
                <w:kern w:val="24"/>
                <w:sz w:val="24"/>
                <w:szCs w:val="24"/>
              </w:rPr>
            </w:pPr>
            <w:r>
              <w:rPr>
                <w:rFonts w:ascii="Times New Roman" w:hAnsi="Times New Roman"/>
                <w:kern w:val="24"/>
                <w:sz w:val="24"/>
                <w:szCs w:val="24"/>
              </w:rPr>
              <w:t>-</w:t>
            </w:r>
            <w:r w:rsidRPr="00252FDC">
              <w:rPr>
                <w:rFonts w:ascii="Times New Roman" w:hAnsi="Times New Roman"/>
                <w:kern w:val="24"/>
                <w:sz w:val="24"/>
                <w:szCs w:val="24"/>
              </w:rPr>
              <w:tab/>
              <w:t>Пред</w:t>
            </w:r>
            <w:r>
              <w:rPr>
                <w:rFonts w:ascii="Times New Roman" w:hAnsi="Times New Roman"/>
                <w:kern w:val="24"/>
                <w:sz w:val="24"/>
                <w:szCs w:val="24"/>
              </w:rPr>
              <w:t>усмотреть согласование ремонтных работ</w:t>
            </w:r>
            <w:r w:rsidRPr="00252FDC">
              <w:rPr>
                <w:rFonts w:ascii="Times New Roman" w:hAnsi="Times New Roman"/>
                <w:kern w:val="24"/>
                <w:sz w:val="24"/>
                <w:szCs w:val="24"/>
              </w:rPr>
              <w:t xml:space="preserve">  в </w:t>
            </w:r>
            <w:r>
              <w:rPr>
                <w:rFonts w:ascii="Times New Roman" w:hAnsi="Times New Roman"/>
                <w:kern w:val="24"/>
                <w:sz w:val="24"/>
                <w:szCs w:val="24"/>
              </w:rPr>
              <w:t xml:space="preserve"> установленном Заказчиком порядке</w:t>
            </w:r>
            <w:r w:rsidR="00F01AE4" w:rsidRPr="00F01AE4">
              <w:rPr>
                <w:rFonts w:ascii="Times New Roman" w:hAnsi="Times New Roman"/>
                <w:kern w:val="24"/>
                <w:sz w:val="24"/>
                <w:szCs w:val="24"/>
              </w:rPr>
              <w:t xml:space="preserve"> </w:t>
            </w:r>
            <w:r w:rsidR="00121F9E" w:rsidRPr="00F01AE4">
              <w:rPr>
                <w:rFonts w:ascii="Times New Roman" w:hAnsi="Times New Roman"/>
                <w:kern w:val="24"/>
                <w:sz w:val="24"/>
                <w:szCs w:val="24"/>
              </w:rPr>
              <w:t>в</w:t>
            </w:r>
            <w:r w:rsidR="00121F9E" w:rsidRPr="000A7DEA">
              <w:rPr>
                <w:rFonts w:ascii="Times New Roman" w:hAnsi="Times New Roman"/>
                <w:kern w:val="24"/>
                <w:sz w:val="24"/>
                <w:szCs w:val="24"/>
              </w:rPr>
              <w:t xml:space="preserve"> ПАО  «ГК «Космос».</w:t>
            </w:r>
          </w:p>
        </w:tc>
      </w:tr>
      <w:tr w:rsidR="00121F9E" w:rsidRPr="004D702A" w14:paraId="6FF5D367" w14:textId="77777777" w:rsidTr="00E90F9B">
        <w:tc>
          <w:tcPr>
            <w:tcW w:w="653" w:type="dxa"/>
          </w:tcPr>
          <w:p w14:paraId="13F3D03E" w14:textId="77777777" w:rsidR="00121F9E" w:rsidRPr="000F52BA" w:rsidRDefault="00121F9E" w:rsidP="00121F9E">
            <w:pPr>
              <w:spacing w:line="276" w:lineRule="auto"/>
              <w:jc w:val="center"/>
              <w:rPr>
                <w:rFonts w:ascii="Times New Roman" w:hAnsi="Times New Roman"/>
                <w:kern w:val="24"/>
                <w:sz w:val="24"/>
                <w:szCs w:val="24"/>
              </w:rPr>
            </w:pPr>
            <w:r w:rsidRPr="000F52BA">
              <w:rPr>
                <w:rFonts w:ascii="Times New Roman" w:hAnsi="Times New Roman"/>
                <w:kern w:val="24"/>
                <w:sz w:val="24"/>
                <w:szCs w:val="24"/>
              </w:rPr>
              <w:t>13.</w:t>
            </w:r>
          </w:p>
        </w:tc>
        <w:tc>
          <w:tcPr>
            <w:tcW w:w="2588" w:type="dxa"/>
          </w:tcPr>
          <w:p w14:paraId="0B888E01" w14:textId="77777777" w:rsidR="00121F9E" w:rsidRPr="000F52BA" w:rsidRDefault="00121F9E" w:rsidP="00121F9E">
            <w:pPr>
              <w:spacing w:line="276" w:lineRule="auto"/>
              <w:rPr>
                <w:rFonts w:ascii="Times New Roman" w:hAnsi="Times New Roman"/>
                <w:kern w:val="24"/>
                <w:sz w:val="24"/>
                <w:szCs w:val="24"/>
              </w:rPr>
            </w:pPr>
            <w:r w:rsidRPr="000F52BA">
              <w:rPr>
                <w:rFonts w:ascii="Times New Roman" w:hAnsi="Times New Roman"/>
                <w:kern w:val="24"/>
                <w:sz w:val="24"/>
                <w:szCs w:val="24"/>
              </w:rPr>
              <w:t>Требования к оформлению смет</w:t>
            </w:r>
          </w:p>
        </w:tc>
        <w:tc>
          <w:tcPr>
            <w:tcW w:w="6670" w:type="dxa"/>
          </w:tcPr>
          <w:p w14:paraId="10BC67AD" w14:textId="77777777" w:rsidR="00121F9E" w:rsidRPr="0059069C" w:rsidRDefault="00121F9E" w:rsidP="00121F9E">
            <w:pPr>
              <w:spacing w:line="276" w:lineRule="auto"/>
              <w:jc w:val="both"/>
              <w:rPr>
                <w:rFonts w:ascii="Times New Roman" w:hAnsi="Times New Roman"/>
                <w:kern w:val="24"/>
                <w:sz w:val="24"/>
                <w:szCs w:val="24"/>
              </w:rPr>
            </w:pPr>
            <w:r w:rsidRPr="0059069C">
              <w:rPr>
                <w:rFonts w:ascii="Times New Roman" w:hAnsi="Times New Roman"/>
                <w:kern w:val="24"/>
                <w:sz w:val="24"/>
                <w:szCs w:val="24"/>
              </w:rPr>
              <w:t>Сметная документация составляется в соответствии с:</w:t>
            </w:r>
          </w:p>
          <w:p w14:paraId="26E20AE0" w14:textId="77777777" w:rsidR="00121F9E" w:rsidRPr="0059069C" w:rsidRDefault="001C37A1" w:rsidP="00121F9E">
            <w:pPr>
              <w:spacing w:line="276" w:lineRule="auto"/>
              <w:jc w:val="both"/>
              <w:rPr>
                <w:rFonts w:ascii="Times New Roman" w:hAnsi="Times New Roman"/>
                <w:kern w:val="24"/>
                <w:sz w:val="24"/>
                <w:szCs w:val="24"/>
              </w:rPr>
            </w:pPr>
            <w:r>
              <w:rPr>
                <w:rFonts w:ascii="Times New Roman" w:hAnsi="Times New Roman"/>
                <w:kern w:val="24"/>
                <w:sz w:val="24"/>
                <w:szCs w:val="24"/>
              </w:rPr>
              <w:t>-</w:t>
            </w:r>
            <w:r w:rsidR="00121F9E" w:rsidRPr="0059069C">
              <w:rPr>
                <w:rFonts w:ascii="Times New Roman" w:hAnsi="Times New Roman"/>
                <w:kern w:val="24"/>
                <w:sz w:val="24"/>
                <w:szCs w:val="24"/>
              </w:rPr>
              <w:tab/>
              <w:t>Методикой определения стоимости строительной продукции на территории Российской Федерации МДС 81</w:t>
            </w:r>
            <w:r w:rsidR="00121F9E" w:rsidRPr="0059069C">
              <w:rPr>
                <w:rFonts w:ascii="Times New Roman" w:hAnsi="Times New Roman"/>
                <w:kern w:val="24"/>
                <w:sz w:val="24"/>
                <w:szCs w:val="24"/>
              </w:rPr>
              <w:noBreakHyphen/>
              <w:t xml:space="preserve">35.2004 (в ред. Приказа </w:t>
            </w:r>
            <w:proofErr w:type="spellStart"/>
            <w:r w:rsidR="00121F9E" w:rsidRPr="0059069C">
              <w:rPr>
                <w:rFonts w:ascii="Times New Roman" w:hAnsi="Times New Roman"/>
                <w:kern w:val="24"/>
                <w:sz w:val="24"/>
                <w:szCs w:val="24"/>
              </w:rPr>
              <w:t>Минрегиона</w:t>
            </w:r>
            <w:proofErr w:type="spellEnd"/>
            <w:r w:rsidR="00121F9E" w:rsidRPr="0059069C">
              <w:rPr>
                <w:rFonts w:ascii="Times New Roman" w:hAnsi="Times New Roman"/>
                <w:kern w:val="24"/>
                <w:sz w:val="24"/>
                <w:szCs w:val="24"/>
              </w:rPr>
              <w:t xml:space="preserve"> России от 01.06.2012 № 220, и Приказа Минстроя России от 16.06.2014 № 294/</w:t>
            </w:r>
            <w:proofErr w:type="spellStart"/>
            <w:r w:rsidR="00121F9E" w:rsidRPr="0059069C">
              <w:rPr>
                <w:rFonts w:ascii="Times New Roman" w:hAnsi="Times New Roman"/>
                <w:kern w:val="24"/>
                <w:sz w:val="24"/>
                <w:szCs w:val="24"/>
              </w:rPr>
              <w:t>пр</w:t>
            </w:r>
            <w:proofErr w:type="spellEnd"/>
            <w:r w:rsidR="00121F9E" w:rsidRPr="0059069C">
              <w:rPr>
                <w:rFonts w:ascii="Times New Roman" w:hAnsi="Times New Roman"/>
                <w:kern w:val="24"/>
                <w:sz w:val="24"/>
                <w:szCs w:val="24"/>
              </w:rPr>
              <w:t xml:space="preserve">) (далее </w:t>
            </w:r>
            <w:r w:rsidR="00121F9E" w:rsidRPr="0059069C">
              <w:rPr>
                <w:rFonts w:ascii="Times New Roman" w:hAnsi="Times New Roman"/>
                <w:kern w:val="24"/>
                <w:sz w:val="24"/>
                <w:szCs w:val="24"/>
              </w:rPr>
              <w:sym w:font="Symbol" w:char="F02D"/>
            </w:r>
            <w:r w:rsidR="00121F9E" w:rsidRPr="0059069C">
              <w:rPr>
                <w:rFonts w:ascii="Times New Roman" w:hAnsi="Times New Roman"/>
                <w:kern w:val="24"/>
                <w:sz w:val="24"/>
                <w:szCs w:val="24"/>
              </w:rPr>
              <w:t xml:space="preserve"> МДС 81</w:t>
            </w:r>
            <w:r w:rsidR="00121F9E" w:rsidRPr="0059069C">
              <w:rPr>
                <w:rFonts w:ascii="Times New Roman" w:hAnsi="Times New Roman"/>
                <w:kern w:val="24"/>
                <w:sz w:val="24"/>
                <w:szCs w:val="24"/>
              </w:rPr>
              <w:noBreakHyphen/>
              <w:t>35.2004).</w:t>
            </w:r>
          </w:p>
          <w:p w14:paraId="48C8019A" w14:textId="77777777" w:rsidR="001C37A1" w:rsidRDefault="001C37A1" w:rsidP="00121F9E">
            <w:pPr>
              <w:spacing w:line="276" w:lineRule="auto"/>
              <w:jc w:val="both"/>
              <w:rPr>
                <w:rFonts w:ascii="Times New Roman" w:hAnsi="Times New Roman"/>
                <w:kern w:val="24"/>
                <w:sz w:val="24"/>
                <w:szCs w:val="24"/>
              </w:rPr>
            </w:pPr>
            <w:r>
              <w:rPr>
                <w:rFonts w:ascii="Times New Roman" w:hAnsi="Times New Roman"/>
                <w:kern w:val="24"/>
                <w:sz w:val="24"/>
                <w:szCs w:val="24"/>
              </w:rPr>
              <w:t xml:space="preserve">- </w:t>
            </w:r>
            <w:r w:rsidR="00121F9E" w:rsidRPr="0059069C">
              <w:rPr>
                <w:rFonts w:ascii="Times New Roman" w:hAnsi="Times New Roman"/>
                <w:kern w:val="24"/>
                <w:sz w:val="24"/>
                <w:szCs w:val="24"/>
              </w:rPr>
              <w:t>Сметная стоимость оборудования, включаемая в локальные сметы, определяется согласно МДС 81</w:t>
            </w:r>
            <w:r w:rsidR="00121F9E" w:rsidRPr="0059069C">
              <w:rPr>
                <w:rFonts w:ascii="Times New Roman" w:hAnsi="Times New Roman"/>
                <w:kern w:val="24"/>
                <w:sz w:val="24"/>
                <w:szCs w:val="24"/>
              </w:rPr>
              <w:noBreakHyphen/>
              <w:t>35.2004.</w:t>
            </w:r>
          </w:p>
          <w:p w14:paraId="3BF23CB3" w14:textId="14068D3F" w:rsidR="00121F9E" w:rsidRPr="0059069C" w:rsidRDefault="001C37A1" w:rsidP="00121F9E">
            <w:pPr>
              <w:spacing w:line="276" w:lineRule="auto"/>
              <w:jc w:val="both"/>
              <w:rPr>
                <w:rFonts w:ascii="Times New Roman" w:hAnsi="Times New Roman"/>
                <w:kern w:val="24"/>
                <w:sz w:val="24"/>
                <w:szCs w:val="24"/>
              </w:rPr>
            </w:pPr>
            <w:r>
              <w:rPr>
                <w:rFonts w:ascii="Times New Roman" w:hAnsi="Times New Roman"/>
                <w:kern w:val="24"/>
                <w:sz w:val="24"/>
                <w:szCs w:val="24"/>
              </w:rPr>
              <w:t>-</w:t>
            </w:r>
            <w:r>
              <w:rPr>
                <w:rFonts w:ascii="Times New Roman" w:hAnsi="Times New Roman"/>
                <w:kern w:val="24"/>
                <w:sz w:val="24"/>
                <w:szCs w:val="24"/>
              </w:rPr>
              <w:tab/>
              <w:t>Подрядчик</w:t>
            </w:r>
            <w:r w:rsidR="00121F9E" w:rsidRPr="0059069C">
              <w:rPr>
                <w:rFonts w:ascii="Times New Roman" w:hAnsi="Times New Roman"/>
                <w:kern w:val="24"/>
                <w:sz w:val="24"/>
                <w:szCs w:val="24"/>
              </w:rPr>
              <w:t xml:space="preserve"> обязан обосновать стоимость принятых к рассмотрению оборудования и материалов </w:t>
            </w:r>
            <w:r w:rsidR="00B31CFF">
              <w:rPr>
                <w:rFonts w:ascii="Times New Roman" w:hAnsi="Times New Roman"/>
                <w:kern w:val="24"/>
                <w:sz w:val="24"/>
                <w:szCs w:val="24"/>
              </w:rPr>
              <w:t>копиями счетов-</w:t>
            </w:r>
            <w:proofErr w:type="gramStart"/>
            <w:r w:rsidR="00B31CFF">
              <w:rPr>
                <w:rFonts w:ascii="Times New Roman" w:hAnsi="Times New Roman"/>
                <w:kern w:val="24"/>
                <w:sz w:val="24"/>
                <w:szCs w:val="24"/>
              </w:rPr>
              <w:t>фактур</w:t>
            </w:r>
            <w:r w:rsidR="00121F9E" w:rsidRPr="0059069C">
              <w:rPr>
                <w:rFonts w:ascii="Times New Roman" w:hAnsi="Times New Roman"/>
                <w:kern w:val="24"/>
                <w:sz w:val="24"/>
                <w:szCs w:val="24"/>
              </w:rPr>
              <w:t xml:space="preserve"> </w:t>
            </w:r>
            <w:r w:rsidR="00B31CFF">
              <w:rPr>
                <w:rFonts w:ascii="Times New Roman" w:hAnsi="Times New Roman"/>
                <w:kern w:val="24"/>
                <w:sz w:val="24"/>
                <w:szCs w:val="24"/>
              </w:rPr>
              <w:t xml:space="preserve"> и</w:t>
            </w:r>
            <w:proofErr w:type="gramEnd"/>
            <w:r w:rsidR="00121F9E" w:rsidRPr="0059069C">
              <w:rPr>
                <w:rFonts w:ascii="Times New Roman" w:hAnsi="Times New Roman"/>
                <w:kern w:val="24"/>
                <w:sz w:val="24"/>
                <w:szCs w:val="24"/>
              </w:rPr>
              <w:t xml:space="preserve"> технико-коммерческими предложениями завода изготовителя (официального дилера).</w:t>
            </w:r>
          </w:p>
          <w:p w14:paraId="570F6B01" w14:textId="77777777" w:rsidR="00121F9E" w:rsidRDefault="001C37A1" w:rsidP="00121F9E">
            <w:pPr>
              <w:spacing w:line="276" w:lineRule="auto"/>
              <w:jc w:val="both"/>
              <w:rPr>
                <w:rFonts w:ascii="Times New Roman" w:hAnsi="Times New Roman"/>
                <w:kern w:val="24"/>
                <w:sz w:val="24"/>
                <w:szCs w:val="24"/>
              </w:rPr>
            </w:pPr>
            <w:r>
              <w:rPr>
                <w:rFonts w:ascii="Times New Roman" w:hAnsi="Times New Roman"/>
                <w:kern w:val="24"/>
                <w:sz w:val="24"/>
                <w:szCs w:val="24"/>
              </w:rPr>
              <w:t>-</w:t>
            </w:r>
            <w:r w:rsidR="00121F9E" w:rsidRPr="0059069C">
              <w:rPr>
                <w:rFonts w:ascii="Times New Roman" w:hAnsi="Times New Roman"/>
                <w:kern w:val="24"/>
                <w:sz w:val="24"/>
                <w:szCs w:val="24"/>
              </w:rPr>
              <w:tab/>
              <w:t xml:space="preserve">По требованию Заказчика представить полную документально подтвержденную расшифровку затрат на </w:t>
            </w:r>
            <w:proofErr w:type="gramStart"/>
            <w:r w:rsidR="00121F9E" w:rsidRPr="0059069C">
              <w:rPr>
                <w:rFonts w:ascii="Times New Roman" w:hAnsi="Times New Roman"/>
                <w:kern w:val="24"/>
                <w:sz w:val="24"/>
                <w:szCs w:val="24"/>
              </w:rPr>
              <w:t>приобретение  оборудования</w:t>
            </w:r>
            <w:proofErr w:type="gramEnd"/>
            <w:r w:rsidR="00121F9E" w:rsidRPr="0059069C">
              <w:rPr>
                <w:rFonts w:ascii="Times New Roman" w:hAnsi="Times New Roman"/>
                <w:kern w:val="24"/>
                <w:sz w:val="24"/>
                <w:szCs w:val="24"/>
              </w:rPr>
              <w:t xml:space="preserve"> и материалов.</w:t>
            </w:r>
          </w:p>
          <w:p w14:paraId="0588E640" w14:textId="77777777" w:rsidR="001C37A1" w:rsidRPr="0059069C" w:rsidRDefault="001C37A1" w:rsidP="00121F9E">
            <w:pPr>
              <w:spacing w:line="276" w:lineRule="auto"/>
              <w:jc w:val="both"/>
              <w:rPr>
                <w:rFonts w:ascii="Times New Roman" w:hAnsi="Times New Roman"/>
                <w:kern w:val="24"/>
                <w:sz w:val="24"/>
                <w:szCs w:val="24"/>
              </w:rPr>
            </w:pPr>
          </w:p>
        </w:tc>
      </w:tr>
      <w:tr w:rsidR="00B31CFF" w:rsidRPr="004D702A" w14:paraId="484E8894" w14:textId="77777777" w:rsidTr="0093785F">
        <w:trPr>
          <w:trHeight w:val="5743"/>
        </w:trPr>
        <w:tc>
          <w:tcPr>
            <w:tcW w:w="653" w:type="dxa"/>
          </w:tcPr>
          <w:p w14:paraId="44BC126D" w14:textId="77777777" w:rsidR="00B31CFF" w:rsidRPr="000F52BA" w:rsidRDefault="00B31CFF" w:rsidP="002714AA">
            <w:pPr>
              <w:jc w:val="center"/>
              <w:rPr>
                <w:rFonts w:ascii="Times New Roman" w:hAnsi="Times New Roman"/>
                <w:kern w:val="24"/>
                <w:sz w:val="24"/>
                <w:szCs w:val="24"/>
              </w:rPr>
            </w:pPr>
            <w:r>
              <w:rPr>
                <w:rFonts w:ascii="Times New Roman" w:hAnsi="Times New Roman"/>
                <w:kern w:val="24"/>
                <w:sz w:val="24"/>
                <w:szCs w:val="24"/>
              </w:rPr>
              <w:lastRenderedPageBreak/>
              <w:t>14</w:t>
            </w:r>
          </w:p>
          <w:p w14:paraId="7E1BAABF" w14:textId="77777777" w:rsidR="00B31CFF" w:rsidRPr="000F52BA" w:rsidRDefault="00B31CFF" w:rsidP="002714AA">
            <w:pPr>
              <w:rPr>
                <w:rFonts w:ascii="Times New Roman" w:hAnsi="Times New Roman"/>
                <w:kern w:val="24"/>
                <w:sz w:val="24"/>
                <w:szCs w:val="24"/>
              </w:rPr>
            </w:pPr>
            <w:r>
              <w:rPr>
                <w:rFonts w:ascii="Times New Roman" w:hAnsi="Times New Roman"/>
                <w:kern w:val="24"/>
                <w:sz w:val="24"/>
                <w:szCs w:val="24"/>
              </w:rPr>
              <w:t xml:space="preserve"> </w:t>
            </w:r>
          </w:p>
        </w:tc>
        <w:tc>
          <w:tcPr>
            <w:tcW w:w="2588" w:type="dxa"/>
          </w:tcPr>
          <w:p w14:paraId="067268B6" w14:textId="77777777" w:rsidR="00B31CFF" w:rsidRPr="002714AA" w:rsidRDefault="00B31CFF"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Дополнительные условия</w:t>
            </w:r>
          </w:p>
        </w:tc>
        <w:tc>
          <w:tcPr>
            <w:tcW w:w="6670" w:type="dxa"/>
          </w:tcPr>
          <w:p w14:paraId="6E27C364" w14:textId="77777777" w:rsidR="00B31CFF" w:rsidRPr="002714AA" w:rsidRDefault="00B31CFF"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Проведение ремонта в помещении требует предельно низкого уровня шума и пылеобразования в ходе выполнения работ. В силу этого к Подрядчику предъявляются дополнительные требования по минимальному применению шумных и пылеобразующих техпроцессов, а также исключению появления строительного мусора и пыли в местах, где не производятся работы в данное время.</w:t>
            </w:r>
          </w:p>
          <w:p w14:paraId="067FB2CA" w14:textId="77777777" w:rsidR="00B31CFF" w:rsidRPr="002714AA" w:rsidRDefault="00B31CFF"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Для этого, по окончании любых работ на конкретном участке, если в течение ближайшего рабочего дня не планируется продолжение работ, пыль и строительный мусор с него должны быть удалены. Подрядчик должен принять меры для исключения распространения мусора и пыли при перемещении рабочих.</w:t>
            </w:r>
          </w:p>
          <w:p w14:paraId="6BFAB2BE" w14:textId="77777777" w:rsidR="00B31CFF" w:rsidRPr="002714AA" w:rsidRDefault="00B31CFF"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Поставка материалов осуществляется строго в рамках заключенного договора</w:t>
            </w:r>
          </w:p>
          <w:p w14:paraId="0BA8082E" w14:textId="77777777" w:rsidR="00B31CFF" w:rsidRPr="002714AA" w:rsidRDefault="00B31CFF"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На все материалы необходимо предоставить паспорта, сертификаты качества и соответствия и иные документы, подтверждающие их безопасную эксплуатацию;</w:t>
            </w:r>
          </w:p>
        </w:tc>
      </w:tr>
      <w:tr w:rsidR="002714AA" w:rsidRPr="004D702A" w14:paraId="425C7F37" w14:textId="77777777" w:rsidTr="00E90F9B">
        <w:tc>
          <w:tcPr>
            <w:tcW w:w="653" w:type="dxa"/>
          </w:tcPr>
          <w:p w14:paraId="07DA74A1" w14:textId="77777777" w:rsidR="002714AA" w:rsidRPr="00071706" w:rsidRDefault="000B4728" w:rsidP="002714AA">
            <w:pPr>
              <w:jc w:val="center"/>
              <w:rPr>
                <w:rFonts w:ascii="Times New Roman" w:hAnsi="Times New Roman"/>
                <w:kern w:val="24"/>
                <w:sz w:val="24"/>
                <w:szCs w:val="24"/>
              </w:rPr>
            </w:pPr>
            <w:r w:rsidRPr="00071706">
              <w:rPr>
                <w:rFonts w:ascii="Times New Roman" w:hAnsi="Times New Roman"/>
                <w:kern w:val="24"/>
                <w:sz w:val="24"/>
                <w:szCs w:val="24"/>
              </w:rPr>
              <w:t>15</w:t>
            </w:r>
          </w:p>
        </w:tc>
        <w:tc>
          <w:tcPr>
            <w:tcW w:w="2588" w:type="dxa"/>
          </w:tcPr>
          <w:p w14:paraId="62B8F650" w14:textId="77777777" w:rsidR="002714AA" w:rsidRPr="002714AA" w:rsidRDefault="002714AA" w:rsidP="002714AA">
            <w:pPr>
              <w:spacing w:before="100" w:beforeAutospacing="1" w:after="100" w:afterAutospacing="1" w:line="276" w:lineRule="auto"/>
              <w:rPr>
                <w:rFonts w:ascii="Times New Roman" w:hAnsi="Times New Roman"/>
                <w:sz w:val="24"/>
                <w:szCs w:val="24"/>
                <w:lang w:eastAsia="ru-RU"/>
              </w:rPr>
            </w:pPr>
            <w:r w:rsidRPr="002714AA">
              <w:rPr>
                <w:rFonts w:ascii="Times New Roman" w:hAnsi="Times New Roman"/>
                <w:sz w:val="24"/>
                <w:szCs w:val="24"/>
                <w:lang w:eastAsia="ru-RU"/>
              </w:rPr>
              <w:t xml:space="preserve">Гарантийный срок </w:t>
            </w:r>
            <w:r w:rsidR="00B31CFF">
              <w:rPr>
                <w:rFonts w:ascii="Times New Roman" w:hAnsi="Times New Roman"/>
                <w:sz w:val="24"/>
                <w:szCs w:val="24"/>
                <w:lang w:eastAsia="ru-RU"/>
              </w:rPr>
              <w:t xml:space="preserve">используемых </w:t>
            </w:r>
            <w:r w:rsidRPr="002714AA">
              <w:rPr>
                <w:rFonts w:ascii="Times New Roman" w:hAnsi="Times New Roman"/>
                <w:sz w:val="24"/>
                <w:szCs w:val="24"/>
                <w:lang w:eastAsia="ru-RU"/>
              </w:rPr>
              <w:t>материалов</w:t>
            </w:r>
            <w:r w:rsidR="00B31CFF">
              <w:rPr>
                <w:rFonts w:ascii="Times New Roman" w:hAnsi="Times New Roman"/>
                <w:sz w:val="24"/>
                <w:szCs w:val="24"/>
                <w:lang w:eastAsia="ru-RU"/>
              </w:rPr>
              <w:t xml:space="preserve"> и монтажа</w:t>
            </w:r>
          </w:p>
        </w:tc>
        <w:tc>
          <w:tcPr>
            <w:tcW w:w="6670" w:type="dxa"/>
          </w:tcPr>
          <w:p w14:paraId="6CCE533F" w14:textId="77777777" w:rsidR="002714AA" w:rsidRPr="002714AA" w:rsidRDefault="002714AA"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 xml:space="preserve">Гарантийный срок материалов </w:t>
            </w:r>
            <w:proofErr w:type="gramStart"/>
            <w:r w:rsidRPr="002714AA">
              <w:rPr>
                <w:rFonts w:ascii="Times New Roman" w:hAnsi="Times New Roman"/>
                <w:sz w:val="24"/>
                <w:szCs w:val="24"/>
                <w:lang w:eastAsia="ru-RU"/>
              </w:rPr>
              <w:t>определяется  техническими</w:t>
            </w:r>
            <w:proofErr w:type="gramEnd"/>
            <w:r w:rsidRPr="002714AA">
              <w:rPr>
                <w:rFonts w:ascii="Times New Roman" w:hAnsi="Times New Roman"/>
                <w:sz w:val="24"/>
                <w:szCs w:val="24"/>
                <w:lang w:eastAsia="ru-RU"/>
              </w:rPr>
              <w:t xml:space="preserve"> документами предприятия-изготовителя. Гарантийное обслуживание на монтажные работы составляет 12 месяцев с момента подписания акта о приемке выполненных работ.</w:t>
            </w:r>
          </w:p>
        </w:tc>
      </w:tr>
      <w:tr w:rsidR="002714AA" w:rsidRPr="004D702A" w14:paraId="30387BEA" w14:textId="77777777" w:rsidTr="00E90F9B">
        <w:tc>
          <w:tcPr>
            <w:tcW w:w="653" w:type="dxa"/>
          </w:tcPr>
          <w:p w14:paraId="71892709" w14:textId="77777777" w:rsidR="002714AA" w:rsidRPr="00071706" w:rsidRDefault="000B4728" w:rsidP="002714AA">
            <w:pPr>
              <w:jc w:val="center"/>
              <w:rPr>
                <w:rFonts w:ascii="Times New Roman" w:hAnsi="Times New Roman"/>
                <w:kern w:val="24"/>
                <w:sz w:val="24"/>
                <w:szCs w:val="24"/>
              </w:rPr>
            </w:pPr>
            <w:r w:rsidRPr="00071706">
              <w:rPr>
                <w:rFonts w:ascii="Times New Roman" w:hAnsi="Times New Roman"/>
                <w:kern w:val="24"/>
                <w:sz w:val="24"/>
                <w:szCs w:val="24"/>
              </w:rPr>
              <w:t>16</w:t>
            </w:r>
          </w:p>
        </w:tc>
        <w:tc>
          <w:tcPr>
            <w:tcW w:w="2588" w:type="dxa"/>
          </w:tcPr>
          <w:p w14:paraId="35AB7E1B" w14:textId="1D9B3003" w:rsidR="002714AA" w:rsidRPr="002714AA" w:rsidRDefault="00B31CFF" w:rsidP="00B31CFF">
            <w:pPr>
              <w:spacing w:before="100" w:beforeAutospacing="1" w:after="100" w:afterAutospacing="1" w:line="276" w:lineRule="auto"/>
              <w:jc w:val="both"/>
              <w:rPr>
                <w:rFonts w:ascii="Times New Roman" w:hAnsi="Times New Roman"/>
                <w:sz w:val="24"/>
                <w:szCs w:val="24"/>
                <w:lang w:eastAsia="ru-RU"/>
              </w:rPr>
            </w:pPr>
            <w:r>
              <w:rPr>
                <w:rFonts w:ascii="Times New Roman" w:hAnsi="Times New Roman"/>
                <w:sz w:val="24"/>
                <w:szCs w:val="24"/>
                <w:lang w:eastAsia="ru-RU"/>
              </w:rPr>
              <w:t xml:space="preserve"> Требования к безопасности проведения работ</w:t>
            </w:r>
          </w:p>
        </w:tc>
        <w:tc>
          <w:tcPr>
            <w:tcW w:w="6670" w:type="dxa"/>
          </w:tcPr>
          <w:p w14:paraId="0F1192C6" w14:textId="77777777" w:rsidR="002714AA" w:rsidRPr="002714AA" w:rsidRDefault="002714AA"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Во время проведения работ соблюдать требования техники безопасности, пожарной безопасности и т.д. предусмотренные Российским законодательством.</w:t>
            </w:r>
          </w:p>
        </w:tc>
      </w:tr>
      <w:tr w:rsidR="002714AA" w:rsidRPr="004D702A" w14:paraId="36FB17C0" w14:textId="77777777" w:rsidTr="00E90F9B">
        <w:tc>
          <w:tcPr>
            <w:tcW w:w="653" w:type="dxa"/>
          </w:tcPr>
          <w:p w14:paraId="01F68C84" w14:textId="77777777" w:rsidR="002714AA" w:rsidRPr="00071706" w:rsidRDefault="000B4728" w:rsidP="002714AA">
            <w:pPr>
              <w:jc w:val="center"/>
              <w:rPr>
                <w:rFonts w:ascii="Times New Roman" w:hAnsi="Times New Roman"/>
                <w:kern w:val="24"/>
                <w:sz w:val="24"/>
                <w:szCs w:val="24"/>
              </w:rPr>
            </w:pPr>
            <w:r w:rsidRPr="00071706">
              <w:rPr>
                <w:rFonts w:ascii="Times New Roman" w:hAnsi="Times New Roman"/>
                <w:kern w:val="24"/>
                <w:sz w:val="24"/>
                <w:szCs w:val="24"/>
              </w:rPr>
              <w:t>17</w:t>
            </w:r>
          </w:p>
        </w:tc>
        <w:tc>
          <w:tcPr>
            <w:tcW w:w="2588" w:type="dxa"/>
          </w:tcPr>
          <w:p w14:paraId="6A794286" w14:textId="77777777" w:rsidR="002714AA" w:rsidRPr="002714AA" w:rsidRDefault="002714AA"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Приемка выполненных работ</w:t>
            </w:r>
          </w:p>
        </w:tc>
        <w:tc>
          <w:tcPr>
            <w:tcW w:w="6670" w:type="dxa"/>
          </w:tcPr>
          <w:p w14:paraId="48F9ECB8" w14:textId="77777777" w:rsidR="002714AA" w:rsidRPr="002714AA" w:rsidRDefault="002714AA" w:rsidP="002714A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Приемка выполненных работ производится на объекте Заказчика с оформлением Акта приемки-сдачи и одновременным предоставлением учетно-отчетной документацией (КС-2, КС-3, счет, счет-фактура)</w:t>
            </w:r>
          </w:p>
        </w:tc>
      </w:tr>
      <w:tr w:rsidR="002714AA" w:rsidRPr="004D702A" w14:paraId="0C20CD2E" w14:textId="77777777" w:rsidTr="00E90F9B">
        <w:tc>
          <w:tcPr>
            <w:tcW w:w="653" w:type="dxa"/>
          </w:tcPr>
          <w:p w14:paraId="59CAF079" w14:textId="77777777" w:rsidR="002714AA" w:rsidRPr="00071706" w:rsidRDefault="000B4728" w:rsidP="002714AA">
            <w:pPr>
              <w:jc w:val="center"/>
              <w:rPr>
                <w:rFonts w:ascii="Times New Roman" w:hAnsi="Times New Roman"/>
                <w:kern w:val="24"/>
                <w:sz w:val="24"/>
                <w:szCs w:val="24"/>
              </w:rPr>
            </w:pPr>
            <w:r w:rsidRPr="00071706">
              <w:rPr>
                <w:rFonts w:ascii="Times New Roman" w:hAnsi="Times New Roman"/>
                <w:kern w:val="24"/>
                <w:sz w:val="24"/>
                <w:szCs w:val="24"/>
              </w:rPr>
              <w:t>18</w:t>
            </w:r>
          </w:p>
        </w:tc>
        <w:tc>
          <w:tcPr>
            <w:tcW w:w="2588" w:type="dxa"/>
          </w:tcPr>
          <w:p w14:paraId="597835FC" w14:textId="54A310D4" w:rsidR="002714AA" w:rsidRPr="00B31CFF" w:rsidRDefault="00B31CFF" w:rsidP="002714AA">
            <w:pPr>
              <w:spacing w:before="100" w:beforeAutospacing="1" w:after="100" w:afterAutospacing="1" w:line="276" w:lineRule="auto"/>
              <w:jc w:val="both"/>
              <w:rPr>
                <w:rFonts w:ascii="Times New Roman" w:hAnsi="Times New Roman"/>
                <w:sz w:val="24"/>
                <w:szCs w:val="24"/>
                <w:lang w:val="en-US" w:eastAsia="ru-RU"/>
              </w:rPr>
            </w:pPr>
            <w:r w:rsidRPr="00EF7D2A">
              <w:rPr>
                <w:rFonts w:ascii="Times New Roman" w:hAnsi="Times New Roman"/>
                <w:sz w:val="24"/>
                <w:szCs w:val="24"/>
                <w:lang w:eastAsia="ru-RU"/>
              </w:rPr>
              <w:t>Требование</w:t>
            </w:r>
            <w:r>
              <w:rPr>
                <w:rFonts w:ascii="Times New Roman" w:hAnsi="Times New Roman"/>
                <w:sz w:val="24"/>
                <w:szCs w:val="24"/>
                <w:lang w:eastAsia="ru-RU"/>
              </w:rPr>
              <w:t xml:space="preserve"> к персоналу</w:t>
            </w:r>
          </w:p>
        </w:tc>
        <w:tc>
          <w:tcPr>
            <w:tcW w:w="6670" w:type="dxa"/>
          </w:tcPr>
          <w:p w14:paraId="73BBF131" w14:textId="77777777" w:rsidR="002714AA" w:rsidRPr="00B31CFF" w:rsidRDefault="002714AA" w:rsidP="002714AA">
            <w:pPr>
              <w:spacing w:before="100" w:beforeAutospacing="1" w:after="100" w:afterAutospacing="1" w:line="276" w:lineRule="auto"/>
              <w:jc w:val="both"/>
              <w:rPr>
                <w:rFonts w:ascii="Times New Roman" w:hAnsi="Times New Roman"/>
                <w:sz w:val="24"/>
                <w:szCs w:val="24"/>
                <w:lang w:eastAsia="ru-RU"/>
              </w:rPr>
            </w:pPr>
            <w:r w:rsidRPr="00EF7D2A">
              <w:rPr>
                <w:rFonts w:ascii="Times New Roman" w:hAnsi="Times New Roman"/>
                <w:sz w:val="24"/>
                <w:szCs w:val="24"/>
                <w:lang w:eastAsia="ru-RU"/>
              </w:rPr>
              <w:t>Обязательное детальное обследование места проведения работ инженерно-техническим персоналом подрядчика. Опыт работы в данной сфере не менее 3-х лет. Наличие необходимой материально-технической базы и рекомендательных писем о ранее выполненных работах.</w:t>
            </w:r>
          </w:p>
        </w:tc>
      </w:tr>
      <w:tr w:rsidR="000A7DEA" w:rsidRPr="004D702A" w14:paraId="3F446E0D" w14:textId="77777777" w:rsidTr="00E90F9B">
        <w:tc>
          <w:tcPr>
            <w:tcW w:w="653" w:type="dxa"/>
          </w:tcPr>
          <w:p w14:paraId="616C123C" w14:textId="77777777" w:rsidR="000A7DEA" w:rsidRPr="00071706" w:rsidRDefault="000B4728" w:rsidP="000A7DEA">
            <w:pPr>
              <w:jc w:val="center"/>
              <w:rPr>
                <w:rFonts w:ascii="Times New Roman" w:hAnsi="Times New Roman"/>
                <w:kern w:val="24"/>
                <w:sz w:val="24"/>
                <w:szCs w:val="24"/>
              </w:rPr>
            </w:pPr>
            <w:r w:rsidRPr="00071706">
              <w:rPr>
                <w:rFonts w:ascii="Times New Roman" w:hAnsi="Times New Roman"/>
                <w:kern w:val="24"/>
                <w:sz w:val="24"/>
                <w:szCs w:val="24"/>
              </w:rPr>
              <w:t>19</w:t>
            </w:r>
          </w:p>
        </w:tc>
        <w:tc>
          <w:tcPr>
            <w:tcW w:w="2588" w:type="dxa"/>
          </w:tcPr>
          <w:p w14:paraId="0A046E4D" w14:textId="77777777" w:rsidR="000A7DEA" w:rsidRPr="004D702A" w:rsidRDefault="000A7DEA" w:rsidP="000A7DEA">
            <w:pPr>
              <w:spacing w:line="276" w:lineRule="auto"/>
              <w:jc w:val="both"/>
              <w:rPr>
                <w:rFonts w:ascii="Times New Roman" w:hAnsi="Times New Roman"/>
                <w:kern w:val="24"/>
                <w:sz w:val="24"/>
                <w:szCs w:val="24"/>
              </w:rPr>
            </w:pPr>
            <w:r w:rsidRPr="004D702A">
              <w:rPr>
                <w:rFonts w:ascii="Times New Roman" w:hAnsi="Times New Roman"/>
                <w:kern w:val="24"/>
                <w:sz w:val="24"/>
                <w:szCs w:val="24"/>
              </w:rPr>
              <w:t xml:space="preserve">Перечень исходных </w:t>
            </w:r>
            <w:r>
              <w:rPr>
                <w:rFonts w:ascii="Times New Roman" w:hAnsi="Times New Roman"/>
                <w:kern w:val="24"/>
                <w:sz w:val="24"/>
                <w:szCs w:val="24"/>
              </w:rPr>
              <w:t>данных, передаваемых Подрядчику</w:t>
            </w:r>
          </w:p>
        </w:tc>
        <w:tc>
          <w:tcPr>
            <w:tcW w:w="6670" w:type="dxa"/>
          </w:tcPr>
          <w:p w14:paraId="67084607" w14:textId="77777777" w:rsidR="000A7DEA" w:rsidRPr="004D702A" w:rsidRDefault="000A7DEA" w:rsidP="000A7DEA">
            <w:pPr>
              <w:spacing w:line="276" w:lineRule="auto"/>
              <w:jc w:val="both"/>
              <w:rPr>
                <w:rFonts w:ascii="Times New Roman" w:hAnsi="Times New Roman"/>
                <w:kern w:val="24"/>
                <w:sz w:val="24"/>
                <w:szCs w:val="24"/>
              </w:rPr>
            </w:pPr>
            <w:r w:rsidRPr="007A493C">
              <w:rPr>
                <w:rFonts w:ascii="Times New Roman" w:hAnsi="Times New Roman"/>
                <w:kern w:val="24"/>
                <w:sz w:val="24"/>
                <w:szCs w:val="24"/>
              </w:rPr>
              <w:t>1</w:t>
            </w:r>
            <w:r>
              <w:rPr>
                <w:rFonts w:ascii="Times New Roman" w:hAnsi="Times New Roman"/>
                <w:kern w:val="24"/>
                <w:sz w:val="24"/>
                <w:szCs w:val="24"/>
              </w:rPr>
              <w:t>.</w:t>
            </w:r>
            <w:r>
              <w:rPr>
                <w:rFonts w:ascii="Times New Roman" w:hAnsi="Times New Roman"/>
                <w:kern w:val="24"/>
                <w:sz w:val="24"/>
                <w:szCs w:val="24"/>
              </w:rPr>
              <w:tab/>
              <w:t xml:space="preserve">Заказчик передаёт исполнителю планы </w:t>
            </w:r>
            <w:proofErr w:type="gramStart"/>
            <w:r>
              <w:rPr>
                <w:rFonts w:ascii="Times New Roman" w:hAnsi="Times New Roman"/>
                <w:kern w:val="24"/>
                <w:sz w:val="24"/>
                <w:szCs w:val="24"/>
              </w:rPr>
              <w:t>БТИ  этажей</w:t>
            </w:r>
            <w:proofErr w:type="gramEnd"/>
            <w:r>
              <w:rPr>
                <w:rFonts w:ascii="Times New Roman" w:hAnsi="Times New Roman"/>
                <w:kern w:val="24"/>
                <w:sz w:val="24"/>
                <w:szCs w:val="24"/>
              </w:rPr>
              <w:t>.</w:t>
            </w:r>
            <w:r w:rsidRPr="004D702A">
              <w:rPr>
                <w:rFonts w:ascii="Times New Roman" w:hAnsi="Times New Roman"/>
                <w:kern w:val="24"/>
                <w:sz w:val="24"/>
                <w:szCs w:val="24"/>
              </w:rPr>
              <w:t xml:space="preserve"> </w:t>
            </w:r>
          </w:p>
          <w:p w14:paraId="43737460" w14:textId="77777777" w:rsidR="000A7DEA" w:rsidRPr="004D702A" w:rsidRDefault="000A7DEA" w:rsidP="000A7DEA">
            <w:pPr>
              <w:spacing w:line="276" w:lineRule="auto"/>
              <w:jc w:val="both"/>
              <w:rPr>
                <w:rFonts w:ascii="Times New Roman" w:hAnsi="Times New Roman"/>
                <w:kern w:val="24"/>
                <w:sz w:val="24"/>
                <w:szCs w:val="24"/>
              </w:rPr>
            </w:pPr>
            <w:r>
              <w:rPr>
                <w:rFonts w:ascii="Times New Roman" w:hAnsi="Times New Roman"/>
                <w:kern w:val="24"/>
                <w:sz w:val="24"/>
                <w:szCs w:val="24"/>
              </w:rPr>
              <w:t>2</w:t>
            </w:r>
            <w:r w:rsidRPr="004D702A">
              <w:rPr>
                <w:rFonts w:ascii="Times New Roman" w:hAnsi="Times New Roman"/>
                <w:kern w:val="24"/>
                <w:sz w:val="24"/>
                <w:szCs w:val="24"/>
              </w:rPr>
              <w:t>.</w:t>
            </w:r>
            <w:r w:rsidRPr="004D702A">
              <w:rPr>
                <w:rFonts w:ascii="Times New Roman" w:hAnsi="Times New Roman"/>
                <w:kern w:val="24"/>
                <w:sz w:val="24"/>
                <w:szCs w:val="24"/>
              </w:rPr>
              <w:tab/>
              <w:t>Исходно-разрешительные документы, а также дополнительные исходные данные предоставляются Заказчиком по отдельному запросу.</w:t>
            </w:r>
          </w:p>
        </w:tc>
      </w:tr>
      <w:tr w:rsidR="000A7DEA" w:rsidRPr="004D702A" w14:paraId="0046A4C9" w14:textId="77777777" w:rsidTr="00E90F9B">
        <w:tc>
          <w:tcPr>
            <w:tcW w:w="653" w:type="dxa"/>
          </w:tcPr>
          <w:p w14:paraId="3F3EC722" w14:textId="77777777" w:rsidR="000A7DEA" w:rsidRPr="00071706" w:rsidRDefault="000B4728" w:rsidP="000A7DEA">
            <w:pPr>
              <w:jc w:val="center"/>
              <w:rPr>
                <w:rFonts w:ascii="Times New Roman" w:hAnsi="Times New Roman"/>
                <w:kern w:val="24"/>
                <w:sz w:val="24"/>
                <w:szCs w:val="24"/>
              </w:rPr>
            </w:pPr>
            <w:r w:rsidRPr="00071706">
              <w:rPr>
                <w:rFonts w:ascii="Times New Roman" w:hAnsi="Times New Roman"/>
                <w:kern w:val="24"/>
                <w:sz w:val="24"/>
                <w:szCs w:val="24"/>
              </w:rPr>
              <w:t>20</w:t>
            </w:r>
          </w:p>
        </w:tc>
        <w:tc>
          <w:tcPr>
            <w:tcW w:w="2588" w:type="dxa"/>
            <w:tcBorders>
              <w:bottom w:val="single" w:sz="4" w:space="0" w:color="auto"/>
            </w:tcBorders>
          </w:tcPr>
          <w:p w14:paraId="666A3818" w14:textId="77777777" w:rsidR="000A7DEA" w:rsidRPr="002714AA" w:rsidRDefault="000A7DEA" w:rsidP="000A7DE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Доставка</w:t>
            </w:r>
          </w:p>
        </w:tc>
        <w:tc>
          <w:tcPr>
            <w:tcW w:w="6670" w:type="dxa"/>
          </w:tcPr>
          <w:p w14:paraId="13F6DB45" w14:textId="77777777" w:rsidR="000A7DEA" w:rsidRPr="002714AA" w:rsidRDefault="000A7DEA" w:rsidP="000A7DE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Доставка, погрузка, разгрузка, производится подрядчиком</w:t>
            </w:r>
          </w:p>
        </w:tc>
      </w:tr>
      <w:tr w:rsidR="00B31CFF" w:rsidRPr="004D702A" w14:paraId="301794CB" w14:textId="77777777" w:rsidTr="00E90F9B">
        <w:tc>
          <w:tcPr>
            <w:tcW w:w="653" w:type="dxa"/>
            <w:vMerge w:val="restart"/>
          </w:tcPr>
          <w:p w14:paraId="312C67C5" w14:textId="77777777" w:rsidR="00B31CFF" w:rsidRPr="00071706" w:rsidRDefault="00B31CFF" w:rsidP="000A7DEA">
            <w:pPr>
              <w:jc w:val="center"/>
              <w:rPr>
                <w:rFonts w:ascii="Times New Roman" w:hAnsi="Times New Roman"/>
                <w:kern w:val="24"/>
                <w:sz w:val="24"/>
                <w:szCs w:val="24"/>
              </w:rPr>
            </w:pPr>
            <w:r w:rsidRPr="00071706">
              <w:rPr>
                <w:rFonts w:ascii="Times New Roman" w:hAnsi="Times New Roman"/>
                <w:kern w:val="24"/>
                <w:sz w:val="24"/>
                <w:szCs w:val="24"/>
              </w:rPr>
              <w:t>21</w:t>
            </w:r>
          </w:p>
          <w:p w14:paraId="0F95C59D" w14:textId="77777777" w:rsidR="00B31CFF" w:rsidRPr="00071706" w:rsidRDefault="00B31CFF" w:rsidP="000A7DEA">
            <w:pPr>
              <w:jc w:val="center"/>
              <w:rPr>
                <w:rFonts w:ascii="Times New Roman" w:hAnsi="Times New Roman"/>
                <w:kern w:val="24"/>
                <w:sz w:val="24"/>
                <w:szCs w:val="24"/>
              </w:rPr>
            </w:pPr>
          </w:p>
        </w:tc>
        <w:tc>
          <w:tcPr>
            <w:tcW w:w="2588" w:type="dxa"/>
            <w:tcBorders>
              <w:bottom w:val="nil"/>
            </w:tcBorders>
          </w:tcPr>
          <w:p w14:paraId="7FCAE01D" w14:textId="77777777" w:rsidR="00B31CFF" w:rsidRPr="002714AA" w:rsidRDefault="00B31CFF" w:rsidP="000A7DE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Цена оказываемых работ и услуг</w:t>
            </w:r>
          </w:p>
        </w:tc>
        <w:tc>
          <w:tcPr>
            <w:tcW w:w="6670" w:type="dxa"/>
            <w:vMerge w:val="restart"/>
          </w:tcPr>
          <w:p w14:paraId="2504AEB3" w14:textId="77777777" w:rsidR="00B31CFF" w:rsidRPr="002714AA" w:rsidRDefault="00B31CFF" w:rsidP="000A7DE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Цена оказываемых работ и услуг, расходных материалов, оборудования должна быть указана с учетом затрат на транспортировку, налогов и других обязательных платежей</w:t>
            </w:r>
          </w:p>
          <w:p w14:paraId="3FAECDBD" w14:textId="77777777" w:rsidR="00B31CFF" w:rsidRPr="002714AA" w:rsidRDefault="00B31CFF" w:rsidP="000A7DEA">
            <w:pPr>
              <w:spacing w:before="100" w:beforeAutospacing="1" w:after="100" w:afterAutospacing="1" w:line="276" w:lineRule="auto"/>
              <w:jc w:val="both"/>
              <w:rPr>
                <w:rFonts w:ascii="Times New Roman" w:hAnsi="Times New Roman"/>
                <w:sz w:val="24"/>
                <w:szCs w:val="24"/>
                <w:lang w:eastAsia="ru-RU"/>
              </w:rPr>
            </w:pPr>
            <w:r w:rsidRPr="002714AA">
              <w:rPr>
                <w:rFonts w:ascii="Times New Roman" w:hAnsi="Times New Roman"/>
                <w:sz w:val="24"/>
                <w:szCs w:val="24"/>
                <w:lang w:eastAsia="ru-RU"/>
              </w:rPr>
              <w:t>Все непредвиденные работы, возникшие в процессе выполнения  договора, оплачиваются после согласования с Заказчиком</w:t>
            </w:r>
          </w:p>
        </w:tc>
      </w:tr>
      <w:tr w:rsidR="00B31CFF" w:rsidRPr="004D702A" w14:paraId="111D50FD" w14:textId="77777777" w:rsidTr="00E90F9B">
        <w:tc>
          <w:tcPr>
            <w:tcW w:w="653" w:type="dxa"/>
            <w:vMerge/>
          </w:tcPr>
          <w:p w14:paraId="13B3EE04" w14:textId="77777777" w:rsidR="00B31CFF" w:rsidRPr="00071706" w:rsidRDefault="00B31CFF" w:rsidP="000A7DEA">
            <w:pPr>
              <w:jc w:val="center"/>
              <w:rPr>
                <w:rFonts w:ascii="Times New Roman" w:hAnsi="Times New Roman"/>
                <w:kern w:val="24"/>
                <w:sz w:val="24"/>
                <w:szCs w:val="24"/>
              </w:rPr>
            </w:pPr>
          </w:p>
        </w:tc>
        <w:tc>
          <w:tcPr>
            <w:tcW w:w="2588" w:type="dxa"/>
            <w:tcBorders>
              <w:top w:val="nil"/>
              <w:bottom w:val="single" w:sz="4" w:space="0" w:color="auto"/>
            </w:tcBorders>
          </w:tcPr>
          <w:p w14:paraId="78BEC0C1" w14:textId="77777777" w:rsidR="00B31CFF" w:rsidRPr="002714AA" w:rsidRDefault="00B31CFF" w:rsidP="000A7DEA">
            <w:pPr>
              <w:spacing w:before="100" w:beforeAutospacing="1" w:after="100" w:afterAutospacing="1" w:line="276" w:lineRule="auto"/>
              <w:jc w:val="both"/>
              <w:rPr>
                <w:rFonts w:ascii="Times New Roman" w:hAnsi="Times New Roman"/>
                <w:sz w:val="24"/>
                <w:szCs w:val="24"/>
                <w:lang w:eastAsia="ru-RU"/>
              </w:rPr>
            </w:pPr>
          </w:p>
        </w:tc>
        <w:tc>
          <w:tcPr>
            <w:tcW w:w="6670" w:type="dxa"/>
            <w:vMerge/>
          </w:tcPr>
          <w:p w14:paraId="48F599E2" w14:textId="77777777" w:rsidR="00B31CFF" w:rsidRPr="002714AA" w:rsidRDefault="00B31CFF" w:rsidP="000A7DEA">
            <w:pPr>
              <w:spacing w:before="100" w:beforeAutospacing="1" w:after="100" w:afterAutospacing="1" w:line="276" w:lineRule="auto"/>
              <w:jc w:val="both"/>
              <w:rPr>
                <w:rFonts w:ascii="Times New Roman" w:hAnsi="Times New Roman"/>
                <w:sz w:val="24"/>
                <w:szCs w:val="24"/>
                <w:lang w:eastAsia="ru-RU"/>
              </w:rPr>
            </w:pPr>
          </w:p>
        </w:tc>
      </w:tr>
      <w:tr w:rsidR="00061473" w:rsidRPr="004D702A" w14:paraId="212D9FDD" w14:textId="77777777" w:rsidTr="004B0B05">
        <w:trPr>
          <w:trHeight w:val="3016"/>
        </w:trPr>
        <w:tc>
          <w:tcPr>
            <w:tcW w:w="653" w:type="dxa"/>
          </w:tcPr>
          <w:p w14:paraId="2CB8C43E" w14:textId="77777777" w:rsidR="00061473" w:rsidRPr="00071706" w:rsidRDefault="00061473" w:rsidP="00E90F9B">
            <w:pPr>
              <w:jc w:val="center"/>
              <w:rPr>
                <w:rFonts w:ascii="Times New Roman" w:hAnsi="Times New Roman"/>
                <w:kern w:val="24"/>
                <w:sz w:val="24"/>
                <w:szCs w:val="24"/>
              </w:rPr>
            </w:pPr>
            <w:r w:rsidRPr="00071706">
              <w:rPr>
                <w:rFonts w:ascii="Times New Roman" w:hAnsi="Times New Roman"/>
                <w:kern w:val="24"/>
                <w:sz w:val="24"/>
                <w:szCs w:val="24"/>
              </w:rPr>
              <w:lastRenderedPageBreak/>
              <w:t>22</w:t>
            </w:r>
          </w:p>
        </w:tc>
        <w:tc>
          <w:tcPr>
            <w:tcW w:w="2588" w:type="dxa"/>
          </w:tcPr>
          <w:p w14:paraId="474D3931" w14:textId="342F52BF" w:rsidR="00061473" w:rsidRPr="002714AA" w:rsidRDefault="00061473" w:rsidP="00E90F9B">
            <w:pPr>
              <w:spacing w:before="100" w:beforeAutospacing="1" w:after="100" w:afterAutospacing="1" w:line="276" w:lineRule="auto"/>
              <w:jc w:val="both"/>
              <w:rPr>
                <w:rFonts w:ascii="Times New Roman" w:hAnsi="Times New Roman"/>
                <w:sz w:val="24"/>
                <w:szCs w:val="24"/>
                <w:lang w:eastAsia="ru-RU"/>
              </w:rPr>
            </w:pPr>
            <w:r>
              <w:rPr>
                <w:rFonts w:ascii="Times New Roman" w:hAnsi="Times New Roman"/>
                <w:sz w:val="24"/>
                <w:szCs w:val="24"/>
                <w:lang w:eastAsia="ru-RU"/>
              </w:rPr>
              <w:t>С</w:t>
            </w:r>
            <w:r w:rsidRPr="002714AA">
              <w:rPr>
                <w:rFonts w:ascii="Times New Roman" w:hAnsi="Times New Roman"/>
                <w:sz w:val="24"/>
                <w:szCs w:val="24"/>
                <w:lang w:eastAsia="ru-RU"/>
              </w:rPr>
              <w:t>остав передаваемой подрядчиком документации</w:t>
            </w:r>
          </w:p>
        </w:tc>
        <w:tc>
          <w:tcPr>
            <w:tcW w:w="6670" w:type="dxa"/>
          </w:tcPr>
          <w:p w14:paraId="77C28460" w14:textId="38E4AD33" w:rsidR="00061473" w:rsidRPr="002714AA" w:rsidRDefault="00061473" w:rsidP="00E90F9B">
            <w:pPr>
              <w:spacing w:before="100" w:beforeAutospacing="1" w:after="100" w:afterAutospacing="1" w:line="276" w:lineRule="auto"/>
              <w:jc w:val="both"/>
              <w:rPr>
                <w:rFonts w:ascii="Times New Roman" w:hAnsi="Times New Roman"/>
                <w:sz w:val="24"/>
                <w:szCs w:val="24"/>
                <w:lang w:eastAsia="ru-RU"/>
              </w:rPr>
            </w:pPr>
            <w:r>
              <w:rPr>
                <w:rFonts w:ascii="Times New Roman" w:hAnsi="Times New Roman"/>
                <w:sz w:val="24"/>
                <w:szCs w:val="24"/>
                <w:lang w:eastAsia="ru-RU"/>
              </w:rPr>
              <w:t>С</w:t>
            </w:r>
            <w:r w:rsidRPr="002714AA">
              <w:rPr>
                <w:rFonts w:ascii="Times New Roman" w:hAnsi="Times New Roman"/>
                <w:sz w:val="24"/>
                <w:szCs w:val="24"/>
                <w:lang w:eastAsia="ru-RU"/>
              </w:rPr>
              <w:t xml:space="preserve">ертификаты, технические паспорта или другие документы, удостоверяющие качество материалов, конструкций и деталей, примененных при </w:t>
            </w:r>
            <w:proofErr w:type="gramStart"/>
            <w:r w:rsidRPr="002714AA">
              <w:rPr>
                <w:rFonts w:ascii="Times New Roman" w:hAnsi="Times New Roman"/>
                <w:sz w:val="24"/>
                <w:szCs w:val="24"/>
                <w:lang w:eastAsia="ru-RU"/>
              </w:rPr>
              <w:t>производстве  работ</w:t>
            </w:r>
            <w:proofErr w:type="gramEnd"/>
            <w:r>
              <w:rPr>
                <w:rFonts w:ascii="Times New Roman" w:hAnsi="Times New Roman"/>
                <w:sz w:val="24"/>
                <w:szCs w:val="24"/>
                <w:lang w:eastAsia="ru-RU"/>
              </w:rPr>
              <w:t>.</w:t>
            </w:r>
          </w:p>
          <w:p w14:paraId="7C5D4923" w14:textId="002F21D9" w:rsidR="00061473" w:rsidRPr="002714AA" w:rsidRDefault="00061473" w:rsidP="00E90F9B">
            <w:pPr>
              <w:spacing w:before="100" w:beforeAutospacing="1" w:after="100" w:afterAutospacing="1" w:line="276" w:lineRule="auto"/>
              <w:jc w:val="both"/>
              <w:rPr>
                <w:rFonts w:ascii="Times New Roman" w:hAnsi="Times New Roman"/>
                <w:sz w:val="24"/>
                <w:szCs w:val="24"/>
                <w:lang w:eastAsia="ru-RU"/>
              </w:rPr>
            </w:pPr>
            <w:proofErr w:type="gramStart"/>
            <w:r>
              <w:rPr>
                <w:rFonts w:ascii="Times New Roman" w:hAnsi="Times New Roman"/>
                <w:sz w:val="24"/>
                <w:szCs w:val="24"/>
                <w:lang w:eastAsia="ru-RU"/>
              </w:rPr>
              <w:t>А</w:t>
            </w:r>
            <w:r w:rsidRPr="002714AA">
              <w:rPr>
                <w:rFonts w:ascii="Times New Roman" w:hAnsi="Times New Roman"/>
                <w:sz w:val="24"/>
                <w:szCs w:val="24"/>
                <w:lang w:eastAsia="ru-RU"/>
              </w:rPr>
              <w:t>кты  освидетельствовани</w:t>
            </w:r>
            <w:r>
              <w:rPr>
                <w:rFonts w:ascii="Times New Roman" w:hAnsi="Times New Roman"/>
                <w:sz w:val="24"/>
                <w:szCs w:val="24"/>
                <w:lang w:eastAsia="ru-RU"/>
              </w:rPr>
              <w:t>я</w:t>
            </w:r>
            <w:proofErr w:type="gramEnd"/>
            <w:r w:rsidRPr="002714AA">
              <w:rPr>
                <w:rFonts w:ascii="Times New Roman" w:hAnsi="Times New Roman"/>
                <w:sz w:val="24"/>
                <w:szCs w:val="24"/>
                <w:lang w:eastAsia="ru-RU"/>
              </w:rPr>
              <w:t xml:space="preserve"> скрытых работ и акты о промежуточной приемке отдельных конструкций (если таковые имеются</w:t>
            </w:r>
          </w:p>
          <w:p w14:paraId="21CBC412" w14:textId="77777777" w:rsidR="00061473" w:rsidRPr="002714AA" w:rsidRDefault="00061473" w:rsidP="00E90F9B">
            <w:pPr>
              <w:spacing w:before="100" w:beforeAutospacing="1" w:after="100" w:afterAutospacing="1"/>
              <w:jc w:val="both"/>
              <w:rPr>
                <w:rFonts w:ascii="Times New Roman" w:hAnsi="Times New Roman"/>
                <w:sz w:val="24"/>
                <w:szCs w:val="24"/>
                <w:lang w:eastAsia="ru-RU"/>
              </w:rPr>
            </w:pPr>
            <w:r w:rsidRPr="00E90F9B">
              <w:rPr>
                <w:rFonts w:ascii="Times New Roman" w:hAnsi="Times New Roman"/>
                <w:sz w:val="24"/>
                <w:szCs w:val="24"/>
                <w:lang w:eastAsia="ru-RU"/>
              </w:rPr>
              <w:t>Вся передаваемая документация должна быть исполнена на русском языке</w:t>
            </w:r>
          </w:p>
        </w:tc>
      </w:tr>
      <w:tr w:rsidR="00E90F9B" w:rsidRPr="004D702A" w14:paraId="41D5474D" w14:textId="77777777" w:rsidTr="00E90F9B">
        <w:tc>
          <w:tcPr>
            <w:tcW w:w="653" w:type="dxa"/>
          </w:tcPr>
          <w:p w14:paraId="6E5A9309" w14:textId="77777777" w:rsidR="00E90F9B" w:rsidRPr="00071706" w:rsidRDefault="000B4728" w:rsidP="00E90F9B">
            <w:pPr>
              <w:jc w:val="center"/>
              <w:rPr>
                <w:rFonts w:ascii="Times New Roman" w:hAnsi="Times New Roman"/>
                <w:kern w:val="24"/>
                <w:sz w:val="24"/>
                <w:szCs w:val="24"/>
              </w:rPr>
            </w:pPr>
            <w:r w:rsidRPr="00071706">
              <w:rPr>
                <w:rFonts w:ascii="Times New Roman" w:hAnsi="Times New Roman"/>
                <w:kern w:val="24"/>
                <w:sz w:val="24"/>
                <w:szCs w:val="24"/>
              </w:rPr>
              <w:t>23</w:t>
            </w:r>
          </w:p>
        </w:tc>
        <w:tc>
          <w:tcPr>
            <w:tcW w:w="2588" w:type="dxa"/>
          </w:tcPr>
          <w:p w14:paraId="23C7B17D" w14:textId="77777777" w:rsidR="00E90F9B" w:rsidRPr="00EA24CF" w:rsidRDefault="00E90F9B" w:rsidP="00E90F9B">
            <w:pPr>
              <w:keepLines/>
              <w:spacing w:after="120"/>
              <w:ind w:left="34" w:right="57"/>
              <w:jc w:val="both"/>
              <w:rPr>
                <w:rFonts w:ascii="Times New Roman" w:hAnsi="Times New Roman"/>
                <w:color w:val="FF0000"/>
                <w:kern w:val="24"/>
                <w:sz w:val="24"/>
                <w:szCs w:val="24"/>
              </w:rPr>
            </w:pPr>
            <w:r w:rsidRPr="00AD5FA3">
              <w:rPr>
                <w:rFonts w:ascii="Times New Roman" w:hAnsi="Times New Roman"/>
                <w:kern w:val="24"/>
                <w:sz w:val="24"/>
                <w:szCs w:val="24"/>
              </w:rPr>
              <w:t>Результат выполнения работ</w:t>
            </w:r>
          </w:p>
        </w:tc>
        <w:tc>
          <w:tcPr>
            <w:tcW w:w="6670" w:type="dxa"/>
          </w:tcPr>
          <w:p w14:paraId="3EF0CD92" w14:textId="088AC094" w:rsidR="000B4728" w:rsidRDefault="000B4728" w:rsidP="00E90F9B">
            <w:pPr>
              <w:pStyle w:val="a9"/>
              <w:rPr>
                <w:rFonts w:ascii="Times New Roman" w:eastAsia="Calibri" w:hAnsi="Times New Roman"/>
                <w:sz w:val="24"/>
                <w:szCs w:val="24"/>
              </w:rPr>
            </w:pPr>
            <w:r>
              <w:rPr>
                <w:rFonts w:ascii="Times New Roman" w:eastAsia="Calibri" w:hAnsi="Times New Roman"/>
                <w:sz w:val="24"/>
                <w:szCs w:val="24"/>
              </w:rPr>
              <w:t>Устранение</w:t>
            </w:r>
            <w:r w:rsidRPr="000B4728">
              <w:rPr>
                <w:rFonts w:ascii="Times New Roman" w:eastAsia="Calibri" w:hAnsi="Times New Roman"/>
                <w:sz w:val="24"/>
                <w:szCs w:val="24"/>
              </w:rPr>
              <w:t xml:space="preserve"> выявленных дефектов и повреждений</w:t>
            </w:r>
            <w:r w:rsidR="00AD5FA3">
              <w:rPr>
                <w:rFonts w:ascii="Times New Roman" w:eastAsia="Calibri" w:hAnsi="Times New Roman"/>
                <w:sz w:val="24"/>
                <w:szCs w:val="24"/>
              </w:rPr>
              <w:t>,</w:t>
            </w:r>
          </w:p>
          <w:p w14:paraId="370B269E" w14:textId="77777777" w:rsidR="00E90F9B" w:rsidRPr="00E90F9B" w:rsidRDefault="00AD5FA3" w:rsidP="009333C4">
            <w:pPr>
              <w:pStyle w:val="a9"/>
              <w:rPr>
                <w:rFonts w:ascii="Times New Roman" w:hAnsi="Times New Roman"/>
                <w:color w:val="FF0000"/>
                <w:sz w:val="24"/>
                <w:szCs w:val="24"/>
              </w:rPr>
            </w:pPr>
            <w:r>
              <w:rPr>
                <w:rFonts w:ascii="Times New Roman" w:hAnsi="Times New Roman"/>
                <w:color w:val="000000"/>
                <w:sz w:val="24"/>
                <w:szCs w:val="24"/>
                <w:lang w:eastAsia="ru-RU"/>
              </w:rPr>
              <w:t>ремонт</w:t>
            </w:r>
            <w:r w:rsidRPr="00237C0D">
              <w:rPr>
                <w:rFonts w:ascii="Times New Roman" w:hAnsi="Times New Roman"/>
                <w:color w:val="000000"/>
                <w:sz w:val="24"/>
                <w:szCs w:val="24"/>
                <w:lang w:eastAsia="ru-RU"/>
              </w:rPr>
              <w:t xml:space="preserve"> инженерных коммуникаций,</w:t>
            </w:r>
            <w:r w:rsidRPr="00237C0D">
              <w:rPr>
                <w:rFonts w:ascii="Times New Roman" w:eastAsia="Calibri" w:hAnsi="Times New Roman"/>
                <w:sz w:val="24"/>
                <w:szCs w:val="24"/>
              </w:rPr>
              <w:t xml:space="preserve"> </w:t>
            </w:r>
            <w:r w:rsidRPr="00237C0D">
              <w:rPr>
                <w:rFonts w:ascii="Times New Roman" w:hAnsi="Times New Roman"/>
                <w:color w:val="000000"/>
                <w:sz w:val="24"/>
                <w:szCs w:val="24"/>
                <w:lang w:eastAsia="ru-RU"/>
              </w:rPr>
              <w:t>системы холодного и горячего водоснабжения, водоотведения, систем вентиляции и кондиционирования, противопожарного водопровода</w:t>
            </w:r>
            <w:r w:rsidRPr="00DE23BC">
              <w:rPr>
                <w:rFonts w:ascii="Times New Roman" w:hAnsi="Times New Roman"/>
                <w:b/>
                <w:color w:val="000000"/>
                <w:sz w:val="24"/>
                <w:szCs w:val="24"/>
                <w:lang w:eastAsia="ru-RU"/>
              </w:rPr>
              <w:t xml:space="preserve"> </w:t>
            </w:r>
            <w:r w:rsidRPr="00EF7D2A">
              <w:rPr>
                <w:rFonts w:ascii="Times New Roman" w:hAnsi="Times New Roman"/>
                <w:color w:val="000000"/>
                <w:sz w:val="24"/>
                <w:szCs w:val="24"/>
                <w:lang w:eastAsia="ru-RU"/>
              </w:rPr>
              <w:t xml:space="preserve">ПАО «ГК «Космос» согласно </w:t>
            </w:r>
            <w:r w:rsidR="00061473">
              <w:rPr>
                <w:rFonts w:ascii="Times New Roman" w:hAnsi="Times New Roman"/>
                <w:color w:val="000000"/>
                <w:sz w:val="24"/>
                <w:szCs w:val="24"/>
                <w:lang w:eastAsia="ru-RU"/>
              </w:rPr>
              <w:t xml:space="preserve">данного </w:t>
            </w:r>
            <w:r w:rsidRPr="00EF7D2A">
              <w:rPr>
                <w:rFonts w:ascii="Times New Roman" w:hAnsi="Times New Roman"/>
                <w:color w:val="000000"/>
                <w:sz w:val="24"/>
                <w:szCs w:val="24"/>
                <w:lang w:eastAsia="ru-RU"/>
              </w:rPr>
              <w:t xml:space="preserve">ТЗ </w:t>
            </w:r>
            <w:r w:rsidRPr="00061473">
              <w:rPr>
                <w:rFonts w:ascii="Times New Roman" w:hAnsi="Times New Roman"/>
                <w:color w:val="000000"/>
                <w:sz w:val="24"/>
                <w:szCs w:val="24"/>
                <w:lang w:eastAsia="ru-RU"/>
              </w:rPr>
              <w:t>в целях сохранения качес</w:t>
            </w:r>
            <w:r w:rsidRPr="00DE23BC">
              <w:rPr>
                <w:rFonts w:ascii="Times New Roman" w:hAnsi="Times New Roman"/>
                <w:color w:val="000000"/>
                <w:sz w:val="24"/>
                <w:szCs w:val="24"/>
                <w:lang w:eastAsia="ru-RU"/>
              </w:rPr>
              <w:t>твенного состояния Объекта и обеспечения надежного функционирования</w:t>
            </w:r>
            <w:r w:rsidR="009333C4">
              <w:rPr>
                <w:rFonts w:ascii="Times New Roman" w:hAnsi="Times New Roman"/>
                <w:color w:val="000000"/>
                <w:sz w:val="24"/>
                <w:szCs w:val="24"/>
                <w:lang w:eastAsia="ru-RU"/>
              </w:rPr>
              <w:t xml:space="preserve"> инженерных систем.</w:t>
            </w:r>
          </w:p>
        </w:tc>
      </w:tr>
    </w:tbl>
    <w:p w14:paraId="2E1D2EE3" w14:textId="77777777" w:rsidR="00E90F9B" w:rsidRPr="002714AA" w:rsidRDefault="00E90F9B" w:rsidP="00E90F9B">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309C931B" w14:textId="77777777" w:rsidR="00E90F9B" w:rsidRPr="002714AA" w:rsidRDefault="00E90F9B" w:rsidP="00E90F9B">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01C44815" w14:textId="77777777" w:rsidR="00061473" w:rsidRPr="00EF7D2A" w:rsidRDefault="00E90F9B" w:rsidP="00EF7D2A">
      <w:pPr>
        <w:pStyle w:val="a9"/>
        <w:rPr>
          <w:rFonts w:ascii="Times New Roman" w:hAnsi="Times New Roman" w:cs="Times New Roman"/>
          <w:b/>
          <w:sz w:val="24"/>
          <w:szCs w:val="24"/>
          <w:lang w:eastAsia="ru-RU"/>
        </w:rPr>
      </w:pPr>
      <w:r w:rsidRPr="00EF7D2A">
        <w:rPr>
          <w:rFonts w:ascii="Times New Roman" w:hAnsi="Times New Roman" w:cs="Times New Roman"/>
          <w:b/>
          <w:sz w:val="24"/>
          <w:szCs w:val="24"/>
          <w:lang w:eastAsia="ru-RU"/>
        </w:rPr>
        <w:t>Зам</w:t>
      </w:r>
      <w:r w:rsidR="00061473" w:rsidRPr="00EF7D2A">
        <w:rPr>
          <w:rFonts w:ascii="Times New Roman" w:hAnsi="Times New Roman" w:cs="Times New Roman"/>
          <w:b/>
          <w:sz w:val="24"/>
          <w:szCs w:val="24"/>
          <w:lang w:eastAsia="ru-RU"/>
        </w:rPr>
        <w:t>еститель</w:t>
      </w:r>
    </w:p>
    <w:p w14:paraId="620DF5DD" w14:textId="6B541700" w:rsidR="00E90F9B" w:rsidRPr="00EF7D2A" w:rsidRDefault="00E90F9B" w:rsidP="00EF7D2A">
      <w:pPr>
        <w:pStyle w:val="a9"/>
        <w:rPr>
          <w:rFonts w:ascii="Times New Roman" w:hAnsi="Times New Roman" w:cs="Times New Roman"/>
          <w:b/>
          <w:sz w:val="24"/>
          <w:szCs w:val="24"/>
          <w:lang w:eastAsia="ru-RU"/>
        </w:rPr>
      </w:pPr>
      <w:r w:rsidRPr="00EF7D2A">
        <w:rPr>
          <w:rFonts w:ascii="Times New Roman" w:hAnsi="Times New Roman" w:cs="Times New Roman"/>
          <w:b/>
          <w:sz w:val="24"/>
          <w:szCs w:val="24"/>
          <w:lang w:eastAsia="ru-RU"/>
        </w:rPr>
        <w:t>технического директора</w:t>
      </w:r>
    </w:p>
    <w:p w14:paraId="4C9E0DE2" w14:textId="77777777" w:rsidR="00E90F9B" w:rsidRPr="00EF7D2A" w:rsidRDefault="00E90F9B" w:rsidP="00EF7D2A">
      <w:pPr>
        <w:pStyle w:val="a9"/>
        <w:rPr>
          <w:rFonts w:ascii="Times New Roman" w:hAnsi="Times New Roman" w:cs="Times New Roman"/>
          <w:b/>
          <w:sz w:val="24"/>
          <w:szCs w:val="24"/>
          <w:lang w:eastAsia="ru-RU"/>
        </w:rPr>
      </w:pPr>
      <w:r w:rsidRPr="00EF7D2A">
        <w:rPr>
          <w:rFonts w:ascii="Times New Roman" w:hAnsi="Times New Roman" w:cs="Times New Roman"/>
          <w:b/>
          <w:sz w:val="24"/>
          <w:szCs w:val="24"/>
          <w:lang w:eastAsia="ru-RU"/>
        </w:rPr>
        <w:t>ПАО «ГК «Космос»</w:t>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r>
      <w:r w:rsidRPr="00EF7D2A">
        <w:rPr>
          <w:rFonts w:ascii="Times New Roman" w:hAnsi="Times New Roman" w:cs="Times New Roman"/>
          <w:b/>
          <w:sz w:val="24"/>
          <w:szCs w:val="24"/>
          <w:lang w:eastAsia="ru-RU"/>
        </w:rPr>
        <w:tab/>
        <w:t xml:space="preserve">      </w:t>
      </w:r>
      <w:r w:rsidR="00061473">
        <w:rPr>
          <w:rFonts w:ascii="Times New Roman" w:hAnsi="Times New Roman" w:cs="Times New Roman"/>
          <w:b/>
          <w:sz w:val="24"/>
          <w:szCs w:val="24"/>
          <w:lang w:eastAsia="ru-RU"/>
        </w:rPr>
        <w:t xml:space="preserve">                               </w:t>
      </w:r>
      <w:r w:rsidRPr="00EF7D2A">
        <w:rPr>
          <w:rFonts w:ascii="Times New Roman" w:hAnsi="Times New Roman" w:cs="Times New Roman"/>
          <w:b/>
          <w:sz w:val="24"/>
          <w:szCs w:val="24"/>
          <w:lang w:eastAsia="ru-RU"/>
        </w:rPr>
        <w:t>С.Н. Чалых</w:t>
      </w:r>
    </w:p>
    <w:p w14:paraId="66876579" w14:textId="77777777" w:rsidR="005A44C8" w:rsidRPr="001E76C7" w:rsidRDefault="005A44C8" w:rsidP="001E76C7">
      <w:pPr>
        <w:pStyle w:val="a9"/>
        <w:rPr>
          <w:rFonts w:ascii="Times New Roman" w:hAnsi="Times New Roman" w:cs="Times New Roman"/>
          <w:b/>
          <w:kern w:val="24"/>
          <w:sz w:val="24"/>
          <w:szCs w:val="24"/>
        </w:rPr>
      </w:pPr>
    </w:p>
    <w:p w14:paraId="734CD302" w14:textId="77777777" w:rsidR="00E90F9B" w:rsidRDefault="00E90F9B" w:rsidP="004D702A">
      <w:pPr>
        <w:spacing w:after="0"/>
        <w:rPr>
          <w:rFonts w:ascii="Times New Roman" w:eastAsia="Times New Roman" w:hAnsi="Times New Roman" w:cs="Times New Roman"/>
          <w:b/>
          <w:kern w:val="24"/>
          <w:sz w:val="24"/>
          <w:szCs w:val="24"/>
        </w:rPr>
      </w:pPr>
    </w:p>
    <w:p w14:paraId="6547DDD3" w14:textId="77777777" w:rsidR="00E90F9B" w:rsidRDefault="00E90F9B" w:rsidP="004D702A">
      <w:pPr>
        <w:spacing w:after="0"/>
        <w:rPr>
          <w:rFonts w:ascii="Times New Roman" w:eastAsia="Times New Roman" w:hAnsi="Times New Roman" w:cs="Times New Roman"/>
          <w:b/>
          <w:kern w:val="24"/>
          <w:sz w:val="24"/>
          <w:szCs w:val="24"/>
        </w:rPr>
      </w:pPr>
    </w:p>
    <w:p w14:paraId="1115C949" w14:textId="77777777" w:rsidR="00E90F9B" w:rsidRDefault="00E90F9B" w:rsidP="004D702A">
      <w:pPr>
        <w:spacing w:after="0"/>
        <w:rPr>
          <w:rFonts w:ascii="Times New Roman" w:eastAsia="Times New Roman" w:hAnsi="Times New Roman" w:cs="Times New Roman"/>
          <w:b/>
          <w:kern w:val="24"/>
          <w:sz w:val="24"/>
          <w:szCs w:val="24"/>
        </w:rPr>
      </w:pPr>
    </w:p>
    <w:p w14:paraId="0BD7C300" w14:textId="77777777" w:rsidR="00E90F9B" w:rsidRDefault="00E90F9B" w:rsidP="004D702A">
      <w:pPr>
        <w:spacing w:after="0"/>
        <w:rPr>
          <w:rFonts w:ascii="Times New Roman" w:eastAsia="Times New Roman" w:hAnsi="Times New Roman" w:cs="Times New Roman"/>
          <w:b/>
          <w:kern w:val="24"/>
          <w:sz w:val="24"/>
          <w:szCs w:val="24"/>
        </w:rPr>
      </w:pPr>
    </w:p>
    <w:p w14:paraId="6F60836E" w14:textId="77777777" w:rsidR="00E90F9B" w:rsidRDefault="00E90F9B" w:rsidP="004D702A">
      <w:pPr>
        <w:spacing w:after="0"/>
        <w:rPr>
          <w:rFonts w:ascii="Times New Roman" w:eastAsia="Times New Roman" w:hAnsi="Times New Roman" w:cs="Times New Roman"/>
          <w:b/>
          <w:kern w:val="24"/>
          <w:sz w:val="24"/>
          <w:szCs w:val="24"/>
        </w:rPr>
      </w:pPr>
    </w:p>
    <w:p w14:paraId="649F0826" w14:textId="77777777" w:rsidR="00E90F9B" w:rsidRDefault="00E90F9B" w:rsidP="004D702A">
      <w:pPr>
        <w:spacing w:after="0"/>
        <w:rPr>
          <w:rFonts w:ascii="Times New Roman" w:eastAsia="Times New Roman" w:hAnsi="Times New Roman" w:cs="Times New Roman"/>
          <w:b/>
          <w:kern w:val="24"/>
          <w:sz w:val="24"/>
          <w:szCs w:val="24"/>
        </w:rPr>
      </w:pPr>
    </w:p>
    <w:p w14:paraId="440876F1" w14:textId="77777777" w:rsidR="00071706" w:rsidRDefault="00071706" w:rsidP="004D702A">
      <w:pPr>
        <w:spacing w:after="0"/>
        <w:rPr>
          <w:rFonts w:ascii="Times New Roman" w:eastAsia="Times New Roman" w:hAnsi="Times New Roman" w:cs="Times New Roman"/>
          <w:b/>
          <w:kern w:val="24"/>
          <w:sz w:val="24"/>
          <w:szCs w:val="24"/>
        </w:rPr>
      </w:pPr>
    </w:p>
    <w:p w14:paraId="13C7CCED" w14:textId="77777777" w:rsidR="00071706" w:rsidRDefault="00071706" w:rsidP="004D702A">
      <w:pPr>
        <w:spacing w:after="0"/>
        <w:rPr>
          <w:rFonts w:ascii="Times New Roman" w:eastAsia="Times New Roman" w:hAnsi="Times New Roman" w:cs="Times New Roman"/>
          <w:b/>
          <w:kern w:val="24"/>
          <w:sz w:val="24"/>
          <w:szCs w:val="24"/>
        </w:rPr>
      </w:pPr>
    </w:p>
    <w:p w14:paraId="730D5D9C" w14:textId="77777777" w:rsidR="00071706" w:rsidRDefault="00071706" w:rsidP="004D702A">
      <w:pPr>
        <w:spacing w:after="0"/>
        <w:rPr>
          <w:rFonts w:ascii="Times New Roman" w:eastAsia="Times New Roman" w:hAnsi="Times New Roman" w:cs="Times New Roman"/>
          <w:b/>
          <w:kern w:val="24"/>
          <w:sz w:val="24"/>
          <w:szCs w:val="24"/>
        </w:rPr>
      </w:pPr>
    </w:p>
    <w:p w14:paraId="62CD2EBE" w14:textId="77777777" w:rsidR="00071706" w:rsidRDefault="00071706" w:rsidP="004D702A">
      <w:pPr>
        <w:spacing w:after="0"/>
        <w:rPr>
          <w:rFonts w:ascii="Times New Roman" w:eastAsia="Times New Roman" w:hAnsi="Times New Roman" w:cs="Times New Roman"/>
          <w:b/>
          <w:kern w:val="24"/>
          <w:sz w:val="24"/>
          <w:szCs w:val="24"/>
        </w:rPr>
      </w:pPr>
    </w:p>
    <w:p w14:paraId="74871FA3" w14:textId="77777777" w:rsidR="00071706" w:rsidRDefault="00071706" w:rsidP="004D702A">
      <w:pPr>
        <w:spacing w:after="0"/>
        <w:rPr>
          <w:rFonts w:ascii="Times New Roman" w:eastAsia="Times New Roman" w:hAnsi="Times New Roman" w:cs="Times New Roman"/>
          <w:b/>
          <w:kern w:val="24"/>
          <w:sz w:val="24"/>
          <w:szCs w:val="24"/>
        </w:rPr>
      </w:pPr>
    </w:p>
    <w:p w14:paraId="7ED5B0A3" w14:textId="77777777" w:rsidR="00071706" w:rsidRDefault="00071706" w:rsidP="004D702A">
      <w:pPr>
        <w:spacing w:after="0"/>
        <w:rPr>
          <w:rFonts w:ascii="Times New Roman" w:eastAsia="Times New Roman" w:hAnsi="Times New Roman" w:cs="Times New Roman"/>
          <w:b/>
          <w:kern w:val="24"/>
          <w:sz w:val="24"/>
          <w:szCs w:val="24"/>
        </w:rPr>
      </w:pPr>
    </w:p>
    <w:p w14:paraId="66E66A4E" w14:textId="77777777" w:rsidR="00071706" w:rsidRDefault="00071706" w:rsidP="004D702A">
      <w:pPr>
        <w:spacing w:after="0"/>
        <w:rPr>
          <w:rFonts w:ascii="Times New Roman" w:eastAsia="Times New Roman" w:hAnsi="Times New Roman" w:cs="Times New Roman"/>
          <w:b/>
          <w:kern w:val="24"/>
          <w:sz w:val="24"/>
          <w:szCs w:val="24"/>
        </w:rPr>
      </w:pPr>
    </w:p>
    <w:p w14:paraId="3439A3B9" w14:textId="77777777" w:rsidR="00AD5FA3" w:rsidRDefault="00AD5FA3" w:rsidP="00AD5FA3">
      <w:pPr>
        <w:spacing w:after="0"/>
        <w:rPr>
          <w:rFonts w:ascii="Times New Roman" w:eastAsia="Times New Roman" w:hAnsi="Times New Roman" w:cs="Times New Roman"/>
          <w:b/>
          <w:kern w:val="24"/>
          <w:sz w:val="24"/>
          <w:szCs w:val="24"/>
        </w:rPr>
      </w:pPr>
    </w:p>
    <w:p w14:paraId="224AD058" w14:textId="77777777" w:rsidR="00AD5FA3" w:rsidRDefault="00AD5FA3" w:rsidP="00AD5FA3">
      <w:pPr>
        <w:spacing w:after="0"/>
        <w:rPr>
          <w:rFonts w:ascii="Times New Roman" w:eastAsia="Times New Roman" w:hAnsi="Times New Roman" w:cs="Times New Roman"/>
          <w:b/>
          <w:kern w:val="24"/>
          <w:sz w:val="24"/>
          <w:szCs w:val="24"/>
        </w:rPr>
      </w:pPr>
    </w:p>
    <w:p w14:paraId="2B27752B" w14:textId="21C38552" w:rsidR="00AD5FA3" w:rsidRPr="008E0050" w:rsidRDefault="00AD5FA3" w:rsidP="00AD5FA3">
      <w:pPr>
        <w:widowControl w:val="0"/>
        <w:spacing w:after="0" w:line="240" w:lineRule="auto"/>
        <w:jc w:val="right"/>
        <w:rPr>
          <w:rFonts w:ascii="Times New Roman" w:eastAsia="Times New Roman" w:hAnsi="Times New Roman" w:cs="Times New Roman"/>
          <w:b/>
          <w:sz w:val="24"/>
          <w:szCs w:val="24"/>
          <w:highlight w:val="white"/>
          <w:lang w:eastAsia="ru-RU"/>
        </w:rPr>
      </w:pPr>
      <w:r w:rsidRPr="008E0050">
        <w:rPr>
          <w:rFonts w:ascii="Times New Roman" w:eastAsia="Times New Roman" w:hAnsi="Times New Roman" w:cs="Times New Roman"/>
          <w:b/>
          <w:sz w:val="24"/>
          <w:szCs w:val="24"/>
          <w:highlight w:val="white"/>
          <w:lang w:eastAsia="ru-RU"/>
        </w:rPr>
        <w:t xml:space="preserve">Приложение </w:t>
      </w:r>
      <w:proofErr w:type="gramStart"/>
      <w:r w:rsidRPr="008E0050">
        <w:rPr>
          <w:rFonts w:ascii="Times New Roman" w:eastAsia="Times New Roman" w:hAnsi="Times New Roman" w:cs="Times New Roman"/>
          <w:b/>
          <w:sz w:val="24"/>
          <w:szCs w:val="24"/>
          <w:highlight w:val="white"/>
          <w:lang w:eastAsia="ru-RU"/>
        </w:rPr>
        <w:t>№</w:t>
      </w:r>
      <w:r>
        <w:rPr>
          <w:rFonts w:ascii="Times New Roman" w:eastAsia="Times New Roman" w:hAnsi="Times New Roman" w:cs="Times New Roman"/>
          <w:b/>
          <w:sz w:val="24"/>
          <w:szCs w:val="24"/>
          <w:highlight w:val="white"/>
          <w:lang w:eastAsia="ru-RU"/>
        </w:rPr>
        <w:t xml:space="preserve"> </w:t>
      </w:r>
      <w:r w:rsidR="00061473">
        <w:rPr>
          <w:rFonts w:ascii="Times New Roman" w:eastAsia="Times New Roman" w:hAnsi="Times New Roman" w:cs="Times New Roman"/>
          <w:b/>
          <w:sz w:val="24"/>
          <w:szCs w:val="24"/>
          <w:highlight w:val="white"/>
          <w:lang w:eastAsia="ru-RU"/>
        </w:rPr>
        <w:t xml:space="preserve"> 2</w:t>
      </w:r>
      <w:proofErr w:type="gramEnd"/>
      <w:r w:rsidR="00061473">
        <w:rPr>
          <w:rFonts w:ascii="Times New Roman" w:eastAsia="Times New Roman" w:hAnsi="Times New Roman" w:cs="Times New Roman"/>
          <w:b/>
          <w:sz w:val="24"/>
          <w:szCs w:val="24"/>
          <w:highlight w:val="white"/>
          <w:lang w:eastAsia="ru-RU"/>
        </w:rPr>
        <w:t xml:space="preserve"> </w:t>
      </w:r>
    </w:p>
    <w:p w14:paraId="23C6CB1D" w14:textId="77777777" w:rsidR="00AD5FA3" w:rsidRPr="008E0050" w:rsidRDefault="00AD5FA3" w:rsidP="00AD5FA3">
      <w:pPr>
        <w:widowControl w:val="0"/>
        <w:spacing w:after="0" w:line="240" w:lineRule="auto"/>
        <w:jc w:val="right"/>
        <w:rPr>
          <w:rFonts w:ascii="Times New Roman" w:eastAsia="Times New Roman" w:hAnsi="Times New Roman" w:cs="Times New Roman"/>
          <w:b/>
          <w:lang w:eastAsia="ru-RU"/>
        </w:rPr>
      </w:pPr>
      <w:r w:rsidRPr="008E0050">
        <w:rPr>
          <w:rFonts w:ascii="Times New Roman" w:eastAsia="Times New Roman" w:hAnsi="Times New Roman" w:cs="Times New Roman"/>
          <w:b/>
          <w:lang w:eastAsia="ru-RU"/>
        </w:rPr>
        <w:t>к Договору №____________</w:t>
      </w:r>
    </w:p>
    <w:p w14:paraId="1C6ADEDF" w14:textId="77777777" w:rsidR="00AD5FA3" w:rsidRPr="008E0050" w:rsidRDefault="00AD5FA3" w:rsidP="00AD5FA3">
      <w:pPr>
        <w:widowControl w:val="0"/>
        <w:spacing w:after="0" w:line="240" w:lineRule="auto"/>
        <w:jc w:val="right"/>
        <w:rPr>
          <w:rFonts w:ascii="Times New Roman" w:eastAsia="Times New Roman" w:hAnsi="Times New Roman" w:cs="Times New Roman"/>
          <w:b/>
          <w:lang w:eastAsia="ru-RU"/>
        </w:rPr>
      </w:pPr>
    </w:p>
    <w:p w14:paraId="4AF4C17D" w14:textId="77777777" w:rsidR="00AD5FA3" w:rsidRPr="008E0050" w:rsidRDefault="00AD5FA3" w:rsidP="00AD5FA3">
      <w:pPr>
        <w:widowControl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от "______" ______________20____</w:t>
      </w:r>
      <w:r w:rsidRPr="008E0050">
        <w:rPr>
          <w:rFonts w:ascii="Times New Roman" w:eastAsia="Times New Roman" w:hAnsi="Times New Roman" w:cs="Times New Roman"/>
          <w:b/>
          <w:lang w:eastAsia="ru-RU"/>
        </w:rPr>
        <w:t xml:space="preserve"> г.</w:t>
      </w:r>
    </w:p>
    <w:p w14:paraId="2AAFC642" w14:textId="77777777" w:rsidR="00071706" w:rsidRDefault="00071706" w:rsidP="004D702A">
      <w:pPr>
        <w:spacing w:after="0"/>
        <w:rPr>
          <w:rFonts w:ascii="Times New Roman" w:eastAsia="Times New Roman" w:hAnsi="Times New Roman" w:cs="Times New Roman"/>
          <w:b/>
          <w:kern w:val="24"/>
          <w:sz w:val="24"/>
          <w:szCs w:val="24"/>
        </w:rPr>
      </w:pPr>
    </w:p>
    <w:tbl>
      <w:tblPr>
        <w:tblW w:w="2536" w:type="pct"/>
        <w:jc w:val="center"/>
        <w:tblCellMar>
          <w:top w:w="15" w:type="dxa"/>
          <w:left w:w="15" w:type="dxa"/>
          <w:bottom w:w="15" w:type="dxa"/>
          <w:right w:w="15" w:type="dxa"/>
        </w:tblCellMar>
        <w:tblLook w:val="04A0" w:firstRow="1" w:lastRow="0" w:firstColumn="1" w:lastColumn="0" w:noHBand="0" w:noVBand="1"/>
      </w:tblPr>
      <w:tblGrid>
        <w:gridCol w:w="5032"/>
      </w:tblGrid>
      <w:tr w:rsidR="005A44C8" w:rsidRPr="00E90F9B" w14:paraId="5312C246" w14:textId="77777777" w:rsidTr="009333C4">
        <w:trPr>
          <w:jc w:val="center"/>
        </w:trPr>
        <w:tc>
          <w:tcPr>
            <w:tcW w:w="0" w:type="auto"/>
            <w:vAlign w:val="center"/>
            <w:hideMark/>
          </w:tcPr>
          <w:p w14:paraId="34559065" w14:textId="77777777" w:rsidR="00AD5FA3" w:rsidRDefault="00AD5FA3" w:rsidP="00C62A92">
            <w:pPr>
              <w:rPr>
                <w:rFonts w:ascii="Times New Roman" w:hAnsi="Times New Roman" w:cs="Times New Roman"/>
                <w:b/>
                <w:sz w:val="24"/>
                <w:szCs w:val="24"/>
              </w:rPr>
            </w:pPr>
          </w:p>
          <w:p w14:paraId="519131EE" w14:textId="77777777" w:rsidR="00AD5FA3" w:rsidRDefault="00AD5FA3" w:rsidP="00C62A92">
            <w:pPr>
              <w:rPr>
                <w:rFonts w:ascii="Times New Roman" w:hAnsi="Times New Roman" w:cs="Times New Roman"/>
                <w:b/>
                <w:sz w:val="24"/>
                <w:szCs w:val="24"/>
              </w:rPr>
            </w:pPr>
          </w:p>
          <w:p w14:paraId="4A355CFD" w14:textId="77777777" w:rsidR="00AD5FA3" w:rsidRDefault="00AD5FA3" w:rsidP="00C62A92">
            <w:pPr>
              <w:rPr>
                <w:rFonts w:ascii="Times New Roman" w:hAnsi="Times New Roman" w:cs="Times New Roman"/>
                <w:b/>
                <w:sz w:val="24"/>
                <w:szCs w:val="24"/>
              </w:rPr>
            </w:pPr>
          </w:p>
          <w:p w14:paraId="7C3D3477" w14:textId="77777777" w:rsidR="005A44C8" w:rsidRPr="00E90F9B" w:rsidRDefault="000B4728" w:rsidP="00C62A92">
            <w:pPr>
              <w:rPr>
                <w:rFonts w:ascii="Times New Roman" w:hAnsi="Times New Roman" w:cs="Times New Roman"/>
                <w:sz w:val="24"/>
                <w:szCs w:val="24"/>
              </w:rPr>
            </w:pPr>
            <w:r w:rsidRPr="000B4728">
              <w:rPr>
                <w:rFonts w:ascii="Times New Roman" w:hAnsi="Times New Roman" w:cs="Times New Roman"/>
                <w:b/>
                <w:sz w:val="24"/>
                <w:szCs w:val="24"/>
              </w:rPr>
              <w:lastRenderedPageBreak/>
              <w:t>ведомость</w:t>
            </w:r>
            <w:r w:rsidRPr="000B4728">
              <w:rPr>
                <w:rFonts w:ascii="Times New Roman" w:hAnsi="Times New Roman" w:cs="Times New Roman"/>
                <w:sz w:val="24"/>
                <w:szCs w:val="24"/>
              </w:rPr>
              <w:t xml:space="preserve"> </w:t>
            </w:r>
            <w:r>
              <w:rPr>
                <w:rFonts w:ascii="Times New Roman" w:hAnsi="Times New Roman" w:cs="Times New Roman"/>
                <w:sz w:val="24"/>
                <w:szCs w:val="24"/>
              </w:rPr>
              <w:t>(п</w:t>
            </w:r>
            <w:r w:rsidR="005A44C8" w:rsidRPr="00E90F9B">
              <w:rPr>
                <w:rFonts w:ascii="Times New Roman" w:hAnsi="Times New Roman" w:cs="Times New Roman"/>
                <w:sz w:val="24"/>
                <w:szCs w:val="24"/>
              </w:rPr>
              <w:t>римерный состав</w:t>
            </w:r>
            <w:r>
              <w:rPr>
                <w:rFonts w:ascii="Times New Roman" w:hAnsi="Times New Roman" w:cs="Times New Roman"/>
                <w:sz w:val="24"/>
                <w:szCs w:val="24"/>
              </w:rPr>
              <w:t>)</w:t>
            </w:r>
            <w:r w:rsidR="005A44C8" w:rsidRPr="00E90F9B">
              <w:rPr>
                <w:rFonts w:ascii="Times New Roman" w:hAnsi="Times New Roman" w:cs="Times New Roman"/>
                <w:sz w:val="24"/>
                <w:szCs w:val="24"/>
              </w:rPr>
              <w:t xml:space="preserve"> ремонтных работ</w:t>
            </w:r>
            <w:r w:rsidR="005A44C8" w:rsidRPr="00E90F9B">
              <w:rPr>
                <w:rFonts w:ascii="Times New Roman" w:hAnsi="Times New Roman" w:cs="Times New Roman"/>
                <w:bCs/>
                <w:sz w:val="24"/>
                <w:szCs w:val="24"/>
              </w:rPr>
              <w:t xml:space="preserve"> систем инженерного оборудования</w:t>
            </w:r>
          </w:p>
        </w:tc>
      </w:tr>
    </w:tbl>
    <w:tbl>
      <w:tblPr>
        <w:tblStyle w:val="1"/>
        <w:tblpPr w:leftFromText="180" w:rightFromText="180" w:vertAnchor="text" w:tblpY="1"/>
        <w:tblOverlap w:val="never"/>
        <w:tblW w:w="0" w:type="auto"/>
        <w:tblLook w:val="04A0" w:firstRow="1" w:lastRow="0" w:firstColumn="1" w:lastColumn="0" w:noHBand="0" w:noVBand="1"/>
      </w:tblPr>
      <w:tblGrid>
        <w:gridCol w:w="640"/>
        <w:gridCol w:w="2508"/>
        <w:gridCol w:w="6315"/>
      </w:tblGrid>
      <w:tr w:rsidR="005A44C8" w:rsidRPr="002714AA" w14:paraId="5A08F110" w14:textId="77777777" w:rsidTr="005A44C8">
        <w:tc>
          <w:tcPr>
            <w:tcW w:w="640" w:type="dxa"/>
          </w:tcPr>
          <w:p w14:paraId="11B3D9D0"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3BB7C6FF"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Замена участка стояка</w:t>
            </w:r>
          </w:p>
        </w:tc>
        <w:tc>
          <w:tcPr>
            <w:tcW w:w="6315" w:type="dxa"/>
            <w:vAlign w:val="center"/>
          </w:tcPr>
          <w:p w14:paraId="1459F497"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Доступ к месту производства работ. Осмотр. Отключение стояка. Расчистка места производства работ, при необходимости разборка участков отдельных конструкций. Разбор участка сборного стояка. Установка нового участка сборного стояка. При необходимости вырезка дефектного участка стояка и врезка нового участка. Включение стояка. Проверка работоспособности системы. Удаление отходов с места производства работ.</w:t>
            </w:r>
          </w:p>
        </w:tc>
      </w:tr>
      <w:tr w:rsidR="005A44C8" w:rsidRPr="002714AA" w14:paraId="67BFA44C" w14:textId="77777777" w:rsidTr="005A44C8">
        <w:tc>
          <w:tcPr>
            <w:tcW w:w="640" w:type="dxa"/>
          </w:tcPr>
          <w:p w14:paraId="2414D319"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4DF32938"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Замена участков трубопроводов</w:t>
            </w:r>
          </w:p>
        </w:tc>
        <w:tc>
          <w:tcPr>
            <w:tcW w:w="6315" w:type="dxa"/>
            <w:vAlign w:val="center"/>
          </w:tcPr>
          <w:p w14:paraId="04811999"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Отключение инженерной системы. Доступ к месту производства работ. При необходимости откачка воды и проветривание помещения. Осмотр. Расчистка места производства забот, при необходимости разборка участков отдельных конструкций. Вырезка дефектного участка трубопровода. Врезка нового участка трубопровода. Включение системы. Проверка работоспособности системы. Удаление отходов с места производства работ.</w:t>
            </w:r>
          </w:p>
        </w:tc>
      </w:tr>
      <w:tr w:rsidR="005A44C8" w:rsidRPr="002714AA" w14:paraId="0490977F" w14:textId="77777777" w:rsidTr="005A44C8">
        <w:tc>
          <w:tcPr>
            <w:tcW w:w="640" w:type="dxa"/>
          </w:tcPr>
          <w:p w14:paraId="3E0EEDC6"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5DC48990"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Замена насоса</w:t>
            </w:r>
          </w:p>
        </w:tc>
        <w:tc>
          <w:tcPr>
            <w:tcW w:w="6315" w:type="dxa"/>
            <w:vAlign w:val="center"/>
          </w:tcPr>
          <w:p w14:paraId="57DE41D6"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Отключение насоса от системы. Снятие насоса с основания. Установка нового насоса. При необходимости разборка и устройство нового основания. Проверка работоспособности системы. Удаление отходов с места производства работ.</w:t>
            </w:r>
          </w:p>
        </w:tc>
      </w:tr>
      <w:tr w:rsidR="005A44C8" w:rsidRPr="002714AA" w14:paraId="7D6F2DC5" w14:textId="77777777" w:rsidTr="005A44C8">
        <w:tc>
          <w:tcPr>
            <w:tcW w:w="640" w:type="dxa"/>
          </w:tcPr>
          <w:p w14:paraId="3A109411"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290D1B1B"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Замена вентиля</w:t>
            </w:r>
            <w:r w:rsidR="00E90F9B">
              <w:rPr>
                <w:rFonts w:ascii="Times New Roman" w:hAnsi="Times New Roman" w:cs="Times New Roman"/>
                <w:sz w:val="24"/>
                <w:szCs w:val="24"/>
              </w:rPr>
              <w:t>, задвижки и другой арматуры</w:t>
            </w:r>
          </w:p>
        </w:tc>
        <w:tc>
          <w:tcPr>
            <w:tcW w:w="6315" w:type="dxa"/>
            <w:vAlign w:val="center"/>
          </w:tcPr>
          <w:p w14:paraId="76D5A6DC"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Доступ к месту производства работ. Отключение участка трубопровода от системы. Снятие непригодного вентиля. Очистка резьбы. Установка нового вентиля. Проверка работоспособности вентиля. Удаление отходов с места производства работ.</w:t>
            </w:r>
          </w:p>
        </w:tc>
      </w:tr>
      <w:tr w:rsidR="005A44C8" w:rsidRPr="002714AA" w14:paraId="2C110E59" w14:textId="77777777" w:rsidTr="005A44C8">
        <w:tc>
          <w:tcPr>
            <w:tcW w:w="640" w:type="dxa"/>
          </w:tcPr>
          <w:p w14:paraId="2D3BD57B"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6B798D59"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Замена крана горячей и холодной воды</w:t>
            </w:r>
          </w:p>
        </w:tc>
        <w:tc>
          <w:tcPr>
            <w:tcW w:w="6315" w:type="dxa"/>
            <w:vAlign w:val="center"/>
          </w:tcPr>
          <w:p w14:paraId="31307BFB"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Доступ к месту производства работ. Закрытие вентиля или отключение крана от системы. Снятие непригодного крана. Очистка резьбы. Установка нового крана. Проверка работоспособности крана. Удаление отходов с места производства работ.</w:t>
            </w:r>
          </w:p>
        </w:tc>
      </w:tr>
      <w:tr w:rsidR="005A44C8" w:rsidRPr="002714AA" w14:paraId="25D6EAFF" w14:textId="77777777" w:rsidTr="005A44C8">
        <w:tc>
          <w:tcPr>
            <w:tcW w:w="640" w:type="dxa"/>
          </w:tcPr>
          <w:p w14:paraId="25602EB8"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75ED2022"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 xml:space="preserve">Замена </w:t>
            </w:r>
            <w:proofErr w:type="spellStart"/>
            <w:r w:rsidRPr="00E90F9B">
              <w:rPr>
                <w:rFonts w:ascii="Times New Roman" w:hAnsi="Times New Roman" w:cs="Times New Roman"/>
                <w:sz w:val="24"/>
                <w:szCs w:val="24"/>
              </w:rPr>
              <w:t>полотенцесушителя</w:t>
            </w:r>
            <w:proofErr w:type="spellEnd"/>
            <w:r w:rsidRPr="00E90F9B">
              <w:rPr>
                <w:rFonts w:ascii="Times New Roman" w:hAnsi="Times New Roman" w:cs="Times New Roman"/>
                <w:sz w:val="24"/>
                <w:szCs w:val="24"/>
              </w:rPr>
              <w:t>, радиатора</w:t>
            </w:r>
          </w:p>
        </w:tc>
        <w:tc>
          <w:tcPr>
            <w:tcW w:w="6315" w:type="dxa"/>
            <w:vAlign w:val="center"/>
          </w:tcPr>
          <w:p w14:paraId="24F6A9A5"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 xml:space="preserve">Отключение стояка. Доступ к месту производства работ. Осмотр. Снятие </w:t>
            </w:r>
            <w:proofErr w:type="spellStart"/>
            <w:r w:rsidRPr="00E90F9B">
              <w:rPr>
                <w:rFonts w:ascii="Times New Roman" w:hAnsi="Times New Roman" w:cs="Times New Roman"/>
                <w:sz w:val="24"/>
                <w:szCs w:val="24"/>
              </w:rPr>
              <w:t>полотенцесушителя</w:t>
            </w:r>
            <w:proofErr w:type="spellEnd"/>
            <w:r w:rsidRPr="00E90F9B">
              <w:rPr>
                <w:rFonts w:ascii="Times New Roman" w:hAnsi="Times New Roman" w:cs="Times New Roman"/>
                <w:sz w:val="24"/>
                <w:szCs w:val="24"/>
              </w:rPr>
              <w:t xml:space="preserve"> (радиатора). Установка нового </w:t>
            </w:r>
            <w:proofErr w:type="spellStart"/>
            <w:r w:rsidRPr="00E90F9B">
              <w:rPr>
                <w:rFonts w:ascii="Times New Roman" w:hAnsi="Times New Roman" w:cs="Times New Roman"/>
                <w:sz w:val="24"/>
                <w:szCs w:val="24"/>
              </w:rPr>
              <w:t>полотенцесушителя</w:t>
            </w:r>
            <w:proofErr w:type="spellEnd"/>
            <w:r w:rsidRPr="00E90F9B">
              <w:rPr>
                <w:rFonts w:ascii="Times New Roman" w:hAnsi="Times New Roman" w:cs="Times New Roman"/>
                <w:sz w:val="24"/>
                <w:szCs w:val="24"/>
              </w:rPr>
              <w:t>. Включение системы. Проверка работоспособности системы. Удаление отходов с места производства работ.</w:t>
            </w:r>
          </w:p>
        </w:tc>
      </w:tr>
      <w:tr w:rsidR="005A44C8" w:rsidRPr="002714AA" w14:paraId="7C531615" w14:textId="77777777" w:rsidTr="005A44C8">
        <w:tc>
          <w:tcPr>
            <w:tcW w:w="640" w:type="dxa"/>
          </w:tcPr>
          <w:p w14:paraId="4101FA20" w14:textId="77777777" w:rsidR="005A44C8" w:rsidRPr="002714AA" w:rsidRDefault="005A44C8" w:rsidP="005A44C8">
            <w:pPr>
              <w:spacing w:before="100" w:beforeAutospacing="1" w:after="100" w:afterAutospacing="1" w:line="276" w:lineRule="auto"/>
              <w:jc w:val="both"/>
              <w:rPr>
                <w:rFonts w:ascii="Times New Roman" w:hAnsi="Times New Roman" w:cs="Times New Roman"/>
                <w:sz w:val="24"/>
                <w:szCs w:val="24"/>
                <w:lang w:eastAsia="ru-RU"/>
              </w:rPr>
            </w:pPr>
          </w:p>
        </w:tc>
        <w:tc>
          <w:tcPr>
            <w:tcW w:w="2508" w:type="dxa"/>
            <w:vAlign w:val="center"/>
          </w:tcPr>
          <w:p w14:paraId="03E56E07"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Замена задвижки</w:t>
            </w:r>
          </w:p>
        </w:tc>
        <w:tc>
          <w:tcPr>
            <w:tcW w:w="6315" w:type="dxa"/>
            <w:vAlign w:val="center"/>
          </w:tcPr>
          <w:p w14:paraId="13BAB233"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Отключение инженерной системы. Доступ к месту производства работ. При необходимости откачка воды и проветривание помещения. Осмотр. Расчистка места производства работ, при необходимости разборка участков отдельных конструкций. Снятие непригодной задвижки. Врезка новой задвижки. Включение системы. Проверка работоспособности системы. Удаление отходов с места производства работ.</w:t>
            </w:r>
          </w:p>
        </w:tc>
      </w:tr>
      <w:tr w:rsidR="005A44C8" w:rsidRPr="00E90F9B" w14:paraId="2B75A330" w14:textId="77777777" w:rsidTr="005A44C8">
        <w:tc>
          <w:tcPr>
            <w:tcW w:w="640" w:type="dxa"/>
          </w:tcPr>
          <w:p w14:paraId="1A830F61" w14:textId="77777777" w:rsidR="005A44C8" w:rsidRPr="00E90F9B" w:rsidRDefault="005A44C8"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30F1B782"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Установка сгонов, врезка пробковых кранов в стояке отопления</w:t>
            </w:r>
          </w:p>
        </w:tc>
        <w:tc>
          <w:tcPr>
            <w:tcW w:w="6315" w:type="dxa"/>
            <w:vAlign w:val="center"/>
          </w:tcPr>
          <w:p w14:paraId="4419C3B4"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Доступ к месту производства работ. Отключение системы. Врезка нового сгона или пробкового крана. Проверка работоспособности. Удаление отходов с места производства работ.</w:t>
            </w:r>
          </w:p>
        </w:tc>
      </w:tr>
      <w:tr w:rsidR="005A44C8" w:rsidRPr="00E90F9B" w14:paraId="70B2F154" w14:textId="77777777" w:rsidTr="005A44C8">
        <w:tc>
          <w:tcPr>
            <w:tcW w:w="640" w:type="dxa"/>
          </w:tcPr>
          <w:p w14:paraId="5B023743" w14:textId="77777777" w:rsidR="005A44C8" w:rsidRPr="00E90F9B" w:rsidRDefault="005A44C8"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7F0EE279"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 xml:space="preserve">Устранение течи из стояка (без замены участков) и </w:t>
            </w:r>
            <w:proofErr w:type="spellStart"/>
            <w:r w:rsidRPr="00E90F9B">
              <w:rPr>
                <w:rFonts w:ascii="Times New Roman" w:hAnsi="Times New Roman" w:cs="Times New Roman"/>
                <w:sz w:val="24"/>
                <w:szCs w:val="24"/>
              </w:rPr>
              <w:t>сантехоборудования</w:t>
            </w:r>
            <w:proofErr w:type="spellEnd"/>
            <w:r w:rsidRPr="00E90F9B">
              <w:rPr>
                <w:rFonts w:ascii="Times New Roman" w:hAnsi="Times New Roman" w:cs="Times New Roman"/>
                <w:sz w:val="24"/>
                <w:szCs w:val="24"/>
              </w:rPr>
              <w:t xml:space="preserve"> </w:t>
            </w:r>
            <w:r w:rsidRPr="00E90F9B">
              <w:rPr>
                <w:rFonts w:ascii="Times New Roman" w:hAnsi="Times New Roman" w:cs="Times New Roman"/>
                <w:sz w:val="24"/>
                <w:szCs w:val="24"/>
              </w:rPr>
              <w:lastRenderedPageBreak/>
              <w:t xml:space="preserve">(без замены </w:t>
            </w:r>
            <w:proofErr w:type="spellStart"/>
            <w:r w:rsidRPr="00E90F9B">
              <w:rPr>
                <w:rFonts w:ascii="Times New Roman" w:hAnsi="Times New Roman" w:cs="Times New Roman"/>
                <w:sz w:val="24"/>
                <w:szCs w:val="24"/>
              </w:rPr>
              <w:t>сантехоборудования</w:t>
            </w:r>
            <w:proofErr w:type="spellEnd"/>
            <w:r w:rsidRPr="00E90F9B">
              <w:rPr>
                <w:rFonts w:ascii="Times New Roman" w:hAnsi="Times New Roman" w:cs="Times New Roman"/>
                <w:sz w:val="24"/>
                <w:szCs w:val="24"/>
              </w:rPr>
              <w:t>)</w:t>
            </w:r>
          </w:p>
        </w:tc>
        <w:tc>
          <w:tcPr>
            <w:tcW w:w="6315" w:type="dxa"/>
            <w:vAlign w:val="center"/>
          </w:tcPr>
          <w:p w14:paraId="791333B0"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lastRenderedPageBreak/>
              <w:t xml:space="preserve">Доступ к месту производства работ. Отключение системы. Установка хомута на поврежденное место в стояке. Герметизация швов хомута. Заделка мест течи в </w:t>
            </w:r>
            <w:proofErr w:type="spellStart"/>
            <w:r w:rsidRPr="00E90F9B">
              <w:rPr>
                <w:rFonts w:ascii="Times New Roman" w:hAnsi="Times New Roman" w:cs="Times New Roman"/>
                <w:sz w:val="24"/>
                <w:szCs w:val="24"/>
              </w:rPr>
              <w:t>сантехоборудовании</w:t>
            </w:r>
            <w:proofErr w:type="spellEnd"/>
            <w:r w:rsidRPr="00E90F9B">
              <w:rPr>
                <w:rFonts w:ascii="Times New Roman" w:hAnsi="Times New Roman" w:cs="Times New Roman"/>
                <w:sz w:val="24"/>
                <w:szCs w:val="24"/>
              </w:rPr>
              <w:t xml:space="preserve"> (замена прокладки, герметизация места течи, подтяжка крепежа или др.). Включение стояка. </w:t>
            </w:r>
            <w:r w:rsidRPr="00E90F9B">
              <w:rPr>
                <w:rFonts w:ascii="Times New Roman" w:hAnsi="Times New Roman" w:cs="Times New Roman"/>
                <w:sz w:val="24"/>
                <w:szCs w:val="24"/>
              </w:rPr>
              <w:lastRenderedPageBreak/>
              <w:t>Проверка работоспособности. Удаление отходов с места производства работ.</w:t>
            </w:r>
          </w:p>
        </w:tc>
      </w:tr>
      <w:tr w:rsidR="005A44C8" w:rsidRPr="00E90F9B" w14:paraId="6AE7A35D" w14:textId="77777777" w:rsidTr="005A44C8">
        <w:tc>
          <w:tcPr>
            <w:tcW w:w="640" w:type="dxa"/>
          </w:tcPr>
          <w:p w14:paraId="1BE1103D" w14:textId="77777777" w:rsidR="005A44C8" w:rsidRPr="00E90F9B" w:rsidRDefault="005A44C8"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2438BD38"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Устранение течи из трубопровода горячего водоснабжения (без замены участка трубопровода)</w:t>
            </w:r>
          </w:p>
        </w:tc>
        <w:tc>
          <w:tcPr>
            <w:tcW w:w="6315" w:type="dxa"/>
            <w:vAlign w:val="center"/>
          </w:tcPr>
          <w:p w14:paraId="2FBFC4A4"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Отключение системы. При необходимости откачивание воды, проветривание помещения. Доступ к месту производства работ. Установка хомута на поврежденное место. Сварка швов хомута. Включение системы. Проверка работоспособности. Удаление отходов с места производства работ.</w:t>
            </w:r>
          </w:p>
        </w:tc>
      </w:tr>
      <w:tr w:rsidR="005A44C8" w:rsidRPr="00E90F9B" w14:paraId="309703A6" w14:textId="77777777" w:rsidTr="005A44C8">
        <w:tc>
          <w:tcPr>
            <w:tcW w:w="640" w:type="dxa"/>
          </w:tcPr>
          <w:p w14:paraId="5373142E" w14:textId="77777777" w:rsidR="005A44C8" w:rsidRPr="00E90F9B" w:rsidRDefault="005A44C8"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00DA0A0C"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Устранение течи из трубопровода холодного водоснабжения (без замены участка трубопровода)</w:t>
            </w:r>
          </w:p>
        </w:tc>
        <w:tc>
          <w:tcPr>
            <w:tcW w:w="6315" w:type="dxa"/>
            <w:vAlign w:val="center"/>
          </w:tcPr>
          <w:p w14:paraId="47C01FF6"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Отключение системы. Доступ к месту производства работ. Установка хомута на поврежденное место. Сварка швов хомута. Включение системы. Проверка работоспособности. Удаление отходов с места производства работ.</w:t>
            </w:r>
          </w:p>
        </w:tc>
      </w:tr>
      <w:tr w:rsidR="005A44C8" w:rsidRPr="00E90F9B" w14:paraId="1F27D690" w14:textId="77777777" w:rsidTr="005A44C8">
        <w:tc>
          <w:tcPr>
            <w:tcW w:w="640" w:type="dxa"/>
          </w:tcPr>
          <w:p w14:paraId="2C73D019" w14:textId="77777777" w:rsidR="005A44C8" w:rsidRPr="00E90F9B" w:rsidRDefault="005A44C8"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72030BEC"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Откачка воды из подвала</w:t>
            </w:r>
          </w:p>
        </w:tc>
        <w:tc>
          <w:tcPr>
            <w:tcW w:w="6315" w:type="dxa"/>
            <w:vAlign w:val="center"/>
          </w:tcPr>
          <w:p w14:paraId="79ED4974"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Доступ к месту производства работ. Размещение машин и механизмов. Установка насосов для откачки. Развертывание шлангов. Включение насосов. Откачка воды.</w:t>
            </w:r>
          </w:p>
        </w:tc>
      </w:tr>
      <w:tr w:rsidR="005A44C8" w:rsidRPr="00E90F9B" w14:paraId="2B8C7317" w14:textId="77777777" w:rsidTr="005A44C8">
        <w:tc>
          <w:tcPr>
            <w:tcW w:w="640" w:type="dxa"/>
          </w:tcPr>
          <w:p w14:paraId="565F09AF" w14:textId="77777777" w:rsidR="005A44C8" w:rsidRPr="00E90F9B" w:rsidRDefault="005A44C8"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17036155"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Сварочные работы</w:t>
            </w:r>
          </w:p>
        </w:tc>
        <w:tc>
          <w:tcPr>
            <w:tcW w:w="6315" w:type="dxa"/>
            <w:vAlign w:val="center"/>
          </w:tcPr>
          <w:p w14:paraId="77B9BCC9" w14:textId="77777777" w:rsidR="005A44C8" w:rsidRPr="00E90F9B" w:rsidRDefault="005A44C8" w:rsidP="005A44C8">
            <w:pPr>
              <w:rPr>
                <w:rFonts w:ascii="Times New Roman" w:hAnsi="Times New Roman" w:cs="Times New Roman"/>
                <w:sz w:val="24"/>
                <w:szCs w:val="24"/>
              </w:rPr>
            </w:pPr>
            <w:r w:rsidRPr="00E90F9B">
              <w:rPr>
                <w:rFonts w:ascii="Times New Roman" w:hAnsi="Times New Roman" w:cs="Times New Roman"/>
                <w:sz w:val="24"/>
                <w:szCs w:val="24"/>
              </w:rPr>
              <w:t>Доступ к месту производства работ. Размещение сварочного аппарата и/или оборудования для газовой резки. Проведение операций по газовой резке и электросварке на металлических элементах мест общего пользования зданий.</w:t>
            </w:r>
          </w:p>
        </w:tc>
      </w:tr>
      <w:tr w:rsidR="00071706" w:rsidRPr="00E90F9B" w14:paraId="58C885F3" w14:textId="77777777" w:rsidTr="005A44C8">
        <w:tc>
          <w:tcPr>
            <w:tcW w:w="640" w:type="dxa"/>
          </w:tcPr>
          <w:p w14:paraId="46280DCD" w14:textId="77777777" w:rsidR="00071706" w:rsidRPr="00E90F9B" w:rsidRDefault="00071706"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09A64027" w14:textId="77777777" w:rsidR="00071706" w:rsidRPr="00E90F9B" w:rsidRDefault="00071706" w:rsidP="005A44C8">
            <w:pPr>
              <w:rPr>
                <w:rFonts w:ascii="Times New Roman" w:hAnsi="Times New Roman" w:cs="Times New Roman"/>
                <w:sz w:val="24"/>
                <w:szCs w:val="24"/>
              </w:rPr>
            </w:pPr>
            <w:r>
              <w:rPr>
                <w:rFonts w:ascii="Times New Roman" w:hAnsi="Times New Roman" w:cs="Times New Roman"/>
                <w:sz w:val="24"/>
                <w:szCs w:val="24"/>
              </w:rPr>
              <w:t xml:space="preserve">Системы </w:t>
            </w:r>
            <w:proofErr w:type="spellStart"/>
            <w:r>
              <w:rPr>
                <w:rFonts w:ascii="Times New Roman" w:hAnsi="Times New Roman" w:cs="Times New Roman"/>
                <w:sz w:val="24"/>
                <w:szCs w:val="24"/>
              </w:rPr>
              <w:t>ВиК</w:t>
            </w:r>
            <w:proofErr w:type="spellEnd"/>
          </w:p>
        </w:tc>
        <w:tc>
          <w:tcPr>
            <w:tcW w:w="6315" w:type="dxa"/>
            <w:vAlign w:val="center"/>
          </w:tcPr>
          <w:p w14:paraId="49F7C101" w14:textId="77777777" w:rsidR="00071706" w:rsidRPr="00071706" w:rsidRDefault="00CF5474" w:rsidP="00071706">
            <w:pPr>
              <w:rPr>
                <w:rFonts w:ascii="Times New Roman" w:hAnsi="Times New Roman" w:cs="Times New Roman"/>
                <w:b/>
                <w:sz w:val="24"/>
                <w:szCs w:val="24"/>
              </w:rPr>
            </w:pPr>
            <w:r w:rsidRPr="00E90F9B">
              <w:rPr>
                <w:rFonts w:ascii="Times New Roman" w:hAnsi="Times New Roman" w:cs="Times New Roman"/>
                <w:sz w:val="24"/>
                <w:szCs w:val="24"/>
              </w:rPr>
              <w:t xml:space="preserve">Доступ к месту производства работ. </w:t>
            </w:r>
            <w:r w:rsidRPr="00CF5474">
              <w:rPr>
                <w:rFonts w:ascii="Times New Roman" w:hAnsi="Times New Roman" w:cs="Times New Roman"/>
                <w:sz w:val="24"/>
                <w:szCs w:val="24"/>
              </w:rPr>
              <w:t xml:space="preserve">Отключение системы. </w:t>
            </w:r>
            <w:r>
              <w:rPr>
                <w:rFonts w:ascii="Times New Roman" w:hAnsi="Times New Roman" w:cs="Times New Roman"/>
                <w:sz w:val="24"/>
                <w:szCs w:val="24"/>
              </w:rPr>
              <w:t>П</w:t>
            </w:r>
            <w:r w:rsidR="00071706" w:rsidRPr="00071706">
              <w:rPr>
                <w:rFonts w:ascii="Times New Roman" w:hAnsi="Times New Roman" w:cs="Times New Roman"/>
                <w:sz w:val="24"/>
                <w:szCs w:val="24"/>
              </w:rPr>
              <w:t>роведение ремонтных работ систем вентиляции в соответствии с инструкциями по эксплуатации оборудования</w:t>
            </w:r>
            <w:r>
              <w:rPr>
                <w:rFonts w:ascii="Times New Roman" w:hAnsi="Times New Roman" w:cs="Times New Roman"/>
                <w:sz w:val="24"/>
                <w:szCs w:val="24"/>
              </w:rPr>
              <w:t>.</w:t>
            </w:r>
            <w:r w:rsidRPr="00CF5474">
              <w:rPr>
                <w:rFonts w:ascii="Times New Roman" w:hAnsi="Times New Roman" w:cs="Times New Roman"/>
                <w:sz w:val="24"/>
                <w:szCs w:val="24"/>
              </w:rPr>
              <w:t xml:space="preserve"> Включение системы. Проверка работоспособности. Удаление отходов с места производства работ.</w:t>
            </w:r>
          </w:p>
          <w:p w14:paraId="40B41CFA" w14:textId="77777777" w:rsidR="00071706" w:rsidRPr="00E90F9B" w:rsidRDefault="00071706" w:rsidP="005A44C8">
            <w:pPr>
              <w:rPr>
                <w:rFonts w:ascii="Times New Roman" w:hAnsi="Times New Roman" w:cs="Times New Roman"/>
                <w:sz w:val="24"/>
                <w:szCs w:val="24"/>
              </w:rPr>
            </w:pPr>
          </w:p>
        </w:tc>
      </w:tr>
      <w:tr w:rsidR="00AD5FA3" w:rsidRPr="00E90F9B" w14:paraId="3038BAC7" w14:textId="77777777" w:rsidTr="005A44C8">
        <w:tc>
          <w:tcPr>
            <w:tcW w:w="640" w:type="dxa"/>
          </w:tcPr>
          <w:p w14:paraId="1FC7A108" w14:textId="77777777" w:rsidR="00AD5FA3" w:rsidRPr="00E90F9B" w:rsidRDefault="00AD5FA3" w:rsidP="005A44C8">
            <w:pPr>
              <w:spacing w:before="100" w:beforeAutospacing="1" w:after="100" w:afterAutospacing="1"/>
              <w:jc w:val="both"/>
              <w:rPr>
                <w:rFonts w:ascii="Times New Roman" w:hAnsi="Times New Roman" w:cs="Times New Roman"/>
                <w:sz w:val="24"/>
                <w:szCs w:val="24"/>
                <w:lang w:eastAsia="ru-RU"/>
              </w:rPr>
            </w:pPr>
          </w:p>
        </w:tc>
        <w:tc>
          <w:tcPr>
            <w:tcW w:w="2508" w:type="dxa"/>
            <w:vAlign w:val="center"/>
          </w:tcPr>
          <w:p w14:paraId="48797D02" w14:textId="77777777" w:rsidR="00AD5FA3" w:rsidRPr="00AD5FA3" w:rsidRDefault="00AD5FA3" w:rsidP="00AD5FA3">
            <w:pPr>
              <w:rPr>
                <w:rFonts w:ascii="Times New Roman" w:hAnsi="Times New Roman"/>
                <w:sz w:val="24"/>
                <w:szCs w:val="24"/>
              </w:rPr>
            </w:pPr>
            <w:r>
              <w:rPr>
                <w:rFonts w:ascii="Times New Roman" w:hAnsi="Times New Roman"/>
                <w:sz w:val="24"/>
                <w:szCs w:val="24"/>
              </w:rPr>
              <w:t>Элементы здания</w:t>
            </w:r>
          </w:p>
          <w:p w14:paraId="77BD8C0A" w14:textId="77777777" w:rsidR="00AD5FA3" w:rsidRDefault="00AD5FA3" w:rsidP="005A44C8">
            <w:pPr>
              <w:rPr>
                <w:rFonts w:ascii="Times New Roman" w:hAnsi="Times New Roman" w:cs="Times New Roman"/>
                <w:sz w:val="24"/>
                <w:szCs w:val="24"/>
              </w:rPr>
            </w:pPr>
          </w:p>
        </w:tc>
        <w:tc>
          <w:tcPr>
            <w:tcW w:w="6315" w:type="dxa"/>
            <w:vAlign w:val="center"/>
          </w:tcPr>
          <w:p w14:paraId="3DB2656D" w14:textId="77777777" w:rsidR="00AD5FA3" w:rsidRPr="00AD5FA3" w:rsidRDefault="00AD5FA3" w:rsidP="00AD5FA3">
            <w:pPr>
              <w:rPr>
                <w:rFonts w:ascii="Times New Roman" w:hAnsi="Times New Roman"/>
                <w:sz w:val="24"/>
                <w:szCs w:val="24"/>
              </w:rPr>
            </w:pPr>
            <w:r w:rsidRPr="00AD5FA3">
              <w:rPr>
                <w:rFonts w:ascii="Times New Roman" w:hAnsi="Times New Roman"/>
                <w:sz w:val="24"/>
                <w:szCs w:val="24"/>
              </w:rPr>
              <w:t xml:space="preserve">- </w:t>
            </w:r>
            <w:r>
              <w:rPr>
                <w:rFonts w:ascii="Times New Roman" w:hAnsi="Times New Roman"/>
                <w:sz w:val="24"/>
                <w:szCs w:val="24"/>
              </w:rPr>
              <w:t xml:space="preserve">ремонт </w:t>
            </w:r>
            <w:r w:rsidRPr="00AD5FA3">
              <w:rPr>
                <w:rFonts w:ascii="Times New Roman" w:hAnsi="Times New Roman"/>
                <w:sz w:val="24"/>
                <w:szCs w:val="24"/>
              </w:rPr>
              <w:t>теплового контура здания;</w:t>
            </w:r>
          </w:p>
          <w:p w14:paraId="7FE9E1EF" w14:textId="77777777" w:rsidR="00AD5FA3" w:rsidRPr="00AD5FA3" w:rsidRDefault="00AD5FA3" w:rsidP="00AD5FA3">
            <w:pPr>
              <w:rPr>
                <w:rFonts w:ascii="Times New Roman" w:hAnsi="Times New Roman"/>
                <w:sz w:val="24"/>
                <w:szCs w:val="24"/>
              </w:rPr>
            </w:pPr>
            <w:r w:rsidRPr="00AD5FA3">
              <w:rPr>
                <w:rFonts w:ascii="Times New Roman" w:hAnsi="Times New Roman"/>
                <w:sz w:val="24"/>
                <w:szCs w:val="24"/>
              </w:rPr>
              <w:t>- работы по восстановлению заборов, ворот без затрат на материалы.</w:t>
            </w:r>
          </w:p>
          <w:p w14:paraId="4A8D77C6" w14:textId="77777777" w:rsidR="00AD5FA3" w:rsidRPr="00E90F9B" w:rsidRDefault="00AD5FA3" w:rsidP="00071706">
            <w:pPr>
              <w:rPr>
                <w:rFonts w:ascii="Times New Roman" w:hAnsi="Times New Roman" w:cs="Times New Roman"/>
                <w:sz w:val="24"/>
                <w:szCs w:val="24"/>
              </w:rPr>
            </w:pPr>
          </w:p>
        </w:tc>
      </w:tr>
    </w:tbl>
    <w:p w14:paraId="0B622196" w14:textId="77777777" w:rsidR="008E0050" w:rsidRDefault="008E0050" w:rsidP="00E90F9B">
      <w:pPr>
        <w:spacing w:after="0"/>
        <w:rPr>
          <w:rFonts w:ascii="Times New Roman" w:eastAsia="Times New Roman" w:hAnsi="Times New Roman" w:cs="Times New Roman"/>
          <w:b/>
          <w:kern w:val="24"/>
          <w:sz w:val="24"/>
          <w:szCs w:val="24"/>
        </w:rPr>
      </w:pPr>
    </w:p>
    <w:p w14:paraId="4EAF414C" w14:textId="6E13D665" w:rsidR="00CF5474" w:rsidRPr="00EF7D2A" w:rsidRDefault="00CF5474" w:rsidP="00CF5474">
      <w:pPr>
        <w:spacing w:after="0"/>
        <w:rPr>
          <w:rFonts w:ascii="Times New Roman" w:eastAsia="Times New Roman" w:hAnsi="Times New Roman" w:cs="Times New Roman"/>
          <w:b/>
          <w:kern w:val="24"/>
        </w:rPr>
      </w:pPr>
      <w:r w:rsidRPr="00EF7D2A">
        <w:rPr>
          <w:rFonts w:ascii="Times New Roman" w:eastAsia="Times New Roman" w:hAnsi="Times New Roman" w:cs="Times New Roman"/>
          <w:b/>
          <w:kern w:val="24"/>
        </w:rPr>
        <w:t>Зам</w:t>
      </w:r>
      <w:r w:rsidR="00061473">
        <w:rPr>
          <w:rFonts w:ascii="Times New Roman" w:eastAsia="Times New Roman" w:hAnsi="Times New Roman" w:cs="Times New Roman"/>
          <w:b/>
          <w:kern w:val="24"/>
        </w:rPr>
        <w:t xml:space="preserve">еститель </w:t>
      </w:r>
      <w:r w:rsidRPr="00EF7D2A">
        <w:rPr>
          <w:rFonts w:ascii="Times New Roman" w:eastAsia="Times New Roman" w:hAnsi="Times New Roman" w:cs="Times New Roman"/>
          <w:b/>
          <w:kern w:val="24"/>
        </w:rPr>
        <w:t>технического директора</w:t>
      </w:r>
    </w:p>
    <w:p w14:paraId="3468D73A" w14:textId="77777777" w:rsidR="00CF5474" w:rsidRPr="00EF7D2A" w:rsidRDefault="00CF5474" w:rsidP="00CF5474">
      <w:pPr>
        <w:spacing w:after="0"/>
        <w:rPr>
          <w:rFonts w:ascii="Times New Roman" w:eastAsia="Times New Roman" w:hAnsi="Times New Roman" w:cs="Times New Roman"/>
          <w:b/>
          <w:kern w:val="24"/>
        </w:rPr>
      </w:pPr>
      <w:r w:rsidRPr="00EF7D2A">
        <w:rPr>
          <w:rFonts w:ascii="Times New Roman" w:eastAsia="Times New Roman" w:hAnsi="Times New Roman" w:cs="Times New Roman"/>
          <w:b/>
          <w:kern w:val="24"/>
        </w:rPr>
        <w:t>ПАО «ГК «Космос»</w:t>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r>
      <w:r w:rsidRPr="00EF7D2A">
        <w:rPr>
          <w:rFonts w:ascii="Times New Roman" w:eastAsia="Times New Roman" w:hAnsi="Times New Roman" w:cs="Times New Roman"/>
          <w:b/>
          <w:kern w:val="24"/>
        </w:rPr>
        <w:tab/>
        <w:t xml:space="preserve">      С.Н. Чалых</w:t>
      </w:r>
    </w:p>
    <w:p w14:paraId="3515A503" w14:textId="77777777" w:rsidR="008E0050" w:rsidRDefault="008E0050" w:rsidP="00E90F9B">
      <w:pPr>
        <w:spacing w:after="0"/>
        <w:rPr>
          <w:rFonts w:ascii="Times New Roman" w:eastAsia="Times New Roman" w:hAnsi="Times New Roman" w:cs="Times New Roman"/>
          <w:b/>
          <w:kern w:val="24"/>
          <w:sz w:val="24"/>
          <w:szCs w:val="24"/>
        </w:rPr>
      </w:pPr>
    </w:p>
    <w:p w14:paraId="1A682EDF" w14:textId="77777777" w:rsidR="00CF5474" w:rsidRDefault="00CF5474" w:rsidP="00E90F9B">
      <w:pPr>
        <w:spacing w:after="0"/>
        <w:rPr>
          <w:rFonts w:ascii="Times New Roman" w:eastAsia="Times New Roman" w:hAnsi="Times New Roman" w:cs="Times New Roman"/>
          <w:b/>
          <w:kern w:val="24"/>
          <w:sz w:val="24"/>
          <w:szCs w:val="24"/>
        </w:rPr>
      </w:pPr>
    </w:p>
    <w:p w14:paraId="29DADF21" w14:textId="77777777" w:rsidR="00CF5474" w:rsidRDefault="00CF5474" w:rsidP="00E90F9B">
      <w:pPr>
        <w:spacing w:after="0"/>
        <w:rPr>
          <w:rFonts w:ascii="Times New Roman" w:eastAsia="Times New Roman" w:hAnsi="Times New Roman" w:cs="Times New Roman"/>
          <w:b/>
          <w:kern w:val="24"/>
          <w:sz w:val="24"/>
          <w:szCs w:val="24"/>
        </w:rPr>
      </w:pPr>
    </w:p>
    <w:p w14:paraId="4CAEBEB8" w14:textId="77777777" w:rsidR="00CF5474" w:rsidRDefault="00CF5474" w:rsidP="00E90F9B">
      <w:pPr>
        <w:spacing w:after="0"/>
        <w:rPr>
          <w:rFonts w:ascii="Times New Roman" w:eastAsia="Times New Roman" w:hAnsi="Times New Roman" w:cs="Times New Roman"/>
          <w:b/>
          <w:kern w:val="24"/>
          <w:sz w:val="24"/>
          <w:szCs w:val="24"/>
        </w:rPr>
      </w:pPr>
    </w:p>
    <w:p w14:paraId="66D7687E" w14:textId="77777777" w:rsidR="00CF5474" w:rsidRDefault="00CF5474" w:rsidP="00E90F9B">
      <w:pPr>
        <w:spacing w:after="0"/>
        <w:rPr>
          <w:rFonts w:ascii="Times New Roman" w:eastAsia="Times New Roman" w:hAnsi="Times New Roman" w:cs="Times New Roman"/>
          <w:b/>
          <w:kern w:val="24"/>
          <w:sz w:val="24"/>
          <w:szCs w:val="24"/>
        </w:rPr>
      </w:pPr>
    </w:p>
    <w:p w14:paraId="70D086D5" w14:textId="77777777" w:rsidR="00CF5474" w:rsidRDefault="00CF5474" w:rsidP="00E90F9B">
      <w:pPr>
        <w:spacing w:after="0"/>
        <w:rPr>
          <w:rFonts w:ascii="Times New Roman" w:eastAsia="Times New Roman" w:hAnsi="Times New Roman" w:cs="Times New Roman"/>
          <w:b/>
          <w:kern w:val="24"/>
          <w:sz w:val="24"/>
          <w:szCs w:val="24"/>
        </w:rPr>
      </w:pPr>
    </w:p>
    <w:p w14:paraId="0AD18A26" w14:textId="77777777" w:rsidR="00CF5474" w:rsidRDefault="00CF5474" w:rsidP="00E90F9B">
      <w:pPr>
        <w:spacing w:after="0"/>
        <w:rPr>
          <w:rFonts w:ascii="Times New Roman" w:eastAsia="Times New Roman" w:hAnsi="Times New Roman" w:cs="Times New Roman"/>
          <w:b/>
          <w:kern w:val="24"/>
          <w:sz w:val="24"/>
          <w:szCs w:val="24"/>
        </w:rPr>
      </w:pPr>
    </w:p>
    <w:p w14:paraId="23AD9585" w14:textId="77777777" w:rsidR="00CF5474" w:rsidRDefault="00CF5474" w:rsidP="00E90F9B">
      <w:pPr>
        <w:spacing w:after="0"/>
        <w:rPr>
          <w:rFonts w:ascii="Times New Roman" w:eastAsia="Times New Roman" w:hAnsi="Times New Roman" w:cs="Times New Roman"/>
          <w:b/>
          <w:kern w:val="24"/>
          <w:sz w:val="24"/>
          <w:szCs w:val="24"/>
        </w:rPr>
      </w:pPr>
    </w:p>
    <w:p w14:paraId="554DCE41" w14:textId="77777777" w:rsidR="008E0050" w:rsidRDefault="008E0050" w:rsidP="00E90F9B">
      <w:pPr>
        <w:spacing w:after="0"/>
        <w:rPr>
          <w:rFonts w:ascii="Times New Roman" w:eastAsia="Times New Roman" w:hAnsi="Times New Roman" w:cs="Times New Roman"/>
          <w:b/>
          <w:kern w:val="24"/>
          <w:sz w:val="24"/>
          <w:szCs w:val="24"/>
        </w:rPr>
      </w:pPr>
    </w:p>
    <w:p w14:paraId="24EE83A2" w14:textId="77777777" w:rsidR="008E0050" w:rsidRPr="008E0050" w:rsidRDefault="008E0050" w:rsidP="008E0050">
      <w:pPr>
        <w:widowControl w:val="0"/>
        <w:spacing w:after="0" w:line="240" w:lineRule="auto"/>
        <w:jc w:val="right"/>
        <w:rPr>
          <w:rFonts w:ascii="Times New Roman" w:eastAsia="Times New Roman" w:hAnsi="Times New Roman" w:cs="Times New Roman"/>
          <w:b/>
          <w:sz w:val="24"/>
          <w:szCs w:val="24"/>
          <w:highlight w:val="white"/>
          <w:lang w:eastAsia="ru-RU"/>
        </w:rPr>
      </w:pPr>
      <w:r w:rsidRPr="008E0050">
        <w:rPr>
          <w:rFonts w:ascii="Times New Roman" w:eastAsia="Times New Roman" w:hAnsi="Times New Roman" w:cs="Times New Roman"/>
          <w:b/>
          <w:sz w:val="24"/>
          <w:szCs w:val="24"/>
          <w:highlight w:val="white"/>
          <w:lang w:eastAsia="ru-RU"/>
        </w:rPr>
        <w:t>Приложение №</w:t>
      </w:r>
      <w:r>
        <w:rPr>
          <w:rFonts w:ascii="Times New Roman" w:eastAsia="Times New Roman" w:hAnsi="Times New Roman" w:cs="Times New Roman"/>
          <w:b/>
          <w:sz w:val="24"/>
          <w:szCs w:val="24"/>
          <w:highlight w:val="white"/>
          <w:lang w:eastAsia="ru-RU"/>
        </w:rPr>
        <w:t xml:space="preserve"> ____</w:t>
      </w:r>
    </w:p>
    <w:p w14:paraId="6D3CA688" w14:textId="77777777" w:rsidR="008E0050" w:rsidRPr="008E0050" w:rsidRDefault="008E0050" w:rsidP="008E0050">
      <w:pPr>
        <w:widowControl w:val="0"/>
        <w:spacing w:after="0" w:line="240" w:lineRule="auto"/>
        <w:jc w:val="right"/>
        <w:rPr>
          <w:rFonts w:ascii="Times New Roman" w:eastAsia="Times New Roman" w:hAnsi="Times New Roman" w:cs="Times New Roman"/>
          <w:b/>
          <w:lang w:eastAsia="ru-RU"/>
        </w:rPr>
      </w:pPr>
      <w:r w:rsidRPr="008E0050">
        <w:rPr>
          <w:rFonts w:ascii="Times New Roman" w:eastAsia="Times New Roman" w:hAnsi="Times New Roman" w:cs="Times New Roman"/>
          <w:b/>
          <w:lang w:eastAsia="ru-RU"/>
        </w:rPr>
        <w:t>к Договору №____________</w:t>
      </w:r>
    </w:p>
    <w:p w14:paraId="4ACD9097" w14:textId="77777777" w:rsidR="008E0050" w:rsidRPr="008E0050" w:rsidRDefault="008E0050" w:rsidP="008E0050">
      <w:pPr>
        <w:widowControl w:val="0"/>
        <w:spacing w:after="0" w:line="240" w:lineRule="auto"/>
        <w:jc w:val="right"/>
        <w:rPr>
          <w:rFonts w:ascii="Times New Roman" w:eastAsia="Times New Roman" w:hAnsi="Times New Roman" w:cs="Times New Roman"/>
          <w:b/>
          <w:lang w:eastAsia="ru-RU"/>
        </w:rPr>
      </w:pPr>
    </w:p>
    <w:p w14:paraId="4B30BAF6" w14:textId="77777777" w:rsidR="008E0050" w:rsidRPr="008E0050" w:rsidRDefault="008E0050" w:rsidP="008E0050">
      <w:pPr>
        <w:widowControl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от "______" ______________20____</w:t>
      </w:r>
      <w:r w:rsidRPr="008E0050">
        <w:rPr>
          <w:rFonts w:ascii="Times New Roman" w:eastAsia="Times New Roman" w:hAnsi="Times New Roman" w:cs="Times New Roman"/>
          <w:b/>
          <w:lang w:eastAsia="ru-RU"/>
        </w:rPr>
        <w:t xml:space="preserve"> г.</w:t>
      </w:r>
    </w:p>
    <w:p w14:paraId="27813B7F" w14:textId="77777777" w:rsidR="008E0050" w:rsidRPr="008E0050" w:rsidRDefault="008E0050" w:rsidP="008E0050">
      <w:pPr>
        <w:widowControl w:val="0"/>
        <w:spacing w:after="0" w:line="240" w:lineRule="auto"/>
        <w:jc w:val="both"/>
        <w:rPr>
          <w:rFonts w:ascii="Times New Roman" w:eastAsia="Times New Roman" w:hAnsi="Times New Roman" w:cs="Times New Roman"/>
          <w:sz w:val="24"/>
          <w:szCs w:val="24"/>
          <w:highlight w:val="white"/>
          <w:lang w:eastAsia="ru-RU"/>
        </w:rPr>
      </w:pPr>
    </w:p>
    <w:p w14:paraId="23D43F98" w14:textId="77777777" w:rsidR="008E0050" w:rsidRPr="008E0050" w:rsidRDefault="008E0050" w:rsidP="008E0050">
      <w:pPr>
        <w:widowControl w:val="0"/>
        <w:spacing w:after="0" w:line="240" w:lineRule="auto"/>
        <w:jc w:val="both"/>
        <w:rPr>
          <w:rFonts w:ascii="Times New Roman" w:eastAsia="Times New Roman" w:hAnsi="Times New Roman" w:cs="Times New Roman"/>
          <w:sz w:val="24"/>
          <w:szCs w:val="24"/>
          <w:highlight w:val="white"/>
          <w:lang w:eastAsia="ru-RU"/>
        </w:rPr>
      </w:pPr>
    </w:p>
    <w:p w14:paraId="2098767F" w14:textId="77777777" w:rsidR="008E0050" w:rsidRPr="008E0050" w:rsidRDefault="008E0050" w:rsidP="008E0050">
      <w:pPr>
        <w:widowControl w:val="0"/>
        <w:spacing w:after="0" w:line="240" w:lineRule="auto"/>
        <w:jc w:val="center"/>
        <w:rPr>
          <w:rFonts w:ascii="Times New Roman" w:eastAsia="Times New Roman" w:hAnsi="Times New Roman" w:cs="Times New Roman"/>
          <w:sz w:val="28"/>
          <w:szCs w:val="28"/>
          <w:lang w:eastAsia="ru-RU"/>
        </w:rPr>
      </w:pPr>
      <w:r w:rsidRPr="008E0050">
        <w:rPr>
          <w:rFonts w:ascii="Times New Roman" w:eastAsia="Times New Roman" w:hAnsi="Times New Roman" w:cs="Times New Roman"/>
          <w:sz w:val="28"/>
          <w:szCs w:val="28"/>
          <w:lang w:eastAsia="ru-RU"/>
        </w:rPr>
        <w:t>ГРАФИК ПРОИЗВОДСТВА РАБОТ</w:t>
      </w:r>
      <w:r w:rsidRPr="008E0050">
        <w:rPr>
          <w:rFonts w:ascii="Times New Roman" w:eastAsia="Times New Roman" w:hAnsi="Times New Roman" w:cs="Times New Roman"/>
          <w:sz w:val="28"/>
          <w:szCs w:val="28"/>
          <w:vertAlign w:val="superscript"/>
          <w:lang w:eastAsia="ru-RU"/>
        </w:rPr>
        <w:footnoteReference w:customMarkFollows="1" w:id="1"/>
        <w:t>*</w:t>
      </w:r>
    </w:p>
    <w:p w14:paraId="1406BC88" w14:textId="77777777" w:rsidR="008E0050" w:rsidRPr="008E0050" w:rsidRDefault="008E0050" w:rsidP="008E0050">
      <w:pPr>
        <w:widowControl w:val="0"/>
        <w:spacing w:after="0" w:line="240" w:lineRule="auto"/>
        <w:jc w:val="center"/>
        <w:rPr>
          <w:rFonts w:ascii="Times New Roman" w:eastAsia="Times New Roman" w:hAnsi="Times New Roman" w:cs="Times New Roman"/>
          <w:i/>
          <w:sz w:val="28"/>
          <w:szCs w:val="28"/>
          <w:lang w:eastAsia="ru-RU"/>
        </w:rPr>
      </w:pPr>
      <w:r w:rsidRPr="008E0050">
        <w:rPr>
          <w:rFonts w:ascii="Times New Roman" w:eastAsia="Times New Roman" w:hAnsi="Times New Roman" w:cs="Times New Roman"/>
          <w:i/>
          <w:sz w:val="28"/>
          <w:szCs w:val="28"/>
          <w:lang w:eastAsia="ru-RU"/>
        </w:rPr>
        <w:lastRenderedPageBreak/>
        <w:t xml:space="preserve"> (форма)</w:t>
      </w:r>
    </w:p>
    <w:p w14:paraId="617B7170" w14:textId="77777777" w:rsidR="008E0050" w:rsidRPr="008E0050" w:rsidRDefault="008E0050" w:rsidP="008E0050">
      <w:pPr>
        <w:widowControl w:val="0"/>
        <w:spacing w:after="0" w:line="240" w:lineRule="auto"/>
        <w:jc w:val="both"/>
        <w:rPr>
          <w:rFonts w:ascii="Times New Roman" w:eastAsia="Times New Roman" w:hAnsi="Times New Roman" w:cs="Times New Roman"/>
          <w:sz w:val="24"/>
          <w:szCs w:val="24"/>
          <w:lang w:eastAsia="ru-RU"/>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103"/>
        <w:gridCol w:w="1911"/>
        <w:gridCol w:w="2037"/>
      </w:tblGrid>
      <w:tr w:rsidR="008E0050" w:rsidRPr="008E0050" w14:paraId="739E608D" w14:textId="77777777" w:rsidTr="00C62A92">
        <w:trPr>
          <w:jc w:val="center"/>
        </w:trPr>
        <w:tc>
          <w:tcPr>
            <w:tcW w:w="770" w:type="dxa"/>
            <w:vAlign w:val="center"/>
          </w:tcPr>
          <w:p w14:paraId="57BBD331"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r w:rsidRPr="008E0050">
              <w:rPr>
                <w:rFonts w:ascii="Times New Roman" w:eastAsia="Times New Roman" w:hAnsi="Times New Roman" w:cs="Times New Roman"/>
                <w:sz w:val="24"/>
                <w:szCs w:val="24"/>
                <w:lang w:eastAsia="ru-RU"/>
              </w:rPr>
              <w:t>№ п/п</w:t>
            </w:r>
          </w:p>
        </w:tc>
        <w:tc>
          <w:tcPr>
            <w:tcW w:w="5103" w:type="dxa"/>
            <w:vAlign w:val="center"/>
          </w:tcPr>
          <w:p w14:paraId="5BA1E228"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r w:rsidRPr="008E0050">
              <w:rPr>
                <w:rFonts w:ascii="Times New Roman" w:eastAsia="Times New Roman" w:hAnsi="Times New Roman" w:cs="Times New Roman"/>
                <w:sz w:val="24"/>
                <w:szCs w:val="24"/>
                <w:lang w:eastAsia="ru-RU"/>
              </w:rPr>
              <w:t>Наименование Работ</w:t>
            </w:r>
          </w:p>
        </w:tc>
        <w:tc>
          <w:tcPr>
            <w:tcW w:w="1911" w:type="dxa"/>
            <w:vAlign w:val="center"/>
          </w:tcPr>
          <w:p w14:paraId="6C6DECD3"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r w:rsidRPr="008E0050">
              <w:rPr>
                <w:rFonts w:ascii="Times New Roman" w:eastAsia="Times New Roman" w:hAnsi="Times New Roman" w:cs="Times New Roman"/>
                <w:sz w:val="24"/>
                <w:szCs w:val="24"/>
                <w:lang w:eastAsia="ru-RU"/>
              </w:rPr>
              <w:t>Срок начала Работ</w:t>
            </w:r>
          </w:p>
        </w:tc>
        <w:tc>
          <w:tcPr>
            <w:tcW w:w="2037" w:type="dxa"/>
            <w:vAlign w:val="center"/>
          </w:tcPr>
          <w:p w14:paraId="502341C1"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r w:rsidRPr="008E0050">
              <w:rPr>
                <w:rFonts w:ascii="Times New Roman" w:eastAsia="Times New Roman" w:hAnsi="Times New Roman" w:cs="Times New Roman"/>
                <w:sz w:val="24"/>
                <w:szCs w:val="24"/>
                <w:lang w:eastAsia="ru-RU"/>
              </w:rPr>
              <w:t>Срок окончания Работ</w:t>
            </w:r>
          </w:p>
        </w:tc>
      </w:tr>
      <w:tr w:rsidR="008E0050" w:rsidRPr="008E0050" w14:paraId="6751045E" w14:textId="77777777" w:rsidTr="00C62A92">
        <w:trPr>
          <w:jc w:val="center"/>
        </w:trPr>
        <w:tc>
          <w:tcPr>
            <w:tcW w:w="770" w:type="dxa"/>
          </w:tcPr>
          <w:p w14:paraId="1DEB0074"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r w:rsidRPr="008E0050">
              <w:rPr>
                <w:rFonts w:ascii="Times New Roman" w:eastAsia="Times New Roman" w:hAnsi="Times New Roman" w:cs="Times New Roman"/>
                <w:sz w:val="24"/>
                <w:szCs w:val="24"/>
                <w:lang w:eastAsia="ru-RU"/>
              </w:rPr>
              <w:t>1</w:t>
            </w:r>
          </w:p>
        </w:tc>
        <w:tc>
          <w:tcPr>
            <w:tcW w:w="5103" w:type="dxa"/>
          </w:tcPr>
          <w:p w14:paraId="5B7D2619" w14:textId="77777777" w:rsidR="008E0050" w:rsidRPr="008E0050" w:rsidRDefault="008E0050" w:rsidP="008E0050">
            <w:pPr>
              <w:widowControl w:val="0"/>
              <w:spacing w:after="0" w:line="240" w:lineRule="auto"/>
              <w:jc w:val="both"/>
              <w:rPr>
                <w:rFonts w:ascii="Times New Roman" w:eastAsia="Times New Roman" w:hAnsi="Times New Roman" w:cs="Times New Roman"/>
                <w:sz w:val="24"/>
                <w:szCs w:val="24"/>
                <w:lang w:eastAsia="ru-RU"/>
              </w:rPr>
            </w:pPr>
          </w:p>
        </w:tc>
        <w:tc>
          <w:tcPr>
            <w:tcW w:w="1911" w:type="dxa"/>
            <w:vAlign w:val="center"/>
          </w:tcPr>
          <w:p w14:paraId="6B2B839E"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p>
        </w:tc>
        <w:tc>
          <w:tcPr>
            <w:tcW w:w="2037" w:type="dxa"/>
            <w:vAlign w:val="center"/>
          </w:tcPr>
          <w:p w14:paraId="7F652BDF"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p>
        </w:tc>
      </w:tr>
      <w:tr w:rsidR="008E0050" w:rsidRPr="008E0050" w14:paraId="66BD4296" w14:textId="77777777" w:rsidTr="00C62A92">
        <w:trPr>
          <w:jc w:val="center"/>
        </w:trPr>
        <w:tc>
          <w:tcPr>
            <w:tcW w:w="770" w:type="dxa"/>
          </w:tcPr>
          <w:p w14:paraId="2A217BD1"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r w:rsidRPr="008E0050">
              <w:rPr>
                <w:rFonts w:ascii="Times New Roman" w:eastAsia="Times New Roman" w:hAnsi="Times New Roman" w:cs="Times New Roman"/>
                <w:sz w:val="24"/>
                <w:szCs w:val="24"/>
                <w:lang w:eastAsia="ru-RU"/>
              </w:rPr>
              <w:t>2</w:t>
            </w:r>
          </w:p>
        </w:tc>
        <w:tc>
          <w:tcPr>
            <w:tcW w:w="5103" w:type="dxa"/>
          </w:tcPr>
          <w:p w14:paraId="6197C974" w14:textId="77777777" w:rsidR="008E0050" w:rsidRPr="008E0050" w:rsidRDefault="008E0050" w:rsidP="008E0050">
            <w:pPr>
              <w:widowControl w:val="0"/>
              <w:spacing w:after="0" w:line="240" w:lineRule="auto"/>
              <w:jc w:val="both"/>
              <w:rPr>
                <w:rFonts w:ascii="Times New Roman" w:eastAsia="Times New Roman" w:hAnsi="Times New Roman" w:cs="Times New Roman"/>
                <w:b/>
                <w:sz w:val="24"/>
                <w:szCs w:val="24"/>
                <w:lang w:eastAsia="ru-RU"/>
              </w:rPr>
            </w:pPr>
          </w:p>
        </w:tc>
        <w:tc>
          <w:tcPr>
            <w:tcW w:w="1911" w:type="dxa"/>
            <w:vAlign w:val="center"/>
          </w:tcPr>
          <w:p w14:paraId="171860C1"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p>
        </w:tc>
        <w:tc>
          <w:tcPr>
            <w:tcW w:w="2037" w:type="dxa"/>
            <w:vAlign w:val="center"/>
          </w:tcPr>
          <w:p w14:paraId="1D447806" w14:textId="77777777" w:rsidR="008E0050" w:rsidRPr="008E0050" w:rsidRDefault="008E0050" w:rsidP="008E0050">
            <w:pPr>
              <w:widowControl w:val="0"/>
              <w:spacing w:after="0" w:line="240" w:lineRule="auto"/>
              <w:jc w:val="center"/>
              <w:rPr>
                <w:rFonts w:ascii="Times New Roman" w:eastAsia="Times New Roman" w:hAnsi="Times New Roman" w:cs="Times New Roman"/>
                <w:sz w:val="24"/>
                <w:szCs w:val="24"/>
                <w:lang w:eastAsia="ru-RU"/>
              </w:rPr>
            </w:pPr>
          </w:p>
        </w:tc>
      </w:tr>
    </w:tbl>
    <w:p w14:paraId="05B06E7B" w14:textId="77777777" w:rsidR="008E0050" w:rsidRPr="008E0050" w:rsidRDefault="008E0050" w:rsidP="008E0050">
      <w:pPr>
        <w:widowControl w:val="0"/>
        <w:spacing w:after="0" w:line="240" w:lineRule="auto"/>
        <w:jc w:val="both"/>
        <w:rPr>
          <w:rFonts w:ascii="Times New Roman" w:eastAsia="Times New Roman" w:hAnsi="Times New Roman" w:cs="Times New Roman"/>
          <w:sz w:val="24"/>
          <w:szCs w:val="24"/>
          <w:lang w:eastAsia="ru-RU"/>
        </w:rPr>
      </w:pPr>
    </w:p>
    <w:p w14:paraId="5C8B0D12" w14:textId="77777777" w:rsidR="008E0050" w:rsidRPr="008E0050" w:rsidRDefault="008E0050" w:rsidP="008E0050">
      <w:pPr>
        <w:widowControl w:val="0"/>
        <w:spacing w:after="0" w:line="240" w:lineRule="auto"/>
        <w:jc w:val="center"/>
        <w:rPr>
          <w:rFonts w:ascii="Times New Roman" w:eastAsia="Times New Roman" w:hAnsi="Times New Roman" w:cs="Times New Roman"/>
          <w:b/>
          <w:caps/>
          <w:sz w:val="24"/>
          <w:szCs w:val="24"/>
          <w:lang w:eastAsia="ru-RU"/>
        </w:rPr>
      </w:pPr>
    </w:p>
    <w:tbl>
      <w:tblPr>
        <w:tblW w:w="9950" w:type="dxa"/>
        <w:tblInd w:w="-34" w:type="dxa"/>
        <w:tblLook w:val="0000" w:firstRow="0" w:lastRow="0" w:firstColumn="0" w:lastColumn="0" w:noHBand="0" w:noVBand="0"/>
      </w:tblPr>
      <w:tblGrid>
        <w:gridCol w:w="4962"/>
        <w:gridCol w:w="425"/>
        <w:gridCol w:w="4563"/>
      </w:tblGrid>
      <w:tr w:rsidR="008E0050" w:rsidRPr="008E0050" w14:paraId="413F048F" w14:textId="77777777" w:rsidTr="00C62A92">
        <w:tc>
          <w:tcPr>
            <w:tcW w:w="4962" w:type="dxa"/>
          </w:tcPr>
          <w:p w14:paraId="5D8141B5" w14:textId="77777777" w:rsidR="008E0050" w:rsidRPr="008E0050" w:rsidRDefault="008E0050" w:rsidP="008E0050">
            <w:pPr>
              <w:widowControl w:val="0"/>
              <w:snapToGrid w:val="0"/>
              <w:spacing w:after="0" w:line="240" w:lineRule="auto"/>
              <w:jc w:val="both"/>
              <w:rPr>
                <w:rFonts w:ascii="Times New Roman" w:eastAsia="Times New Roman" w:hAnsi="Times New Roman" w:cs="Times New Roman"/>
                <w:b/>
                <w:bCs/>
                <w:sz w:val="24"/>
                <w:szCs w:val="24"/>
                <w:lang w:eastAsia="ru-RU"/>
              </w:rPr>
            </w:pPr>
            <w:r w:rsidRPr="008E0050">
              <w:rPr>
                <w:rFonts w:ascii="Times New Roman" w:eastAsia="Times New Roman" w:hAnsi="Times New Roman" w:cs="Times New Roman"/>
                <w:b/>
                <w:bCs/>
                <w:sz w:val="24"/>
                <w:szCs w:val="24"/>
                <w:lang w:eastAsia="ru-RU"/>
              </w:rPr>
              <w:t>Заказчик:</w:t>
            </w:r>
          </w:p>
        </w:tc>
        <w:tc>
          <w:tcPr>
            <w:tcW w:w="425" w:type="dxa"/>
          </w:tcPr>
          <w:p w14:paraId="42C2923F" w14:textId="77777777" w:rsidR="008E0050" w:rsidRPr="008E0050" w:rsidRDefault="008E0050" w:rsidP="00071706">
            <w:pPr>
              <w:widowControl w:val="0"/>
              <w:snapToGrid w:val="0"/>
              <w:spacing w:after="0" w:line="240" w:lineRule="auto"/>
              <w:ind w:left="311"/>
              <w:jc w:val="both"/>
              <w:outlineLvl w:val="0"/>
              <w:rPr>
                <w:rFonts w:ascii="Times New Roman" w:eastAsia="Times New Roman" w:hAnsi="Times New Roman" w:cs="Times New Roman"/>
                <w:b/>
                <w:bCs/>
                <w:kern w:val="28"/>
                <w:sz w:val="24"/>
                <w:szCs w:val="24"/>
                <w:lang w:eastAsia="ru-RU"/>
              </w:rPr>
            </w:pPr>
          </w:p>
        </w:tc>
        <w:tc>
          <w:tcPr>
            <w:tcW w:w="4563" w:type="dxa"/>
          </w:tcPr>
          <w:p w14:paraId="3D715E64" w14:textId="77777777" w:rsidR="008E0050" w:rsidRPr="008E0050" w:rsidRDefault="008E0050" w:rsidP="008E0050">
            <w:pPr>
              <w:widowControl w:val="0"/>
              <w:snapToGrid w:val="0"/>
              <w:spacing w:after="0" w:line="240" w:lineRule="auto"/>
              <w:ind w:left="311"/>
              <w:outlineLvl w:val="0"/>
              <w:rPr>
                <w:rFonts w:ascii="Times New Roman" w:eastAsia="Times New Roman" w:hAnsi="Times New Roman" w:cs="Times New Roman"/>
                <w:b/>
                <w:bCs/>
                <w:kern w:val="28"/>
                <w:sz w:val="24"/>
                <w:szCs w:val="24"/>
                <w:lang w:eastAsia="ru-RU"/>
              </w:rPr>
            </w:pPr>
            <w:r w:rsidRPr="008E0050">
              <w:rPr>
                <w:rFonts w:ascii="Times New Roman" w:eastAsia="Times New Roman" w:hAnsi="Times New Roman" w:cs="Times New Roman"/>
                <w:b/>
                <w:bCs/>
                <w:kern w:val="28"/>
                <w:sz w:val="24"/>
                <w:szCs w:val="24"/>
                <w:lang w:eastAsia="ru-RU"/>
              </w:rPr>
              <w:t>Подрядчик:</w:t>
            </w:r>
          </w:p>
        </w:tc>
      </w:tr>
    </w:tbl>
    <w:p w14:paraId="299EC0CF" w14:textId="77777777" w:rsidR="008E0050" w:rsidRPr="002714AA" w:rsidRDefault="008E0050" w:rsidP="00071706">
      <w:pPr>
        <w:spacing w:after="0"/>
        <w:rPr>
          <w:rFonts w:ascii="Times New Roman" w:eastAsia="Times New Roman" w:hAnsi="Times New Roman" w:cs="Times New Roman"/>
          <w:b/>
          <w:kern w:val="24"/>
          <w:sz w:val="24"/>
          <w:szCs w:val="24"/>
        </w:rPr>
      </w:pPr>
    </w:p>
    <w:sectPr w:rsidR="008E0050" w:rsidRPr="002714AA" w:rsidSect="00071706">
      <w:pgSz w:w="11906" w:h="16838"/>
      <w:pgMar w:top="567" w:right="567" w:bottom="426" w:left="1418"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1A45" w14:textId="77777777" w:rsidR="00B84CB7" w:rsidRDefault="00B84CB7">
      <w:pPr>
        <w:spacing w:after="0" w:line="240" w:lineRule="auto"/>
      </w:pPr>
      <w:r>
        <w:separator/>
      </w:r>
    </w:p>
  </w:endnote>
  <w:endnote w:type="continuationSeparator" w:id="0">
    <w:p w14:paraId="6E15C83F" w14:textId="77777777" w:rsidR="00B84CB7" w:rsidRDefault="00B8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9CB32" w14:textId="77777777" w:rsidR="00B84CB7" w:rsidRDefault="00B84CB7">
      <w:pPr>
        <w:spacing w:after="0" w:line="240" w:lineRule="auto"/>
      </w:pPr>
      <w:r>
        <w:separator/>
      </w:r>
    </w:p>
  </w:footnote>
  <w:footnote w:type="continuationSeparator" w:id="0">
    <w:p w14:paraId="3EC410B5" w14:textId="77777777" w:rsidR="00B84CB7" w:rsidRDefault="00B84CB7">
      <w:pPr>
        <w:spacing w:after="0" w:line="240" w:lineRule="auto"/>
      </w:pPr>
      <w:r>
        <w:continuationSeparator/>
      </w:r>
    </w:p>
  </w:footnote>
  <w:footnote w:id="1">
    <w:p w14:paraId="61EE231C" w14:textId="77777777" w:rsidR="008E0050" w:rsidRPr="00C95A6D" w:rsidRDefault="008E0050" w:rsidP="008E0050">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45150536"/>
    <w:multiLevelType w:val="multilevel"/>
    <w:tmpl w:val="7206C5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48065BE8"/>
    <w:multiLevelType w:val="hybridMultilevel"/>
    <w:tmpl w:val="B3B60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06F10C0"/>
    <w:multiLevelType w:val="hybridMultilevel"/>
    <w:tmpl w:val="98F21BD2"/>
    <w:lvl w:ilvl="0" w:tplc="10E0CD8E">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 w15:restartNumberingAfterBreak="0">
    <w:nsid w:val="78872F9E"/>
    <w:multiLevelType w:val="hybridMultilevel"/>
    <w:tmpl w:val="342AA1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E2"/>
    <w:rsid w:val="00007B54"/>
    <w:rsid w:val="00011CC5"/>
    <w:rsid w:val="000154F1"/>
    <w:rsid w:val="00042F5E"/>
    <w:rsid w:val="00061473"/>
    <w:rsid w:val="00071706"/>
    <w:rsid w:val="000A7DEA"/>
    <w:rsid w:val="000B4728"/>
    <w:rsid w:val="000C624F"/>
    <w:rsid w:val="000E2792"/>
    <w:rsid w:val="000E300E"/>
    <w:rsid w:val="000F099F"/>
    <w:rsid w:val="000F3666"/>
    <w:rsid w:val="000F52BA"/>
    <w:rsid w:val="00111F5D"/>
    <w:rsid w:val="00121F9E"/>
    <w:rsid w:val="00151E49"/>
    <w:rsid w:val="001533ED"/>
    <w:rsid w:val="00160738"/>
    <w:rsid w:val="001643EB"/>
    <w:rsid w:val="0017580C"/>
    <w:rsid w:val="001C37A1"/>
    <w:rsid w:val="001C6A31"/>
    <w:rsid w:val="001E76C7"/>
    <w:rsid w:val="001F6F84"/>
    <w:rsid w:val="00237C0D"/>
    <w:rsid w:val="00252FDC"/>
    <w:rsid w:val="002714AA"/>
    <w:rsid w:val="002844BD"/>
    <w:rsid w:val="00307DA1"/>
    <w:rsid w:val="00323C92"/>
    <w:rsid w:val="00354290"/>
    <w:rsid w:val="00356007"/>
    <w:rsid w:val="00394857"/>
    <w:rsid w:val="00453C76"/>
    <w:rsid w:val="004729CE"/>
    <w:rsid w:val="004D4AE2"/>
    <w:rsid w:val="004D702A"/>
    <w:rsid w:val="004E5795"/>
    <w:rsid w:val="004F638F"/>
    <w:rsid w:val="0059069C"/>
    <w:rsid w:val="005A44C8"/>
    <w:rsid w:val="005A55EA"/>
    <w:rsid w:val="005B5253"/>
    <w:rsid w:val="00617BA5"/>
    <w:rsid w:val="00620837"/>
    <w:rsid w:val="00622197"/>
    <w:rsid w:val="00631FE5"/>
    <w:rsid w:val="00662A7A"/>
    <w:rsid w:val="00714BAE"/>
    <w:rsid w:val="0075146C"/>
    <w:rsid w:val="0075400F"/>
    <w:rsid w:val="00773BD4"/>
    <w:rsid w:val="007A493C"/>
    <w:rsid w:val="007E17D0"/>
    <w:rsid w:val="008772DC"/>
    <w:rsid w:val="00881D8B"/>
    <w:rsid w:val="008E0050"/>
    <w:rsid w:val="008E2114"/>
    <w:rsid w:val="009303D7"/>
    <w:rsid w:val="009333C4"/>
    <w:rsid w:val="00941197"/>
    <w:rsid w:val="009556DE"/>
    <w:rsid w:val="00977F38"/>
    <w:rsid w:val="009B1A49"/>
    <w:rsid w:val="009C1881"/>
    <w:rsid w:val="009E663C"/>
    <w:rsid w:val="00A65275"/>
    <w:rsid w:val="00AA309E"/>
    <w:rsid w:val="00AD5FA3"/>
    <w:rsid w:val="00AF5F73"/>
    <w:rsid w:val="00B021E6"/>
    <w:rsid w:val="00B31768"/>
    <w:rsid w:val="00B31CFF"/>
    <w:rsid w:val="00B84CB7"/>
    <w:rsid w:val="00BB1AAA"/>
    <w:rsid w:val="00BC0993"/>
    <w:rsid w:val="00C20EB9"/>
    <w:rsid w:val="00CF5474"/>
    <w:rsid w:val="00D406B3"/>
    <w:rsid w:val="00D4122C"/>
    <w:rsid w:val="00D465C7"/>
    <w:rsid w:val="00D50D3B"/>
    <w:rsid w:val="00D65378"/>
    <w:rsid w:val="00D77925"/>
    <w:rsid w:val="00DC209E"/>
    <w:rsid w:val="00DF6212"/>
    <w:rsid w:val="00E26BDE"/>
    <w:rsid w:val="00E2752A"/>
    <w:rsid w:val="00E3447A"/>
    <w:rsid w:val="00E34536"/>
    <w:rsid w:val="00E71456"/>
    <w:rsid w:val="00E8248F"/>
    <w:rsid w:val="00E872FD"/>
    <w:rsid w:val="00E90F9B"/>
    <w:rsid w:val="00EA24CF"/>
    <w:rsid w:val="00EC1A72"/>
    <w:rsid w:val="00EC2611"/>
    <w:rsid w:val="00EC7BB3"/>
    <w:rsid w:val="00EF0BBF"/>
    <w:rsid w:val="00EF7D2A"/>
    <w:rsid w:val="00F01AE4"/>
    <w:rsid w:val="00F07573"/>
    <w:rsid w:val="00F14A0F"/>
    <w:rsid w:val="00F25F8F"/>
    <w:rsid w:val="00F3741C"/>
    <w:rsid w:val="00F47BA5"/>
    <w:rsid w:val="00F64831"/>
    <w:rsid w:val="00F75663"/>
    <w:rsid w:val="00F97CAF"/>
    <w:rsid w:val="00FA507D"/>
    <w:rsid w:val="00FE2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7203"/>
  <w15:docId w15:val="{BD47D7D2-EEC3-498C-A73D-3151A154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881D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02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D702A"/>
    <w:pPr>
      <w:tabs>
        <w:tab w:val="center" w:pos="4677"/>
        <w:tab w:val="right" w:pos="9355"/>
      </w:tabs>
      <w:spacing w:after="0" w:line="240" w:lineRule="auto"/>
    </w:pPr>
    <w:rPr>
      <w:rFonts w:eastAsia="Times New Roman" w:cs="Times New Roman"/>
    </w:rPr>
  </w:style>
  <w:style w:type="character" w:customStyle="1" w:styleId="a5">
    <w:name w:val="Нижний колонтитул Знак"/>
    <w:basedOn w:val="a0"/>
    <w:link w:val="a4"/>
    <w:uiPriority w:val="99"/>
    <w:rsid w:val="004D702A"/>
    <w:rPr>
      <w:rFonts w:eastAsia="Times New Roman" w:cs="Times New Roman"/>
    </w:rPr>
  </w:style>
  <w:style w:type="paragraph" w:styleId="a6">
    <w:name w:val="List Paragraph"/>
    <w:basedOn w:val="a"/>
    <w:uiPriority w:val="34"/>
    <w:qFormat/>
    <w:rsid w:val="004D702A"/>
    <w:pPr>
      <w:ind w:left="720"/>
      <w:contextualSpacing/>
    </w:pPr>
    <w:rPr>
      <w:rFonts w:eastAsia="Times New Roman" w:cs="Times New Roman"/>
    </w:rPr>
  </w:style>
  <w:style w:type="paragraph" w:styleId="a7">
    <w:name w:val="header"/>
    <w:basedOn w:val="a"/>
    <w:link w:val="a8"/>
    <w:uiPriority w:val="99"/>
    <w:unhideWhenUsed/>
    <w:rsid w:val="000E30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300E"/>
  </w:style>
  <w:style w:type="paragraph" w:styleId="a9">
    <w:name w:val="No Spacing"/>
    <w:uiPriority w:val="1"/>
    <w:qFormat/>
    <w:rsid w:val="00714BAE"/>
    <w:pPr>
      <w:spacing w:after="0" w:line="240" w:lineRule="auto"/>
    </w:pPr>
  </w:style>
  <w:style w:type="character" w:customStyle="1" w:styleId="40">
    <w:name w:val="Заголовок 4 Знак"/>
    <w:basedOn w:val="a0"/>
    <w:link w:val="4"/>
    <w:uiPriority w:val="9"/>
    <w:semiHidden/>
    <w:rsid w:val="00881D8B"/>
    <w:rPr>
      <w:rFonts w:asciiTheme="majorHAnsi" w:eastAsiaTheme="majorEastAsia" w:hAnsiTheme="majorHAnsi" w:cstheme="majorBidi"/>
      <w:i/>
      <w:iCs/>
      <w:color w:val="365F91" w:themeColor="accent1" w:themeShade="BF"/>
    </w:rPr>
  </w:style>
  <w:style w:type="character" w:styleId="aa">
    <w:name w:val="Hyperlink"/>
    <w:basedOn w:val="a0"/>
    <w:uiPriority w:val="99"/>
    <w:unhideWhenUsed/>
    <w:rsid w:val="00F3741C"/>
    <w:rPr>
      <w:color w:val="0000FF" w:themeColor="hyperlink"/>
      <w:u w:val="single"/>
    </w:rPr>
  </w:style>
  <w:style w:type="table" w:customStyle="1" w:styleId="1">
    <w:name w:val="Сетка таблицы1"/>
    <w:basedOn w:val="a1"/>
    <w:next w:val="a3"/>
    <w:uiPriority w:val="59"/>
    <w:rsid w:val="0027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8E0050"/>
    <w:pPr>
      <w:spacing w:after="0" w:line="240" w:lineRule="auto"/>
    </w:pPr>
    <w:rPr>
      <w:sz w:val="20"/>
      <w:szCs w:val="20"/>
    </w:rPr>
  </w:style>
  <w:style w:type="character" w:customStyle="1" w:styleId="ac">
    <w:name w:val="Текст сноски Знак"/>
    <w:basedOn w:val="a0"/>
    <w:link w:val="ab"/>
    <w:uiPriority w:val="99"/>
    <w:semiHidden/>
    <w:rsid w:val="008E0050"/>
    <w:rPr>
      <w:sz w:val="20"/>
      <w:szCs w:val="20"/>
    </w:rPr>
  </w:style>
  <w:style w:type="character" w:styleId="ad">
    <w:name w:val="footnote reference"/>
    <w:rsid w:val="008E0050"/>
    <w:rPr>
      <w:rFonts w:cs="Times New Roman"/>
      <w:vertAlign w:val="superscript"/>
    </w:rPr>
  </w:style>
  <w:style w:type="character" w:styleId="ae">
    <w:name w:val="annotation reference"/>
    <w:basedOn w:val="a0"/>
    <w:uiPriority w:val="99"/>
    <w:semiHidden/>
    <w:unhideWhenUsed/>
    <w:rsid w:val="00B31CFF"/>
    <w:rPr>
      <w:sz w:val="16"/>
      <w:szCs w:val="16"/>
    </w:rPr>
  </w:style>
  <w:style w:type="paragraph" w:styleId="af">
    <w:name w:val="annotation text"/>
    <w:basedOn w:val="a"/>
    <w:link w:val="af0"/>
    <w:uiPriority w:val="99"/>
    <w:semiHidden/>
    <w:unhideWhenUsed/>
    <w:rsid w:val="00B31CFF"/>
    <w:pPr>
      <w:spacing w:line="240" w:lineRule="auto"/>
    </w:pPr>
    <w:rPr>
      <w:sz w:val="20"/>
      <w:szCs w:val="20"/>
    </w:rPr>
  </w:style>
  <w:style w:type="character" w:customStyle="1" w:styleId="af0">
    <w:name w:val="Текст примечания Знак"/>
    <w:basedOn w:val="a0"/>
    <w:link w:val="af"/>
    <w:uiPriority w:val="99"/>
    <w:semiHidden/>
    <w:rsid w:val="00B31CFF"/>
    <w:rPr>
      <w:sz w:val="20"/>
      <w:szCs w:val="20"/>
    </w:rPr>
  </w:style>
  <w:style w:type="paragraph" w:styleId="af1">
    <w:name w:val="annotation subject"/>
    <w:basedOn w:val="af"/>
    <w:next w:val="af"/>
    <w:link w:val="af2"/>
    <w:uiPriority w:val="99"/>
    <w:semiHidden/>
    <w:unhideWhenUsed/>
    <w:rsid w:val="00B31CFF"/>
    <w:rPr>
      <w:b/>
      <w:bCs/>
    </w:rPr>
  </w:style>
  <w:style w:type="character" w:customStyle="1" w:styleId="af2">
    <w:name w:val="Тема примечания Знак"/>
    <w:basedOn w:val="af0"/>
    <w:link w:val="af1"/>
    <w:uiPriority w:val="99"/>
    <w:semiHidden/>
    <w:rsid w:val="00B31CFF"/>
    <w:rPr>
      <w:b/>
      <w:bCs/>
      <w:sz w:val="20"/>
      <w:szCs w:val="20"/>
    </w:rPr>
  </w:style>
  <w:style w:type="paragraph" w:styleId="af3">
    <w:name w:val="Revision"/>
    <w:hidden/>
    <w:uiPriority w:val="99"/>
    <w:semiHidden/>
    <w:rsid w:val="00B31CFF"/>
    <w:pPr>
      <w:spacing w:after="0" w:line="240" w:lineRule="auto"/>
    </w:pPr>
  </w:style>
  <w:style w:type="paragraph" w:styleId="af4">
    <w:name w:val="Balloon Text"/>
    <w:basedOn w:val="a"/>
    <w:link w:val="af5"/>
    <w:uiPriority w:val="99"/>
    <w:semiHidden/>
    <w:unhideWhenUsed/>
    <w:rsid w:val="00B31CFF"/>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31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40662">
      <w:bodyDiv w:val="1"/>
      <w:marLeft w:val="0"/>
      <w:marRight w:val="0"/>
      <w:marTop w:val="0"/>
      <w:marBottom w:val="0"/>
      <w:divBdr>
        <w:top w:val="none" w:sz="0" w:space="0" w:color="auto"/>
        <w:left w:val="none" w:sz="0" w:space="0" w:color="auto"/>
        <w:bottom w:val="none" w:sz="0" w:space="0" w:color="auto"/>
        <w:right w:val="none" w:sz="0" w:space="0" w:color="auto"/>
      </w:divBdr>
    </w:div>
    <w:div w:id="1935281187">
      <w:bodyDiv w:val="1"/>
      <w:marLeft w:val="0"/>
      <w:marRight w:val="0"/>
      <w:marTop w:val="0"/>
      <w:marBottom w:val="0"/>
      <w:divBdr>
        <w:top w:val="none" w:sz="0" w:space="0" w:color="auto"/>
        <w:left w:val="none" w:sz="0" w:space="0" w:color="auto"/>
        <w:bottom w:val="none" w:sz="0" w:space="0" w:color="auto"/>
        <w:right w:val="none" w:sz="0" w:space="0" w:color="auto"/>
      </w:divBdr>
    </w:div>
    <w:div w:id="20495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odosnabzhenie_i_kanalizatc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ndia.ru/text/category/vodostok/" TargetMode="External"/><Relationship Id="rId4" Type="http://schemas.openxmlformats.org/officeDocument/2006/relationships/settings" Target="settings.xml"/><Relationship Id="rId9" Type="http://schemas.openxmlformats.org/officeDocument/2006/relationships/hyperlink" Target="https://pandia.ru/text/category/vodoprov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C117-565D-4E52-9C3A-3A964B4A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3108</Words>
  <Characters>17717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Шавликов Николай Адамович</dc:creator>
  <cp:lastModifiedBy>Гудашов Вадим</cp:lastModifiedBy>
  <cp:revision>3</cp:revision>
  <dcterms:created xsi:type="dcterms:W3CDTF">2019-10-21T13:09:00Z</dcterms:created>
  <dcterms:modified xsi:type="dcterms:W3CDTF">2019-10-21T13:12:00Z</dcterms:modified>
</cp:coreProperties>
</file>