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2910840" cy="1835785"/>
                <wp:effectExtent l="0" t="0" r="0" b="0"/>
                <wp:wrapNone/>
                <wp:docPr id="1" name="Изображение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240" cy="18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lineRule="exact" w:line="258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Утверждаю</w:t>
                            </w:r>
                          </w:p>
                          <w:p>
                            <w:pPr>
                              <w:pStyle w:val="Style16"/>
                              <w:spacing w:lineRule="exact" w:line="258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 xml:space="preserve">Член Правления, </w:t>
                            </w:r>
                          </w:p>
                          <w:p>
                            <w:pPr>
                              <w:pStyle w:val="Style16"/>
                              <w:spacing w:lineRule="exact" w:line="258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Директор по операционной деятельности</w:t>
                            </w:r>
                          </w:p>
                          <w:p>
                            <w:pPr>
                              <w:pStyle w:val="Style16"/>
                              <w:spacing w:lineRule="exact" w:line="258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6"/>
                              <w:spacing w:lineRule="exact" w:line="258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6"/>
                              <w:spacing w:lineRule="exact" w:line="258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____________________ Е.Л. Шипилова</w:t>
                            </w:r>
                          </w:p>
                          <w:p>
                            <w:pPr>
                              <w:pStyle w:val="Style16"/>
                              <w:spacing w:lineRule="exact" w:line="258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6"/>
                              <w:spacing w:lineRule="exact" w:line="258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«____»_____________________ 2019 г.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fillcolor="white" stroked="f" style="position:absolute;margin-left:0pt;margin-top:12pt;width:229.1pt;height:144.45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lineRule="exact" w:line="258" w:before="0" w:after="0"/>
                        <w:ind w:left="0" w:right="0" w:hanging="0"/>
                        <w:jc w:val="left"/>
                        <w:rPr/>
                      </w:pP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>Утверждаю</w:t>
                      </w:r>
                    </w:p>
                    <w:p>
                      <w:pPr>
                        <w:pStyle w:val="Style16"/>
                        <w:spacing w:lineRule="exact" w:line="258" w:before="0" w:after="0"/>
                        <w:ind w:left="0" w:right="0" w:hanging="0"/>
                        <w:jc w:val="left"/>
                        <w:rPr/>
                      </w:pP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 xml:space="preserve">Член Правления, </w:t>
                      </w:r>
                    </w:p>
                    <w:p>
                      <w:pPr>
                        <w:pStyle w:val="Style16"/>
                        <w:spacing w:lineRule="exact" w:line="258" w:before="0" w:after="0"/>
                        <w:ind w:left="0" w:right="0" w:hanging="0"/>
                        <w:jc w:val="left"/>
                        <w:rPr/>
                      </w:pP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>Директор по операционной деятельности</w:t>
                      </w:r>
                    </w:p>
                    <w:p>
                      <w:pPr>
                        <w:pStyle w:val="Style16"/>
                        <w:spacing w:lineRule="exact" w:line="258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16"/>
                        <w:spacing w:lineRule="exact" w:line="258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16"/>
                        <w:spacing w:lineRule="exact" w:line="258" w:before="0" w:after="0"/>
                        <w:ind w:left="0" w:right="0" w:hanging="0"/>
                        <w:jc w:val="left"/>
                        <w:rPr/>
                      </w:pP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>____________________ Е.Л. Шипилова</w:t>
                      </w:r>
                    </w:p>
                    <w:p>
                      <w:pPr>
                        <w:pStyle w:val="Style16"/>
                        <w:spacing w:lineRule="exact" w:line="258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16"/>
                        <w:spacing w:lineRule="exact" w:line="258" w:before="0" w:after="0"/>
                        <w:ind w:left="0" w:right="0" w:hanging="0"/>
                        <w:jc w:val="left"/>
                        <w:rPr/>
                      </w:pP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>«____»_____________________ 2019 г.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3063875</wp:posOffset>
                </wp:positionH>
                <wp:positionV relativeFrom="paragraph">
                  <wp:posOffset>165100</wp:posOffset>
                </wp:positionV>
                <wp:extent cx="2866390" cy="1835785"/>
                <wp:effectExtent l="0" t="0" r="0" b="0"/>
                <wp:wrapNone/>
                <wp:docPr id="3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600" cy="18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lineRule="exact" w:line="258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Согласовано</w:t>
                            </w:r>
                          </w:p>
                          <w:p>
                            <w:pPr>
                              <w:pStyle w:val="Style16"/>
                              <w:spacing w:lineRule="exact" w:line="258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 xml:space="preserve">Член Правления, </w:t>
                            </w:r>
                          </w:p>
                          <w:p>
                            <w:pPr>
                              <w:pStyle w:val="Style16"/>
                              <w:spacing w:lineRule="exact" w:line="258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Директор по комплексной безопасности</w:t>
                            </w:r>
                          </w:p>
                          <w:p>
                            <w:pPr>
                              <w:pStyle w:val="Style16"/>
                              <w:spacing w:lineRule="exact" w:line="258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6"/>
                              <w:spacing w:lineRule="exact" w:line="258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_____________________ А.В. Сончик</w:t>
                            </w:r>
                          </w:p>
                          <w:p>
                            <w:pPr>
                              <w:pStyle w:val="Style16"/>
                              <w:spacing w:lineRule="exact" w:line="258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6"/>
                              <w:spacing w:lineRule="exact" w:line="258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«____»_____________________ 2019 г.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fillcolor="white" stroked="f" style="position:absolute;margin-left:241.25pt;margin-top:13pt;width:225.6pt;height:144.45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lineRule="exact" w:line="258" w:before="0" w:after="0"/>
                        <w:ind w:left="0" w:right="0" w:hanging="0"/>
                        <w:jc w:val="left"/>
                        <w:rPr/>
                      </w:pP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>Согласовано</w:t>
                      </w:r>
                    </w:p>
                    <w:p>
                      <w:pPr>
                        <w:pStyle w:val="Style16"/>
                        <w:spacing w:lineRule="exact" w:line="258" w:before="0" w:after="0"/>
                        <w:ind w:left="0" w:right="0" w:hanging="0"/>
                        <w:jc w:val="left"/>
                        <w:rPr/>
                      </w:pP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 xml:space="preserve">Член Правления, </w:t>
                      </w:r>
                    </w:p>
                    <w:p>
                      <w:pPr>
                        <w:pStyle w:val="Style16"/>
                        <w:spacing w:lineRule="exact" w:line="258" w:before="0" w:after="0"/>
                        <w:ind w:left="0" w:right="0" w:hanging="0"/>
                        <w:jc w:val="left"/>
                        <w:rPr/>
                      </w:pP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>Директор по комплексной безопасности</w:t>
                      </w:r>
                    </w:p>
                    <w:p>
                      <w:pPr>
                        <w:pStyle w:val="Style16"/>
                        <w:spacing w:lineRule="exact" w:line="258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16"/>
                        <w:spacing w:lineRule="exact" w:line="258" w:before="0" w:after="0"/>
                        <w:ind w:left="0" w:right="0" w:hanging="0"/>
                        <w:jc w:val="left"/>
                        <w:rPr/>
                      </w:pP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>_____________________ А.В. Сончик</w:t>
                      </w:r>
                    </w:p>
                    <w:p>
                      <w:pPr>
                        <w:pStyle w:val="Style16"/>
                        <w:spacing w:lineRule="exact" w:line="258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16"/>
                        <w:spacing w:lineRule="exact" w:line="258" w:before="0" w:after="0"/>
                        <w:ind w:left="0" w:right="0" w:hanging="0"/>
                        <w:jc w:val="left"/>
                        <w:rPr/>
                      </w:pP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>«____»_____________________ 2019 г.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ТЕХНИЧЕСКОЕ ЗАДАНИЕ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на продление срока действия лицензии на антивирусное программное обеспечение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Kaspersky Total Security для бизнеса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59" w:before="0" w:after="0"/>
        <w:ind w:left="644" w:right="0" w:hanging="36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Общие сведения: </w:t>
      </w:r>
    </w:p>
    <w:p>
      <w:pPr>
        <w:pStyle w:val="Normal"/>
        <w:keepNext w:val="false"/>
        <w:keepLines w:val="false"/>
        <w:widowControl/>
        <w:numPr>
          <w:ilvl w:val="1"/>
          <w:numId w:val="1"/>
        </w:numPr>
        <w:shd w:val="clear" w:fill="auto"/>
        <w:spacing w:lineRule="auto" w:line="259" w:before="0" w:after="0"/>
        <w:ind w:left="1440" w:right="0" w:hanging="36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Продление срока действий 300 лицензий Kaspersky Total Security для бизнеса Russian Edition в течение 1 года.</w:t>
      </w:r>
    </w:p>
    <w:p>
      <w:pPr>
        <w:pStyle w:val="Normal"/>
        <w:widowControl/>
        <w:numPr>
          <w:ilvl w:val="1"/>
          <w:numId w:val="1"/>
        </w:numPr>
        <w:shd w:val="clear" w:fill="auto"/>
        <w:spacing w:lineRule="auto" w:line="259" w:before="0" w:after="0"/>
        <w:ind w:left="1440" w:right="0" w:hanging="36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Текущая лицензия: 1FB6-180605-120521-4-19085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59" w:before="0" w:after="0"/>
        <w:ind w:left="1440" w:right="0" w:hanging="72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59" w:before="0" w:after="0"/>
        <w:ind w:left="644" w:right="0" w:hanging="36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Назначение: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Kaspersky Total Security для бизнеса Russian Edition предназначен для защиты от актуальных киберугроз на любом устройстве и на любой платформе. Решение сочетает надежную защиту и гибкие инструменты контроля с широкими возможностями управления защитой, а также выполняет следующие задачи:</w:t>
      </w:r>
    </w:p>
    <w:p>
      <w:pPr>
        <w:pStyle w:val="Normal"/>
        <w:spacing w:lineRule="auto" w:line="240" w:before="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- простое в использовании решение, которое адаптируется к потребностям предприятия независимо от его размеров и платформ; </w:t>
      </w:r>
    </w:p>
    <w:p>
      <w:pPr>
        <w:pStyle w:val="Normal"/>
        <w:spacing w:lineRule="auto" w:line="240" w:before="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- многоуровневая защита, в основе которой – уникальное сочетание больших объемов данных об угрозах, машинного обучения, а также знаний и опыта экспертов; </w:t>
      </w:r>
    </w:p>
    <w:p>
      <w:pPr>
        <w:pStyle w:val="Normal"/>
        <w:spacing w:lineRule="auto" w:line="240" w:before="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- единая консоль, которая упрощает управление всеми аспектами системы безопасности;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- максимально эффективная защита рабочих мест.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59" w:before="0" w:after="0"/>
        <w:ind w:left="644" w:right="0" w:hanging="36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Требования к поставляемому продукту: </w:t>
      </w:r>
    </w:p>
    <w:p>
      <w:pPr>
        <w:pStyle w:val="Normal"/>
        <w:keepNext w:val="false"/>
        <w:keepLines w:val="false"/>
        <w:widowControl/>
        <w:numPr>
          <w:ilvl w:val="1"/>
          <w:numId w:val="1"/>
        </w:numPr>
        <w:shd w:val="clear" w:fill="auto"/>
        <w:spacing w:lineRule="auto" w:line="259" w:before="0" w:after="0"/>
        <w:ind w:left="1440" w:right="0" w:hanging="36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Продление текущей лицензии на право использования программ «Лаборатории Касперского», срок – 1 год.</w:t>
      </w:r>
    </w:p>
    <w:p>
      <w:pPr>
        <w:pStyle w:val="Normal"/>
        <w:spacing w:lineRule="auto" w:line="240" w:before="0" w:after="0"/>
        <w:ind w:left="644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4.  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Иные требования: 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Отсутствуют.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Руководитель направления по ИБ и ТСО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В. П. Гаргосов</w:t>
      </w:r>
    </w:p>
    <w:p>
      <w:pPr>
        <w:pStyle w:val="Normal"/>
        <w:spacing w:lineRule="auto" w:line="240" w:before="0" w:after="0"/>
        <w:jc w:val="both"/>
        <w:rPr/>
      </w:pPr>
      <w:hyperlink r:id="rId2">
        <w:bookmarkStart w:id="0" w:name="_gjdgxs"/>
        <w:bookmarkEnd w:id="0"/>
        <w:r>
          <w:rPr>
            <w:rStyle w:val="ListLabel4"/>
            <w:rFonts w:eastAsia="Times New Roman" w:cs="Times New Roman" w:ascii="Times New Roman" w:hAnsi="Times New Roman"/>
            <w:color w:val="000000"/>
            <w:sz w:val="24"/>
            <w:szCs w:val="24"/>
            <w:u w:val="single"/>
          </w:rPr>
          <w:t>vgargosov@hotelcosmos.ru</w:t>
        </w:r>
      </w:hyperlink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+79859153979</w:t>
      </w:r>
    </w:p>
    <w:sectPr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Noto Sans Symbol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644" w:hanging="359"/>
      </w:pPr>
      <w:rPr>
        <w:sz w:val="24"/>
        <w:b/>
        <w:rFonts w:ascii="Times New Roman" w:hAnsi="Times New Roman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  <w:sz w:val="24"/>
        <w:b w:val="false"/>
        <w:rFonts w:cs="Noto Sans Symbols"/>
      </w:rPr>
    </w:lvl>
    <w:lvl w:ilvl="2">
      <w:start w:val="1"/>
      <w:numFmt w:val="bullet"/>
      <w:lvlText w:val="−"/>
      <w:lvlJc w:val="left"/>
      <w:pPr>
        <w:ind w:left="2160" w:hanging="18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next w:val="Normal"/>
    <w:qFormat/>
    <w:pPr>
      <w:keepNext w:val="true"/>
      <w:keepLines w:val="false"/>
      <w:widowControl/>
      <w:shd w:val="clear" w:fill="auto"/>
      <w:spacing w:lineRule="auto" w:line="240" w:before="240" w:after="0"/>
      <w:ind w:left="0" w:right="0" w:hanging="0"/>
      <w:jc w:val="center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28"/>
      <w:sz w:val="28"/>
      <w:szCs w:val="28"/>
      <w:u w:val="none"/>
      <w:shd w:fill="auto" w:val="clear"/>
      <w:vertAlign w:val="baseline"/>
      <w:lang w:val="ru-RU" w:eastAsia="zh-CN" w:bidi="hi-IN"/>
    </w:rPr>
  </w:style>
  <w:style w:type="paragraph" w:styleId="2">
    <w:name w:val="Heading 2"/>
    <w:next w:val="Normal"/>
    <w:qFormat/>
    <w:pPr>
      <w:keepNext w:val="true"/>
      <w:keepLines/>
      <w:widowControl w:val="false"/>
      <w:spacing w:lineRule="auto" w:line="240" w:before="360" w:after="80"/>
    </w:pPr>
    <w:rPr>
      <w:rFonts w:ascii="Calibri" w:hAnsi="Calibri" w:eastAsia="Calibri" w:cs="Calibri"/>
      <w:b/>
      <w:color w:val="auto"/>
      <w:kern w:val="0"/>
      <w:sz w:val="36"/>
      <w:szCs w:val="36"/>
      <w:lang w:val="ru-RU" w:eastAsia="zh-CN" w:bidi="hi-IN"/>
    </w:rPr>
  </w:style>
  <w:style w:type="paragraph" w:styleId="3">
    <w:name w:val="Heading 3"/>
    <w:next w:val="Normal"/>
    <w:qFormat/>
    <w:pPr>
      <w:keepNext w:val="true"/>
      <w:keepLines/>
      <w:widowControl w:val="false"/>
      <w:spacing w:lineRule="auto" w:line="240" w:before="280" w:after="80"/>
    </w:pPr>
    <w:rPr>
      <w:rFonts w:ascii="Calibri" w:hAnsi="Calibri" w:eastAsia="Calibri" w:cs="Calibri"/>
      <w:b/>
      <w:color w:val="auto"/>
      <w:kern w:val="0"/>
      <w:sz w:val="28"/>
      <w:szCs w:val="28"/>
      <w:lang w:val="ru-RU" w:eastAsia="zh-CN" w:bidi="hi-IN"/>
    </w:rPr>
  </w:style>
  <w:style w:type="paragraph" w:styleId="4">
    <w:name w:val="Heading 4"/>
    <w:next w:val="Normal"/>
    <w:qFormat/>
    <w:pPr>
      <w:keepNext w:val="true"/>
      <w:keepLines/>
      <w:widowControl w:val="false"/>
      <w:spacing w:lineRule="auto" w:line="240" w:before="240" w:after="40"/>
    </w:pPr>
    <w:rPr>
      <w:rFonts w:ascii="Calibri" w:hAnsi="Calibri" w:eastAsia="Calibri" w:cs="Calibri"/>
      <w:b/>
      <w:color w:val="auto"/>
      <w:kern w:val="0"/>
      <w:sz w:val="24"/>
      <w:szCs w:val="24"/>
      <w:lang w:val="ru-RU" w:eastAsia="zh-CN" w:bidi="hi-IN"/>
    </w:rPr>
  </w:style>
  <w:style w:type="paragraph" w:styleId="5">
    <w:name w:val="Heading 5"/>
    <w:next w:val="Normal"/>
    <w:qFormat/>
    <w:pPr>
      <w:keepNext w:val="true"/>
      <w:keepLines/>
      <w:widowControl w:val="false"/>
      <w:spacing w:lineRule="auto" w:line="240" w:before="220" w:after="40"/>
    </w:pPr>
    <w:rPr>
      <w:rFonts w:ascii="Calibri" w:hAnsi="Calibri" w:eastAsia="Calibri" w:cs="Calibri"/>
      <w:b/>
      <w:color w:val="auto"/>
      <w:kern w:val="0"/>
      <w:sz w:val="22"/>
      <w:szCs w:val="22"/>
      <w:lang w:val="ru-RU" w:eastAsia="zh-CN" w:bidi="hi-IN"/>
    </w:rPr>
  </w:style>
  <w:style w:type="paragraph" w:styleId="6">
    <w:name w:val="Heading 6"/>
    <w:next w:val="Normal"/>
    <w:qFormat/>
    <w:pPr>
      <w:keepNext w:val="true"/>
      <w:keepLines/>
      <w:widowControl w:val="false"/>
      <w:spacing w:lineRule="auto" w:line="240" w:before="200" w:after="40"/>
    </w:pPr>
    <w:rPr>
      <w:rFonts w:ascii="Calibri" w:hAnsi="Calibri" w:eastAsia="Calibri" w:cs="Calibri"/>
      <w:b/>
      <w:color w:val="auto"/>
      <w:kern w:val="0"/>
      <w:sz w:val="20"/>
      <w:szCs w:val="20"/>
      <w:lang w:val="ru-RU" w:eastAsia="zh-CN" w:bidi="hi-IN"/>
    </w:rPr>
  </w:style>
  <w:style w:type="character" w:styleId="ListLabel1">
    <w:name w:val="ListLabel 1"/>
    <w:qFormat/>
    <w:rPr>
      <w:rFonts w:ascii="Times New Roman" w:hAnsi="Times New Roman"/>
      <w:b/>
      <w:sz w:val="24"/>
    </w:rPr>
  </w:style>
  <w:style w:type="character" w:styleId="ListLabel2">
    <w:name w:val="ListLabel 2"/>
    <w:qFormat/>
    <w:rPr>
      <w:rFonts w:eastAsia="Noto Sans Symbols" w:cs="Noto Sans Symbols"/>
      <w:b w:val="false"/>
      <w:sz w:val="24"/>
    </w:rPr>
  </w:style>
  <w:style w:type="character" w:styleId="ListLabel3">
    <w:name w:val="ListLabel 3"/>
    <w:qFormat/>
    <w:rPr>
      <w:rFonts w:eastAsia="Noto Sans Symbols" w:cs="Noto Sans Symbols"/>
    </w:rPr>
  </w:style>
  <w:style w:type="character" w:styleId="ListLabel4">
    <w:name w:val="ListLabel 4"/>
    <w:qFormat/>
    <w:rPr>
      <w:rFonts w:ascii="Times New Roman" w:hAnsi="Times New Roman" w:eastAsia="Times New Roman" w:cs="Times New Roman"/>
      <w:color w:val="000000"/>
      <w:sz w:val="24"/>
      <w:szCs w:val="24"/>
      <w:u w:val="single"/>
    </w:rPr>
  </w:style>
  <w:style w:type="character" w:styleId="Style8">
    <w:name w:val="Интернет-ссылка"/>
    <w:rPr>
      <w:color w:val="000080"/>
      <w:u w:val="single"/>
      <w:lang w:val="zxx" w:eastAsia="zxx" w:bidi="zxx"/>
    </w:rPr>
  </w:style>
  <w:style w:type="character" w:styleId="ListLabel5">
    <w:name w:val="ListLabel 5"/>
    <w:qFormat/>
    <w:rPr>
      <w:rFonts w:ascii="Times New Roman" w:hAnsi="Times New Roman"/>
      <w:b/>
      <w:sz w:val="24"/>
    </w:rPr>
  </w:style>
  <w:style w:type="character" w:styleId="ListLabel6">
    <w:name w:val="ListLabel 6"/>
    <w:qFormat/>
    <w:rPr>
      <w:rFonts w:cs="Noto Sans Symbols"/>
      <w:b w:val="false"/>
      <w:sz w:val="24"/>
    </w:rPr>
  </w:style>
  <w:style w:type="character" w:styleId="ListLabel7">
    <w:name w:val="ListLabel 7"/>
    <w:qFormat/>
    <w:rPr>
      <w:rFonts w:cs="Noto Sans Symbols"/>
    </w:rPr>
  </w:style>
  <w:style w:type="character" w:styleId="ListLabel8">
    <w:name w:val="ListLabel 8"/>
    <w:qFormat/>
    <w:rPr>
      <w:rFonts w:ascii="Times New Roman" w:hAnsi="Times New Roman" w:eastAsia="Times New Roman" w:cs="Times New Roman"/>
      <w:color w:val="000000"/>
      <w:sz w:val="24"/>
      <w:szCs w:val="24"/>
      <w:u w:val="single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ohit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14">
    <w:name w:val="Title"/>
    <w:basedOn w:val="LOnormal"/>
    <w:next w:val="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tyle15">
    <w:name w:val="Subtitle"/>
    <w:basedOn w:val="LOnormal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6">
    <w:name w:val="Содержимое врезки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gargosov@hotelcosmos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LibreOffice/6.0.7.3$Linux_X86_64 LibreOffice_project/00m0$Build-3</Application>
  <Pages>1</Pages>
  <Words>192</Words>
  <Characters>1362</Characters>
  <CharactersWithSpaces>1548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2019-05-23T14:07:28Z</dcterms:modified>
  <cp:revision>3</cp:revision>
  <dc:subject/>
  <dc:title/>
</cp:coreProperties>
</file>