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22B2A" w14:textId="1E67F089" w:rsidR="006A40E7" w:rsidRPr="00E249C4" w:rsidRDefault="00D153F0" w:rsidP="006A40E7">
      <w:r>
        <w:t xml:space="preserve">                         </w:t>
      </w:r>
      <w:r w:rsidR="006A40E7">
        <w:t xml:space="preserve">                                                       </w:t>
      </w:r>
      <w:r w:rsidR="00196315">
        <w:t xml:space="preserve">                               </w:t>
      </w:r>
      <w:r w:rsidR="006A40E7">
        <w:t xml:space="preserve">  </w:t>
      </w:r>
      <w:r w:rsidR="006A40E7" w:rsidRPr="00E249C4">
        <w:t xml:space="preserve">Утверждаю:   </w:t>
      </w:r>
    </w:p>
    <w:p w14:paraId="01E7DD88" w14:textId="6C57A0F6" w:rsidR="006A40E7" w:rsidRPr="00E249C4" w:rsidRDefault="00D153F0" w:rsidP="006A40E7">
      <w:r>
        <w:t xml:space="preserve">                                            </w:t>
      </w:r>
      <w:r w:rsidR="006A40E7">
        <w:t xml:space="preserve">                                                      </w:t>
      </w:r>
      <w:r w:rsidR="00196315">
        <w:t xml:space="preserve">       </w:t>
      </w:r>
      <w:r w:rsidR="006A40E7">
        <w:t xml:space="preserve">        </w:t>
      </w:r>
      <w:r>
        <w:t>Технический директор</w:t>
      </w:r>
    </w:p>
    <w:p w14:paraId="70380F13" w14:textId="096E5AE9" w:rsidR="006A40E7" w:rsidRPr="00E249C4" w:rsidRDefault="006A40E7" w:rsidP="006A40E7">
      <w:r w:rsidRPr="00E249C4">
        <w:t xml:space="preserve">                                                     </w:t>
      </w:r>
      <w:r>
        <w:t xml:space="preserve">                                                 </w:t>
      </w:r>
      <w:r w:rsidR="00196315">
        <w:t xml:space="preserve">  </w:t>
      </w:r>
      <w:r w:rsidRPr="00E249C4">
        <w:t xml:space="preserve">         </w:t>
      </w:r>
      <w:r>
        <w:t xml:space="preserve"> </w:t>
      </w:r>
      <w:r w:rsidR="00D153F0">
        <w:t>ПАО «ГК «Космос»</w:t>
      </w:r>
    </w:p>
    <w:p w14:paraId="776D9897" w14:textId="5B277B1D" w:rsidR="006A40E7" w:rsidRPr="00E249C4" w:rsidRDefault="00D153F0" w:rsidP="00D153F0">
      <w:r>
        <w:t xml:space="preserve">                                 </w:t>
      </w:r>
      <w:r w:rsidR="00196315">
        <w:t xml:space="preserve">  </w:t>
      </w:r>
      <w:r w:rsidR="006A40E7" w:rsidRPr="00E249C4">
        <w:t xml:space="preserve">                                    </w:t>
      </w:r>
      <w:r w:rsidR="006A40E7">
        <w:t xml:space="preserve">   </w:t>
      </w:r>
      <w:r w:rsidR="006A40E7" w:rsidRPr="00E249C4">
        <w:t xml:space="preserve">                          </w:t>
      </w:r>
      <w:r>
        <w:t xml:space="preserve">      </w:t>
      </w:r>
      <w:r w:rsidR="006A40E7">
        <w:t xml:space="preserve"> </w:t>
      </w:r>
      <w:r>
        <w:t xml:space="preserve">       _______Д.А. Мочалов</w:t>
      </w:r>
    </w:p>
    <w:p w14:paraId="4283D72F" w14:textId="01BC2E07" w:rsidR="006A40E7" w:rsidRPr="00E249C4" w:rsidRDefault="00D153F0" w:rsidP="006A40E7">
      <w:r>
        <w:t xml:space="preserve">                                        </w:t>
      </w:r>
      <w:r w:rsidR="006A40E7" w:rsidRPr="00E249C4">
        <w:t xml:space="preserve">                                                  </w:t>
      </w:r>
      <w:r w:rsidR="006A40E7">
        <w:t xml:space="preserve">   </w:t>
      </w:r>
      <w:r w:rsidR="006A40E7" w:rsidRPr="00E249C4">
        <w:t xml:space="preserve">     </w:t>
      </w:r>
      <w:r w:rsidR="003B5687">
        <w:t xml:space="preserve">      </w:t>
      </w:r>
      <w:r>
        <w:t xml:space="preserve">        </w:t>
      </w:r>
      <w:r w:rsidR="006A40E7">
        <w:t xml:space="preserve">«___» </w:t>
      </w:r>
      <w:r>
        <w:t>__________</w:t>
      </w:r>
      <w:r w:rsidR="006B79DE">
        <w:t>20</w:t>
      </w:r>
      <w:r w:rsidR="008C522B">
        <w:t>22</w:t>
      </w:r>
      <w:r w:rsidR="006B79DE">
        <w:t xml:space="preserve">     </w:t>
      </w:r>
      <w:r w:rsidR="006A40E7" w:rsidRPr="00E249C4">
        <w:t>г.</w:t>
      </w:r>
    </w:p>
    <w:p w14:paraId="56E30981" w14:textId="77777777" w:rsidR="00E72478" w:rsidRDefault="00E72478">
      <w:pPr>
        <w:spacing w:line="360" w:lineRule="auto"/>
        <w:jc w:val="both"/>
        <w:rPr>
          <w:sz w:val="28"/>
          <w:szCs w:val="28"/>
        </w:rPr>
      </w:pPr>
    </w:p>
    <w:p w14:paraId="5EF07520" w14:textId="77777777" w:rsidR="008953A1" w:rsidRDefault="0089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Техническое задание</w:t>
      </w:r>
    </w:p>
    <w:p w14:paraId="6C91251F" w14:textId="646E69EF" w:rsidR="001512F0" w:rsidRPr="00E72478" w:rsidRDefault="003C5C7F" w:rsidP="001512F0">
      <w:pPr>
        <w:pStyle w:val="a6"/>
        <w:spacing w:before="120" w:after="0" w:line="288" w:lineRule="auto"/>
        <w:jc w:val="both"/>
      </w:pPr>
      <w:r w:rsidRPr="003C5C7F">
        <w:t xml:space="preserve">         </w:t>
      </w:r>
      <w:r w:rsidR="00A33099">
        <w:t>на выполнение</w:t>
      </w:r>
      <w:r w:rsidR="008953A1" w:rsidRPr="003C5C7F">
        <w:t xml:space="preserve"> работ </w:t>
      </w:r>
      <w:r w:rsidR="005321FA">
        <w:t xml:space="preserve">по замене </w:t>
      </w:r>
      <w:r w:rsidR="00EC2D66">
        <w:t>рулонны</w:t>
      </w:r>
      <w:r w:rsidR="005321FA">
        <w:t>х ворот дебаркадера гостиничного комплекса,</w:t>
      </w:r>
      <w:r w:rsidR="00A02EEE">
        <w:t xml:space="preserve"> </w:t>
      </w:r>
      <w:r w:rsidRPr="003C5C7F">
        <w:t xml:space="preserve">расположенных в здании </w:t>
      </w:r>
      <w:r w:rsidR="00E35723">
        <w:t>П</w:t>
      </w:r>
      <w:r w:rsidR="008953A1">
        <w:t>АО «ГК «Космос</w:t>
      </w:r>
      <w:r w:rsidR="008953A1" w:rsidRPr="003C5C7F">
        <w:t>»</w:t>
      </w:r>
      <w:r w:rsidR="008953A1">
        <w:t xml:space="preserve"> по адресу: </w:t>
      </w:r>
      <w:smartTag w:uri="urn:schemas-microsoft-com:office:smarttags" w:element="metricconverter">
        <w:smartTagPr>
          <w:attr w:name="ProductID" w:val="129366, г"/>
        </w:smartTagPr>
        <w:r w:rsidR="008953A1">
          <w:t>129366, г</w:t>
        </w:r>
      </w:smartTag>
      <w:r w:rsidR="00924133">
        <w:t>. Москва, проспект Мира, д.150.</w:t>
      </w:r>
    </w:p>
    <w:p w14:paraId="174A11F9" w14:textId="1713688C" w:rsidR="001512F0" w:rsidRPr="001512F0" w:rsidRDefault="00B65DC0" w:rsidP="00B65DC0">
      <w:pPr>
        <w:pStyle w:val="a8"/>
        <w:ind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 </w:t>
      </w:r>
      <w:r w:rsidR="001512F0" w:rsidRPr="00DE1AFC">
        <w:rPr>
          <w:rFonts w:ascii="Times New Roman" w:eastAsia="Times New Roman" w:hAnsi="Times New Roman"/>
          <w:b/>
          <w:sz w:val="24"/>
          <w:szCs w:val="24"/>
          <w:lang w:eastAsia="ar-SA"/>
        </w:rPr>
        <w:t>Общая информация о заказчике</w:t>
      </w:r>
      <w:r w:rsidR="001512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="00E35723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1512F0" w:rsidRPr="00980C4C">
        <w:rPr>
          <w:rFonts w:ascii="Times New Roman" w:eastAsia="Times New Roman" w:hAnsi="Times New Roman"/>
          <w:sz w:val="24"/>
          <w:szCs w:val="24"/>
          <w:lang w:eastAsia="ar-SA"/>
        </w:rPr>
        <w:t>АО «ГК «Космос»</w:t>
      </w:r>
      <w:r w:rsidR="001512F0">
        <w:rPr>
          <w:rFonts w:ascii="Times New Roman" w:eastAsia="Times New Roman" w:hAnsi="Times New Roman"/>
          <w:sz w:val="24"/>
          <w:szCs w:val="24"/>
          <w:lang w:eastAsia="ar-SA"/>
        </w:rPr>
        <w:t>, г. Москва, пр-т Мира, д.150.</w:t>
      </w:r>
    </w:p>
    <w:p w14:paraId="79481ABC" w14:textId="02481FA7" w:rsidR="006672FE" w:rsidRPr="006672FE" w:rsidRDefault="006672FE" w:rsidP="008B2144">
      <w:pPr>
        <w:pStyle w:val="a8"/>
        <w:ind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2.</w:t>
      </w:r>
      <w:r w:rsidR="008B214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6672FE">
        <w:rPr>
          <w:rFonts w:ascii="Times New Roman" w:eastAsia="Times New Roman" w:hAnsi="Times New Roman"/>
          <w:b/>
          <w:sz w:val="24"/>
          <w:szCs w:val="24"/>
          <w:lang w:eastAsia="ar-SA"/>
        </w:rPr>
        <w:t>Характери</w:t>
      </w:r>
      <w:r w:rsidR="00E46956">
        <w:rPr>
          <w:rFonts w:ascii="Times New Roman" w:eastAsia="Times New Roman" w:hAnsi="Times New Roman"/>
          <w:b/>
          <w:sz w:val="24"/>
          <w:szCs w:val="24"/>
          <w:lang w:eastAsia="ar-SA"/>
        </w:rPr>
        <w:t>стика оборудования:</w:t>
      </w:r>
    </w:p>
    <w:p w14:paraId="6F5D3DF1" w14:textId="4093FE34" w:rsidR="006672FE" w:rsidRPr="006672FE" w:rsidRDefault="006672FE" w:rsidP="005321FA">
      <w:pPr>
        <w:pStyle w:val="a8"/>
        <w:ind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A02CBD" w14:textId="7B27A5E6" w:rsidR="001512F0" w:rsidRDefault="006672FE" w:rsidP="006672FE">
      <w:pPr>
        <w:pStyle w:val="a8"/>
        <w:ind w:left="426"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5321FA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 w:rsidR="00075E1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F64FE">
        <w:rPr>
          <w:rFonts w:ascii="Times New Roman" w:eastAsia="Times New Roman" w:hAnsi="Times New Roman"/>
          <w:sz w:val="24"/>
          <w:szCs w:val="24"/>
          <w:lang w:eastAsia="ar-SA"/>
        </w:rPr>
        <w:t>Рулонные ворота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FF64FE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представляют собой конструкцию, состоящую из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 xml:space="preserve">   полотна</w:t>
      </w:r>
      <w:r w:rsidR="005321FA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r w:rsidR="00E46956">
        <w:rPr>
          <w:rFonts w:ascii="Times New Roman" w:eastAsia="Times New Roman" w:hAnsi="Times New Roman"/>
          <w:sz w:val="24"/>
          <w:szCs w:val="24"/>
          <w:lang w:eastAsia="ar-SA"/>
        </w:rPr>
        <w:t>шириной 7,05</w:t>
      </w:r>
      <w:r w:rsidR="005321FA">
        <w:rPr>
          <w:rFonts w:ascii="Times New Roman" w:eastAsia="Times New Roman" w:hAnsi="Times New Roman"/>
          <w:sz w:val="24"/>
          <w:szCs w:val="24"/>
          <w:lang w:eastAsia="ar-SA"/>
        </w:rPr>
        <w:t xml:space="preserve"> м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5321F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170E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E46956">
        <w:rPr>
          <w:rFonts w:ascii="Times New Roman" w:eastAsia="Times New Roman" w:hAnsi="Times New Roman"/>
          <w:sz w:val="24"/>
          <w:szCs w:val="24"/>
          <w:lang w:eastAsia="ar-SA"/>
        </w:rPr>
        <w:t>ысотой</w:t>
      </w:r>
      <w:r w:rsidR="005321FA">
        <w:rPr>
          <w:rFonts w:ascii="Times New Roman" w:eastAsia="Times New Roman" w:hAnsi="Times New Roman"/>
          <w:sz w:val="24"/>
          <w:szCs w:val="24"/>
          <w:lang w:eastAsia="ar-SA"/>
        </w:rPr>
        <w:t xml:space="preserve"> 4</w:t>
      </w:r>
      <w:r w:rsidR="00E46956">
        <w:rPr>
          <w:rFonts w:ascii="Times New Roman" w:eastAsia="Times New Roman" w:hAnsi="Times New Roman"/>
          <w:sz w:val="24"/>
          <w:szCs w:val="24"/>
          <w:lang w:eastAsia="ar-SA"/>
        </w:rPr>
        <w:t>,5</w:t>
      </w:r>
      <w:r w:rsidR="005321FA">
        <w:rPr>
          <w:rFonts w:ascii="Times New Roman" w:eastAsia="Times New Roman" w:hAnsi="Times New Roman"/>
          <w:sz w:val="24"/>
          <w:szCs w:val="24"/>
          <w:lang w:eastAsia="ar-SA"/>
        </w:rPr>
        <w:t>м),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 xml:space="preserve"> эл</w:t>
      </w:r>
      <w:r w:rsidR="005321FA">
        <w:rPr>
          <w:rFonts w:ascii="Times New Roman" w:eastAsia="Times New Roman" w:hAnsi="Times New Roman"/>
          <w:sz w:val="24"/>
          <w:szCs w:val="24"/>
          <w:lang w:eastAsia="ar-SA"/>
        </w:rPr>
        <w:t>ектропривода и блока управления.</w:t>
      </w:r>
    </w:p>
    <w:p w14:paraId="79CAFBD4" w14:textId="7C8EBC14" w:rsidR="00231385" w:rsidRPr="006672FE" w:rsidRDefault="00231385" w:rsidP="00231385">
      <w:pPr>
        <w:pStyle w:val="a8"/>
        <w:ind w:right="707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</w:t>
      </w:r>
    </w:p>
    <w:p w14:paraId="2089A81E" w14:textId="695CC83D" w:rsidR="003B4BB0" w:rsidRPr="002B11D5" w:rsidRDefault="001512F0" w:rsidP="003B4BB0">
      <w:pPr>
        <w:pStyle w:val="a9"/>
        <w:numPr>
          <w:ilvl w:val="0"/>
          <w:numId w:val="15"/>
        </w:numPr>
        <w:ind w:left="426"/>
        <w:jc w:val="both"/>
        <w:rPr>
          <w:b/>
          <w:bCs/>
        </w:rPr>
      </w:pPr>
      <w:r w:rsidRPr="00DE1AFC">
        <w:rPr>
          <w:b/>
          <w:lang w:eastAsia="ar-SA"/>
        </w:rPr>
        <w:t xml:space="preserve">Цель </w:t>
      </w:r>
      <w:r w:rsidR="006672FE">
        <w:rPr>
          <w:b/>
          <w:lang w:eastAsia="ar-SA"/>
        </w:rPr>
        <w:t>проведения работ</w:t>
      </w:r>
      <w:r w:rsidRPr="00DE1AFC">
        <w:rPr>
          <w:b/>
          <w:lang w:eastAsia="ar-SA"/>
        </w:rPr>
        <w:t>:</w:t>
      </w:r>
      <w:r w:rsidR="005321FA">
        <w:rPr>
          <w:b/>
          <w:lang w:eastAsia="ar-SA"/>
        </w:rPr>
        <w:t xml:space="preserve"> </w:t>
      </w:r>
      <w:r w:rsidR="005321FA">
        <w:rPr>
          <w:lang w:eastAsia="ar-SA"/>
        </w:rPr>
        <w:t>замена</w:t>
      </w:r>
      <w:r w:rsidR="004A46A6">
        <w:rPr>
          <w:lang w:eastAsia="ar-SA"/>
        </w:rPr>
        <w:t xml:space="preserve"> 2-х комплектов </w:t>
      </w:r>
      <w:r w:rsidR="005321FA">
        <w:rPr>
          <w:lang w:eastAsia="ar-SA"/>
        </w:rPr>
        <w:t>существующих рулонных ворот</w:t>
      </w:r>
      <w:r w:rsidR="004A46A6">
        <w:rPr>
          <w:lang w:eastAsia="ar-SA"/>
        </w:rPr>
        <w:t xml:space="preserve"> в сборе на дебаркадере гостиничного комплекса</w:t>
      </w:r>
      <w:r w:rsidR="003E0ADC">
        <w:t>.</w:t>
      </w:r>
    </w:p>
    <w:p w14:paraId="2E9DA555" w14:textId="77777777" w:rsidR="002B11D5" w:rsidRPr="003B4BB0" w:rsidRDefault="002B11D5" w:rsidP="002B11D5">
      <w:pPr>
        <w:pStyle w:val="a9"/>
        <w:ind w:left="426"/>
        <w:jc w:val="both"/>
        <w:rPr>
          <w:b/>
          <w:bCs/>
        </w:rPr>
      </w:pPr>
    </w:p>
    <w:p w14:paraId="5FFD4E27" w14:textId="341595E8" w:rsidR="006B2E88" w:rsidRPr="002B11D5" w:rsidRDefault="006B2E88" w:rsidP="006B2E88">
      <w:pPr>
        <w:pStyle w:val="a9"/>
        <w:numPr>
          <w:ilvl w:val="0"/>
          <w:numId w:val="15"/>
        </w:numPr>
        <w:ind w:left="426"/>
        <w:jc w:val="both"/>
        <w:rPr>
          <w:b/>
          <w:bCs/>
        </w:rPr>
      </w:pPr>
      <w:r w:rsidRPr="00EB043D">
        <w:rPr>
          <w:b/>
          <w:bCs/>
        </w:rPr>
        <w:t xml:space="preserve"> Перечень оборудования:</w:t>
      </w:r>
    </w:p>
    <w:p w14:paraId="13AC2382" w14:textId="47ECFED4" w:rsidR="0077493A" w:rsidRDefault="006672FE" w:rsidP="0077493A">
      <w:pPr>
        <w:jc w:val="both"/>
      </w:pPr>
      <w:r>
        <w:rPr>
          <w:bCs/>
          <w:i/>
        </w:rPr>
        <w:t>4</w:t>
      </w:r>
      <w:r w:rsidR="000057BF">
        <w:rPr>
          <w:bCs/>
          <w:i/>
        </w:rPr>
        <w:t xml:space="preserve">.1. </w:t>
      </w:r>
      <w:r w:rsidR="00E46956">
        <w:rPr>
          <w:bCs/>
          <w:i/>
        </w:rPr>
        <w:t>Существующие рулонные ворота дебаркадера:</w:t>
      </w: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87"/>
        <w:gridCol w:w="971"/>
        <w:gridCol w:w="1961"/>
        <w:gridCol w:w="2683"/>
      </w:tblGrid>
      <w:tr w:rsidR="00BE07F8" w:rsidRPr="00751E1A" w14:paraId="6010E288" w14:textId="77777777" w:rsidTr="00BE07F8">
        <w:trPr>
          <w:trHeight w:val="607"/>
        </w:trPr>
        <w:tc>
          <w:tcPr>
            <w:tcW w:w="568" w:type="dxa"/>
            <w:shd w:val="clear" w:color="auto" w:fill="D9D9D9"/>
            <w:vAlign w:val="center"/>
          </w:tcPr>
          <w:p w14:paraId="2D8AB8C5" w14:textId="77777777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 w:rsidRPr="0077493A">
              <w:t>№</w:t>
            </w:r>
          </w:p>
          <w:p w14:paraId="3DDF24E6" w14:textId="77777777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 w:rsidRPr="0077493A">
              <w:t>п/п</w:t>
            </w:r>
          </w:p>
        </w:tc>
        <w:tc>
          <w:tcPr>
            <w:tcW w:w="4635" w:type="dxa"/>
            <w:shd w:val="clear" w:color="auto" w:fill="D9D9D9"/>
            <w:vAlign w:val="center"/>
          </w:tcPr>
          <w:p w14:paraId="34976DE6" w14:textId="4438EF5F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>
              <w:t xml:space="preserve">Наименование 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1544BECF" w14:textId="0295C259" w:rsidR="00BE07F8" w:rsidRPr="0077493A" w:rsidRDefault="00BE07F8" w:rsidP="00BE07F8">
            <w:pPr>
              <w:pStyle w:val="a7"/>
              <w:spacing w:before="0" w:beforeAutospacing="0" w:after="0" w:afterAutospacing="0"/>
              <w:jc w:val="center"/>
            </w:pPr>
            <w:r>
              <w:t>Кол-во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305FE6B9" w14:textId="4FA0D652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>
              <w:t>Место установки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6A231CB3" w14:textId="15E71C58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>
              <w:t xml:space="preserve">Примечание </w:t>
            </w:r>
          </w:p>
        </w:tc>
      </w:tr>
      <w:tr w:rsidR="00BE07F8" w:rsidRPr="00751E1A" w14:paraId="7015F1C1" w14:textId="77777777" w:rsidTr="00BE07F8">
        <w:trPr>
          <w:trHeight w:val="266"/>
        </w:trPr>
        <w:tc>
          <w:tcPr>
            <w:tcW w:w="568" w:type="dxa"/>
            <w:vAlign w:val="center"/>
          </w:tcPr>
          <w:p w14:paraId="02CF5DA4" w14:textId="77777777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93A">
              <w:rPr>
                <w:sz w:val="18"/>
                <w:szCs w:val="18"/>
              </w:rPr>
              <w:t>1.</w:t>
            </w:r>
          </w:p>
        </w:tc>
        <w:tc>
          <w:tcPr>
            <w:tcW w:w="4635" w:type="dxa"/>
            <w:vAlign w:val="center"/>
          </w:tcPr>
          <w:p w14:paraId="68481512" w14:textId="1111A882" w:rsidR="00BE07F8" w:rsidRPr="00C75B67" w:rsidRDefault="00BE07F8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рулонные </w:t>
            </w:r>
            <w:proofErr w:type="spellStart"/>
            <w:r>
              <w:rPr>
                <w:sz w:val="20"/>
                <w:szCs w:val="20"/>
                <w:lang w:val="en-US"/>
              </w:rPr>
              <w:t>Hormann</w:t>
            </w:r>
            <w:proofErr w:type="spellEnd"/>
            <w:r w:rsidR="00C75B67">
              <w:rPr>
                <w:sz w:val="20"/>
                <w:szCs w:val="20"/>
              </w:rPr>
              <w:t>.</w:t>
            </w:r>
          </w:p>
        </w:tc>
        <w:tc>
          <w:tcPr>
            <w:tcW w:w="1050" w:type="dxa"/>
            <w:vAlign w:val="center"/>
          </w:tcPr>
          <w:p w14:paraId="13A363A0" w14:textId="760811B1" w:rsidR="00BE07F8" w:rsidRPr="00BE07F8" w:rsidRDefault="003409AD" w:rsidP="00C75B6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75B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C75B67">
              <w:rPr>
                <w:sz w:val="20"/>
                <w:szCs w:val="20"/>
              </w:rPr>
              <w:t>шт.</w:t>
            </w:r>
          </w:p>
        </w:tc>
        <w:tc>
          <w:tcPr>
            <w:tcW w:w="2119" w:type="dxa"/>
            <w:vAlign w:val="center"/>
          </w:tcPr>
          <w:p w14:paraId="305D5219" w14:textId="47CCA639" w:rsidR="00BE07F8" w:rsidRPr="00BE07F8" w:rsidRDefault="00BE07F8" w:rsidP="00504F91">
            <w:pPr>
              <w:pStyle w:val="a7"/>
            </w:pPr>
            <w:r>
              <w:t xml:space="preserve">Дебаркадер </w:t>
            </w:r>
            <w:r w:rsidR="00C75B67">
              <w:t>(88)</w:t>
            </w:r>
          </w:p>
        </w:tc>
        <w:tc>
          <w:tcPr>
            <w:tcW w:w="1792" w:type="dxa"/>
            <w:vAlign w:val="center"/>
          </w:tcPr>
          <w:p w14:paraId="07234B8C" w14:textId="08B43022" w:rsidR="00BE07F8" w:rsidRPr="004F73AC" w:rsidRDefault="00E46956" w:rsidP="00BE07F8">
            <w:r>
              <w:t xml:space="preserve">7,05м*4,5м.(габаритные размеры </w:t>
            </w:r>
            <w:proofErr w:type="spellStart"/>
            <w:r>
              <w:t>проема:Ш</w:t>
            </w:r>
            <w:proofErr w:type="spellEnd"/>
            <w:r>
              <w:t>*В)</w:t>
            </w:r>
          </w:p>
        </w:tc>
      </w:tr>
      <w:tr w:rsidR="00BE07F8" w:rsidRPr="00751E1A" w14:paraId="1545914F" w14:textId="77777777" w:rsidTr="00BE07F8">
        <w:trPr>
          <w:trHeight w:val="195"/>
        </w:trPr>
        <w:tc>
          <w:tcPr>
            <w:tcW w:w="568" w:type="dxa"/>
            <w:vAlign w:val="center"/>
          </w:tcPr>
          <w:p w14:paraId="14E86649" w14:textId="77777777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93A">
              <w:rPr>
                <w:sz w:val="18"/>
                <w:szCs w:val="18"/>
              </w:rPr>
              <w:t>2.</w:t>
            </w:r>
          </w:p>
        </w:tc>
        <w:tc>
          <w:tcPr>
            <w:tcW w:w="4635" w:type="dxa"/>
            <w:vAlign w:val="center"/>
          </w:tcPr>
          <w:p w14:paraId="32A8CB06" w14:textId="6D7A47DC" w:rsidR="00BE07F8" w:rsidRPr="00C75B67" w:rsidRDefault="00C75B67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рулонные из профиля </w:t>
            </w:r>
            <w:r>
              <w:rPr>
                <w:sz w:val="20"/>
                <w:szCs w:val="20"/>
                <w:lang w:val="en-US"/>
              </w:rPr>
              <w:t>AL</w:t>
            </w:r>
            <w:r w:rsidRPr="00C75B67">
              <w:rPr>
                <w:sz w:val="20"/>
                <w:szCs w:val="20"/>
              </w:rPr>
              <w:t>-120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50" w:type="dxa"/>
            <w:vAlign w:val="center"/>
          </w:tcPr>
          <w:p w14:paraId="3600AA3E" w14:textId="2E9BA02C" w:rsidR="00BE07F8" w:rsidRPr="00C75B67" w:rsidRDefault="00C75B67" w:rsidP="00C75B6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5B67">
              <w:rPr>
                <w:sz w:val="20"/>
                <w:szCs w:val="20"/>
                <w:lang w:val="en-US"/>
              </w:rPr>
              <w:t>1</w:t>
            </w:r>
            <w:r w:rsidR="003409AD">
              <w:rPr>
                <w:sz w:val="20"/>
                <w:szCs w:val="20"/>
              </w:rPr>
              <w:t xml:space="preserve"> </w:t>
            </w:r>
            <w:r w:rsidRPr="00C75B67">
              <w:rPr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  <w:vAlign w:val="center"/>
          </w:tcPr>
          <w:p w14:paraId="10816A1E" w14:textId="4BE5FB3C" w:rsidR="00BE07F8" w:rsidRPr="00C75B67" w:rsidRDefault="00C75B67" w:rsidP="00C75B67">
            <w:pPr>
              <w:rPr>
                <w:lang w:val="en-US"/>
              </w:rPr>
            </w:pPr>
            <w:r>
              <w:t>Дебаркадер (99)</w:t>
            </w:r>
          </w:p>
        </w:tc>
        <w:tc>
          <w:tcPr>
            <w:tcW w:w="1792" w:type="dxa"/>
            <w:vAlign w:val="center"/>
          </w:tcPr>
          <w:p w14:paraId="4FD0B892" w14:textId="72F821AC" w:rsidR="00BE07F8" w:rsidRPr="004F73AC" w:rsidRDefault="00E46956" w:rsidP="00BE07F8">
            <w:r>
              <w:t>6,95м *4,5м</w:t>
            </w:r>
            <w:r w:rsidR="00334B9E">
              <w:t>, (Ш*В)</w:t>
            </w:r>
          </w:p>
        </w:tc>
      </w:tr>
    </w:tbl>
    <w:p w14:paraId="4BC51775" w14:textId="0628CA4D" w:rsidR="006672FE" w:rsidRPr="006672FE" w:rsidRDefault="006672FE" w:rsidP="006672FE">
      <w:pPr>
        <w:widowControl w:val="0"/>
        <w:autoSpaceDE w:val="0"/>
        <w:autoSpaceDN w:val="0"/>
        <w:adjustRightInd w:val="0"/>
        <w:rPr>
          <w:b/>
          <w:bCs/>
        </w:rPr>
      </w:pPr>
    </w:p>
    <w:p w14:paraId="57D26D2B" w14:textId="53959C3E" w:rsidR="00DD462B" w:rsidRDefault="00693414" w:rsidP="00DD462B">
      <w:pPr>
        <w:pStyle w:val="a5"/>
        <w:numPr>
          <w:ilvl w:val="0"/>
          <w:numId w:val="15"/>
        </w:numPr>
        <w:tabs>
          <w:tab w:val="left" w:pos="284"/>
        </w:tabs>
        <w:snapToGrid w:val="0"/>
        <w:spacing w:line="240" w:lineRule="auto"/>
      </w:pPr>
      <w:r>
        <w:rPr>
          <w:b/>
        </w:rPr>
        <w:t>Условия проведения работ</w:t>
      </w:r>
      <w:r w:rsidR="00DD462B">
        <w:t>:</w:t>
      </w:r>
    </w:p>
    <w:p w14:paraId="33353F59" w14:textId="57FBBE97" w:rsidR="00DD462B" w:rsidRDefault="00CC00C9" w:rsidP="00DD462B">
      <w:pPr>
        <w:ind w:left="426" w:right="-30" w:hanging="426"/>
      </w:pPr>
      <w:r>
        <w:t xml:space="preserve">5.1. </w:t>
      </w:r>
      <w:r w:rsidR="00DD462B">
        <w:t>Демонтировать</w:t>
      </w:r>
      <w:r>
        <w:t xml:space="preserve"> существующие </w:t>
      </w:r>
      <w:r w:rsidR="00DD462B">
        <w:t>рулонные ворота дебаркадера (99)</w:t>
      </w:r>
      <w:r>
        <w:t>.</w:t>
      </w:r>
    </w:p>
    <w:p w14:paraId="474253CC" w14:textId="2267C46E" w:rsidR="00CC00C9" w:rsidRDefault="00CC00C9" w:rsidP="00DD462B">
      <w:pPr>
        <w:ind w:left="426" w:right="-30" w:hanging="426"/>
      </w:pPr>
      <w:r>
        <w:t>5.2.</w:t>
      </w:r>
      <w:r w:rsidR="00DD462B">
        <w:t xml:space="preserve"> Установить рулонные ворота с двустенным алюминиевым или стальным профилем</w:t>
      </w:r>
      <w:r w:rsidR="004C25C4">
        <w:t>,</w:t>
      </w:r>
      <w:r>
        <w:t xml:space="preserve"> </w:t>
      </w:r>
      <w:r w:rsidR="00DD462B">
        <w:t xml:space="preserve">заполненным вспененным полиуретаном. </w:t>
      </w:r>
    </w:p>
    <w:p w14:paraId="7F4FA3B2" w14:textId="7ADEF7D4" w:rsidR="00CC00C9" w:rsidRDefault="00CC00C9" w:rsidP="00DD462B">
      <w:pPr>
        <w:ind w:left="426" w:right="-30" w:hanging="426"/>
      </w:pPr>
      <w:r>
        <w:t xml:space="preserve">5.3. </w:t>
      </w:r>
      <w:r w:rsidR="00DD462B">
        <w:t>Уста</w:t>
      </w:r>
      <w:r>
        <w:t xml:space="preserve">новить </w:t>
      </w:r>
      <w:r w:rsidR="00DD462B">
        <w:t>нав</w:t>
      </w:r>
      <w:r>
        <w:t>а</w:t>
      </w:r>
      <w:r w:rsidR="00DD462B">
        <w:t xml:space="preserve">льный </w:t>
      </w:r>
      <w:r>
        <w:t>электро</w:t>
      </w:r>
      <w:r w:rsidR="00DD462B">
        <w:t>привод</w:t>
      </w:r>
      <w:r>
        <w:t xml:space="preserve"> </w:t>
      </w:r>
      <w:r w:rsidR="00DD462B">
        <w:t>соответствующей мощности.</w:t>
      </w:r>
      <w:r>
        <w:t xml:space="preserve"> </w:t>
      </w:r>
    </w:p>
    <w:p w14:paraId="1A3DE3E7" w14:textId="01FBBC5F" w:rsidR="00CC00C9" w:rsidRDefault="00CC00C9" w:rsidP="00DD462B">
      <w:pPr>
        <w:ind w:left="426" w:right="-30" w:hanging="426"/>
      </w:pPr>
      <w:r>
        <w:t>5.4. Установить защитные фотоэлементы полотна.</w:t>
      </w:r>
    </w:p>
    <w:p w14:paraId="08C89804" w14:textId="6BFAF93E" w:rsidR="00DD462B" w:rsidRDefault="00CC00C9" w:rsidP="00DD462B">
      <w:pPr>
        <w:ind w:left="426" w:right="-30" w:hanging="426"/>
      </w:pPr>
      <w:r>
        <w:t xml:space="preserve">5.5. Провести </w:t>
      </w:r>
      <w:proofErr w:type="spellStart"/>
      <w:r>
        <w:t>пуско</w:t>
      </w:r>
      <w:proofErr w:type="spellEnd"/>
      <w:r>
        <w:t xml:space="preserve"> - наладочные работы.</w:t>
      </w:r>
      <w:r w:rsidR="00DD462B">
        <w:t xml:space="preserve"> </w:t>
      </w:r>
    </w:p>
    <w:p w14:paraId="16702E6C" w14:textId="720C1247" w:rsidR="00CC00C9" w:rsidRDefault="00CC00C9" w:rsidP="00CC00C9">
      <w:pPr>
        <w:ind w:left="426" w:right="-30" w:hanging="426"/>
      </w:pPr>
      <w:r>
        <w:t xml:space="preserve">5.6. </w:t>
      </w:r>
      <w:r>
        <w:t>Демонтировать существующие рулонные ворота дебаркадера (</w:t>
      </w:r>
      <w:r>
        <w:t>88</w:t>
      </w:r>
      <w:r>
        <w:t>).</w:t>
      </w:r>
    </w:p>
    <w:p w14:paraId="68B1A1D9" w14:textId="460F1AF4" w:rsidR="00CC00C9" w:rsidRDefault="00CC00C9" w:rsidP="00CC00C9">
      <w:pPr>
        <w:ind w:right="-30"/>
      </w:pPr>
      <w:r>
        <w:t xml:space="preserve">5.7. </w:t>
      </w:r>
      <w:r>
        <w:t>Установить рулонные ворота с двустенным алюминиевым или стальным профилем, заполненным вспененным полиуретаном</w:t>
      </w:r>
      <w:r>
        <w:t xml:space="preserve"> на дебаркадере (88).</w:t>
      </w:r>
    </w:p>
    <w:p w14:paraId="019B0004" w14:textId="2A929FEE" w:rsidR="00CC00C9" w:rsidRDefault="00CC00C9" w:rsidP="00CC00C9">
      <w:pPr>
        <w:ind w:left="426" w:right="-30" w:hanging="426"/>
      </w:pPr>
      <w:r>
        <w:t>5</w:t>
      </w:r>
      <w:r>
        <w:t>.</w:t>
      </w:r>
      <w:r>
        <w:t>8</w:t>
      </w:r>
      <w:r>
        <w:t xml:space="preserve"> Установить навальный электропривод соответствующей мощности. </w:t>
      </w:r>
    </w:p>
    <w:p w14:paraId="325C486F" w14:textId="62C84ED7" w:rsidR="00CC00C9" w:rsidRDefault="00CC00C9" w:rsidP="00CC00C9">
      <w:pPr>
        <w:ind w:left="426" w:right="-30" w:hanging="426"/>
      </w:pPr>
      <w:r>
        <w:t>5.9</w:t>
      </w:r>
      <w:r>
        <w:t>. Установить защитные фотоэлементы полотна.</w:t>
      </w:r>
    </w:p>
    <w:p w14:paraId="63001D48" w14:textId="6AA73718" w:rsidR="00CC00C9" w:rsidRPr="00DD462B" w:rsidRDefault="00CC00C9" w:rsidP="00CC00C9">
      <w:pPr>
        <w:ind w:left="426" w:right="-30" w:hanging="426"/>
      </w:pPr>
      <w:r>
        <w:t>5.10</w:t>
      </w:r>
      <w:r>
        <w:t>.</w:t>
      </w:r>
      <w:r>
        <w:t xml:space="preserve"> </w:t>
      </w:r>
      <w:r>
        <w:t xml:space="preserve">Провести </w:t>
      </w:r>
      <w:proofErr w:type="spellStart"/>
      <w:r>
        <w:t>пуско</w:t>
      </w:r>
      <w:proofErr w:type="spellEnd"/>
      <w:r>
        <w:t xml:space="preserve"> - наладочные работы</w:t>
      </w:r>
    </w:p>
    <w:p w14:paraId="1F55C542" w14:textId="1C35DA2F" w:rsidR="003871D0" w:rsidRPr="009E692A" w:rsidRDefault="00CC00C9" w:rsidP="003871D0">
      <w:pPr>
        <w:ind w:left="426" w:right="-30" w:hanging="426"/>
      </w:pPr>
      <w:r>
        <w:t xml:space="preserve">5.11. </w:t>
      </w:r>
      <w:r w:rsidR="003871D0">
        <w:t>Все заявленные работы, пр</w:t>
      </w:r>
      <w:r w:rsidR="00680998">
        <w:t>оводимые в рамках подписанного Д</w:t>
      </w:r>
      <w:r w:rsidR="003871D0">
        <w:t>оговора, выполняются специалистами, имеющие инженерно-техническое образование не ниже среднего специального, имеющие Российское гражданство, и свободно владеющие русским языком.</w:t>
      </w:r>
    </w:p>
    <w:p w14:paraId="387D31E5" w14:textId="25A715B7" w:rsidR="003871D0" w:rsidRPr="009E692A" w:rsidRDefault="00CC00C9" w:rsidP="00CC00C9">
      <w:pPr>
        <w:ind w:right="-30"/>
      </w:pPr>
      <w:r>
        <w:t>5.12.</w:t>
      </w:r>
      <w:r w:rsidR="003871D0">
        <w:t xml:space="preserve"> Гарантийный срок на</w:t>
      </w:r>
      <w:r w:rsidR="00BF684C">
        <w:t xml:space="preserve"> выполненные работы </w:t>
      </w:r>
      <w:r w:rsidR="004A46A6">
        <w:t xml:space="preserve">и оборудование </w:t>
      </w:r>
      <w:r w:rsidR="00BF684C">
        <w:t>составляет 12</w:t>
      </w:r>
      <w:r w:rsidR="006D72F4">
        <w:t xml:space="preserve"> (Двенадцать</w:t>
      </w:r>
      <w:r w:rsidR="00680998">
        <w:t>) мес</w:t>
      </w:r>
      <w:r w:rsidR="00A85718">
        <w:t>яцев с момента подписания Акта с</w:t>
      </w:r>
      <w:r w:rsidR="00680998">
        <w:t>дачи- приемки</w:t>
      </w:r>
      <w:r w:rsidR="003871D0">
        <w:t xml:space="preserve"> выполненных работ.</w:t>
      </w:r>
    </w:p>
    <w:p w14:paraId="2C599E22" w14:textId="657C7E90" w:rsidR="000744F6" w:rsidRPr="004A46A6" w:rsidRDefault="003871D0" w:rsidP="004A46A6">
      <w:pPr>
        <w:ind w:left="426" w:hanging="426"/>
        <w:jc w:val="both"/>
        <w:rPr>
          <w:iCs/>
        </w:rPr>
      </w:pPr>
      <w:r w:rsidRPr="00142801">
        <w:rPr>
          <w:iCs/>
        </w:rPr>
        <w:t xml:space="preserve"> </w:t>
      </w:r>
      <w:r>
        <w:t>Во время проведения работ соблюдать требования техники безопасности, пожарной безопасности и т.д.</w:t>
      </w:r>
      <w:r w:rsidR="00A85718">
        <w:t>,</w:t>
      </w:r>
      <w:r w:rsidRPr="00C04339">
        <w:t xml:space="preserve"> </w:t>
      </w:r>
      <w:r>
        <w:t>предусмотренные Российским законодательством.</w:t>
      </w:r>
    </w:p>
    <w:p w14:paraId="2EC08E18" w14:textId="2E3B2F72" w:rsidR="003871D0" w:rsidRDefault="00CC00C9" w:rsidP="003871D0">
      <w:pPr>
        <w:widowControl w:val="0"/>
        <w:autoSpaceDE w:val="0"/>
        <w:autoSpaceDN w:val="0"/>
        <w:adjustRightInd w:val="0"/>
      </w:pPr>
      <w:r>
        <w:t xml:space="preserve">5.13. </w:t>
      </w:r>
      <w:r w:rsidR="003871D0">
        <w:t xml:space="preserve">До </w:t>
      </w:r>
      <w:r w:rsidR="004A46A6">
        <w:t xml:space="preserve">начала производства </w:t>
      </w:r>
      <w:r w:rsidR="003871D0" w:rsidRPr="007230B5">
        <w:t>работ, не менее чем за 12 часов, уведомить Заказчика о требованиях по обеспечению доступа к месту проведения работ</w:t>
      </w:r>
      <w:r w:rsidR="003871D0">
        <w:t>.</w:t>
      </w:r>
    </w:p>
    <w:p w14:paraId="2EA6034C" w14:textId="017EF1BE" w:rsidR="003871D0" w:rsidRDefault="00CC00C9" w:rsidP="004A46A6">
      <w:pPr>
        <w:ind w:right="-30"/>
      </w:pPr>
      <w:r>
        <w:t>5.</w:t>
      </w:r>
      <w:proofErr w:type="gramStart"/>
      <w:r>
        <w:t>14 .Д</w:t>
      </w:r>
      <w:r w:rsidR="003871D0" w:rsidRPr="00B965C7">
        <w:t>оставк</w:t>
      </w:r>
      <w:r w:rsidR="003871D0">
        <w:t>а</w:t>
      </w:r>
      <w:proofErr w:type="gramEnd"/>
      <w:r w:rsidR="003871D0" w:rsidRPr="00B965C7">
        <w:t>, погрузк</w:t>
      </w:r>
      <w:r w:rsidR="003871D0">
        <w:t>а, раз</w:t>
      </w:r>
      <w:r w:rsidR="00693414">
        <w:t>г</w:t>
      </w:r>
      <w:r w:rsidR="00A005AD">
        <w:t>рузка, производится Подрядчиком</w:t>
      </w:r>
      <w:r w:rsidR="003871D0">
        <w:t>.</w:t>
      </w:r>
    </w:p>
    <w:p w14:paraId="31D9538D" w14:textId="38546841" w:rsidR="003871D0" w:rsidRDefault="008206D2" w:rsidP="003871D0">
      <w:pPr>
        <w:ind w:left="426" w:right="-30" w:hanging="426"/>
      </w:pPr>
      <w:r>
        <w:t xml:space="preserve">5.15. </w:t>
      </w:r>
      <w:r w:rsidR="003871D0">
        <w:t>Все непредвиденные работы, в</w:t>
      </w:r>
      <w:r w:rsidR="007D2AB5">
        <w:t xml:space="preserve">озникшие в процессе выполнения </w:t>
      </w:r>
      <w:r w:rsidR="003871D0">
        <w:t>договора, опл</w:t>
      </w:r>
      <w:r w:rsidR="00693414">
        <w:t>ачиваются после согласования с З</w:t>
      </w:r>
      <w:r w:rsidR="003871D0">
        <w:t>аказчиком.</w:t>
      </w:r>
    </w:p>
    <w:p w14:paraId="796712FF" w14:textId="193069F2" w:rsidR="003871D0" w:rsidRDefault="008206D2" w:rsidP="003871D0">
      <w:pPr>
        <w:ind w:left="426" w:right="-30" w:hanging="426"/>
      </w:pPr>
      <w:r>
        <w:lastRenderedPageBreak/>
        <w:t>5.16. В</w:t>
      </w:r>
      <w:r w:rsidR="003871D0">
        <w:t>се изменения</w:t>
      </w:r>
      <w:r w:rsidR="00693414">
        <w:t xml:space="preserve"> условий Д</w:t>
      </w:r>
      <w:r w:rsidR="003871D0" w:rsidRPr="005329BF">
        <w:t>оговора</w:t>
      </w:r>
      <w:r w:rsidR="004A46A6">
        <w:t xml:space="preserve"> по замене рулонных ворот</w:t>
      </w:r>
      <w:r w:rsidR="00331A91">
        <w:t xml:space="preserve"> </w:t>
      </w:r>
      <w:r w:rsidR="004A46A6">
        <w:t>(</w:t>
      </w:r>
      <w:r w:rsidR="003871D0" w:rsidRPr="005329BF">
        <w:t>сумм</w:t>
      </w:r>
      <w:r w:rsidR="003871D0">
        <w:t>а</w:t>
      </w:r>
      <w:r w:rsidR="003871D0" w:rsidRPr="005329BF">
        <w:t>, срок</w:t>
      </w:r>
      <w:r w:rsidR="003871D0">
        <w:t xml:space="preserve"> выполнения работ, и </w:t>
      </w:r>
      <w:r w:rsidR="003871D0" w:rsidRPr="005329BF">
        <w:t>пр.)</w:t>
      </w:r>
      <w:r w:rsidR="00693414">
        <w:t xml:space="preserve"> согласовывается с З</w:t>
      </w:r>
      <w:r w:rsidR="003871D0">
        <w:t>аказчиком.</w:t>
      </w:r>
    </w:p>
    <w:p w14:paraId="709AF77C" w14:textId="15B879BD" w:rsidR="003871D0" w:rsidRDefault="008206D2" w:rsidP="003871D0">
      <w:pPr>
        <w:ind w:left="426" w:right="-30" w:hanging="426"/>
      </w:pPr>
      <w:r>
        <w:t xml:space="preserve">5.17. </w:t>
      </w:r>
      <w:r w:rsidR="00971120">
        <w:t xml:space="preserve">Подрядчик </w:t>
      </w:r>
      <w:r w:rsidR="003871D0">
        <w:t>не имеет права переуступать свои права по договору третьим лицам.</w:t>
      </w:r>
    </w:p>
    <w:p w14:paraId="04154D09" w14:textId="729E4F85" w:rsidR="003871D0" w:rsidRDefault="008206D2" w:rsidP="003871D0">
      <w:pPr>
        <w:ind w:left="426" w:right="-30" w:hanging="426"/>
      </w:pPr>
      <w:r>
        <w:t>5.18.</w:t>
      </w:r>
      <w:r w:rsidR="001A4D92">
        <w:t xml:space="preserve"> </w:t>
      </w:r>
      <w:r w:rsidR="00971120">
        <w:t>Подрядчик</w:t>
      </w:r>
      <w:r w:rsidR="003871D0">
        <w:t xml:space="preserve"> несет ответственность за своевременное и ка</w:t>
      </w:r>
      <w:r w:rsidR="00693414">
        <w:t>чественное выполнение работ по Д</w:t>
      </w:r>
      <w:r w:rsidR="003871D0">
        <w:t>оговору.</w:t>
      </w:r>
    </w:p>
    <w:p w14:paraId="2A17360D" w14:textId="08E6973F" w:rsidR="0051186E" w:rsidRDefault="008206D2" w:rsidP="0051186E">
      <w:pPr>
        <w:ind w:left="426" w:right="-30" w:hanging="426"/>
      </w:pPr>
      <w:r>
        <w:t>5.19.</w:t>
      </w:r>
      <w:r w:rsidR="001A4D92">
        <w:t xml:space="preserve"> </w:t>
      </w:r>
      <w:r>
        <w:t>Д</w:t>
      </w:r>
      <w:r w:rsidR="001379FE">
        <w:t xml:space="preserve">о начала проведения работ по замене </w:t>
      </w:r>
      <w:r w:rsidR="008F1BC1">
        <w:t>рулонных ворот</w:t>
      </w:r>
      <w:r w:rsidR="0051186E">
        <w:t xml:space="preserve"> в рамках До</w:t>
      </w:r>
      <w:r w:rsidR="000744F6">
        <w:t>говора необходимо</w:t>
      </w:r>
      <w:r w:rsidR="0051186E">
        <w:t xml:space="preserve"> </w:t>
      </w:r>
      <w:r w:rsidR="0051186E" w:rsidRPr="0051186E">
        <w:t xml:space="preserve"> </w:t>
      </w:r>
      <w:r w:rsidR="003871D0">
        <w:t xml:space="preserve"> обязательное детальное обследование места проведения работ инженерно-техническим персоналом подрядчика. Опыт работы в данной сфере не менее 3-ёх лет. Наличие необходимой материально-технической базы</w:t>
      </w:r>
      <w:r w:rsidR="0051186E">
        <w:t>.</w:t>
      </w:r>
    </w:p>
    <w:p w14:paraId="44726DD4" w14:textId="00628675" w:rsidR="003871D0" w:rsidRDefault="003871D0" w:rsidP="00924133">
      <w:pPr>
        <w:jc w:val="both"/>
        <w:rPr>
          <w:iCs/>
        </w:rPr>
      </w:pPr>
    </w:p>
    <w:p w14:paraId="74EC342E" w14:textId="3E45B071" w:rsidR="003871D0" w:rsidRDefault="00517F9A" w:rsidP="003871D0">
      <w:pPr>
        <w:ind w:right="-30" w:hanging="284"/>
      </w:pPr>
      <w:r>
        <w:rPr>
          <w:b/>
        </w:rPr>
        <w:t xml:space="preserve">     </w:t>
      </w:r>
      <w:r w:rsidR="00976DAB">
        <w:rPr>
          <w:b/>
        </w:rPr>
        <w:t>6</w:t>
      </w:r>
      <w:r w:rsidR="003871D0" w:rsidRPr="00C44180">
        <w:rPr>
          <w:b/>
        </w:rPr>
        <w:t>.</w:t>
      </w:r>
      <w:r w:rsidR="0051186E">
        <w:t xml:space="preserve">  Сдача Заказчику</w:t>
      </w:r>
      <w:r w:rsidR="00BD5D64">
        <w:t xml:space="preserve"> </w:t>
      </w:r>
      <w:r w:rsidR="003871D0">
        <w:t>работы</w:t>
      </w:r>
      <w:r w:rsidR="0051186E">
        <w:t xml:space="preserve"> в рамках Договора</w:t>
      </w:r>
      <w:r w:rsidR="00930E18">
        <w:t xml:space="preserve"> по замене </w:t>
      </w:r>
      <w:r w:rsidR="003715D5">
        <w:t xml:space="preserve">рулонных ворот, </w:t>
      </w:r>
      <w:r w:rsidR="003871D0">
        <w:t>производится на основании соответствующего Акта сдачи-приемки выполненных работ</w:t>
      </w:r>
      <w:r w:rsidR="009D676F">
        <w:t>,</w:t>
      </w:r>
      <w:r w:rsidR="003871D0">
        <w:t xml:space="preserve"> согласованн</w:t>
      </w:r>
      <w:r w:rsidR="00E72478">
        <w:t>ого</w:t>
      </w:r>
      <w:r w:rsidR="003871D0">
        <w:t xml:space="preserve"> с уполномоченным представителем Заказчика.</w:t>
      </w:r>
    </w:p>
    <w:p w14:paraId="4473CA41" w14:textId="77777777" w:rsidR="009E0323" w:rsidRDefault="009E0323" w:rsidP="009E0323">
      <w:pPr>
        <w:rPr>
          <w:b/>
        </w:rPr>
      </w:pPr>
    </w:p>
    <w:p w14:paraId="64415293" w14:textId="06BFB2C7" w:rsidR="009E0323" w:rsidRPr="009E0323" w:rsidRDefault="00976DAB" w:rsidP="009E0323">
      <w:pPr>
        <w:rPr>
          <w:b/>
        </w:rPr>
      </w:pPr>
      <w:r>
        <w:rPr>
          <w:b/>
        </w:rPr>
        <w:t>7</w:t>
      </w:r>
      <w:r w:rsidR="00543D1F">
        <w:rPr>
          <w:b/>
        </w:rPr>
        <w:t>. Требования к подрядчику</w:t>
      </w:r>
      <w:r w:rsidR="009E0323">
        <w:rPr>
          <w:b/>
        </w:rPr>
        <w:t>.</w:t>
      </w:r>
    </w:p>
    <w:p w14:paraId="249AC492" w14:textId="77777777" w:rsidR="009678A3" w:rsidRDefault="009678A3" w:rsidP="003871D0">
      <w:pPr>
        <w:ind w:right="-30" w:hanging="284"/>
      </w:pPr>
    </w:p>
    <w:p w14:paraId="64938908" w14:textId="2FFA4DC2" w:rsidR="00C12B2B" w:rsidRPr="00DD462B" w:rsidRDefault="00976DAB" w:rsidP="00DD462B">
      <w:pPr>
        <w:ind w:left="426"/>
        <w:rPr>
          <w:rFonts w:eastAsia="Calibri"/>
          <w:b/>
        </w:rPr>
      </w:pPr>
      <w:r>
        <w:rPr>
          <w:rFonts w:eastAsia="Calibri"/>
        </w:rPr>
        <w:t>7</w:t>
      </w:r>
      <w:r w:rsidR="00C12B2B">
        <w:rPr>
          <w:rFonts w:eastAsia="Calibri"/>
        </w:rPr>
        <w:t>.1. Обязательное прибытие на объект для изучения специфики работы оборудования до по</w:t>
      </w:r>
      <w:r w:rsidR="00DD462B">
        <w:rPr>
          <w:rFonts w:eastAsia="Calibri"/>
        </w:rPr>
        <w:t>дачи</w:t>
      </w:r>
      <w:r w:rsidR="000C11D8" w:rsidRPr="000C11D8">
        <w:t xml:space="preserve"> </w:t>
      </w:r>
      <w:r w:rsidR="00DD462B">
        <w:rPr>
          <w:rFonts w:eastAsia="Calibri"/>
        </w:rPr>
        <w:t>коммерческого предложения.</w:t>
      </w:r>
    </w:p>
    <w:p w14:paraId="0AFCD1AD" w14:textId="753B2DF8" w:rsidR="00C12B2B" w:rsidRDefault="00976DAB" w:rsidP="00C12B2B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         7.2</w:t>
      </w:r>
      <w:r w:rsidR="00EA62FD">
        <w:rPr>
          <w:rFonts w:eastAsia="Calibri"/>
        </w:rPr>
        <w:t>.</w:t>
      </w:r>
      <w:r w:rsidR="0039401B">
        <w:rPr>
          <w:rFonts w:eastAsia="Calibri"/>
        </w:rPr>
        <w:t xml:space="preserve"> </w:t>
      </w:r>
      <w:r w:rsidR="00EA62FD">
        <w:rPr>
          <w:rFonts w:eastAsia="Calibri"/>
        </w:rPr>
        <w:t xml:space="preserve">Подрядчик </w:t>
      </w:r>
      <w:r w:rsidR="00C12B2B">
        <w:rPr>
          <w:rFonts w:eastAsia="Calibri"/>
        </w:rPr>
        <w:t>гарант</w:t>
      </w:r>
      <w:r w:rsidR="0087717C">
        <w:rPr>
          <w:rFonts w:eastAsia="Calibri"/>
        </w:rPr>
        <w:t>и</w:t>
      </w:r>
      <w:r w:rsidR="00DC37D6">
        <w:rPr>
          <w:rFonts w:eastAsia="Calibri"/>
        </w:rPr>
        <w:t>рует, что сотрудники подрядчика</w:t>
      </w:r>
      <w:bookmarkStart w:id="0" w:name="_GoBack"/>
      <w:bookmarkEnd w:id="0"/>
      <w:r w:rsidR="00C12B2B">
        <w:rPr>
          <w:rFonts w:eastAsia="Calibri"/>
        </w:rPr>
        <w:t xml:space="preserve"> обладают достаточной квалификацией и умениями, а также профессиональной подготовкой, позволяющей им надлежащим образ</w:t>
      </w:r>
      <w:r w:rsidR="00225D16">
        <w:rPr>
          <w:rFonts w:eastAsia="Calibri"/>
        </w:rPr>
        <w:t>ом исполнять свои обязанности (</w:t>
      </w:r>
      <w:r w:rsidR="0062364B">
        <w:rPr>
          <w:rFonts w:eastAsia="Calibri"/>
        </w:rPr>
        <w:t>гарантийное письмо), а также список оборудования и используемого инструмента с наличием сертификатов о поверке.</w:t>
      </w:r>
      <w:r w:rsidR="00C12B2B">
        <w:rPr>
          <w:rFonts w:eastAsia="Calibri"/>
        </w:rPr>
        <w:t xml:space="preserve"> </w:t>
      </w:r>
    </w:p>
    <w:p w14:paraId="20047E31" w14:textId="063DE57C" w:rsidR="00C12B2B" w:rsidRDefault="00976DAB" w:rsidP="00C12B2B">
      <w:pPr>
        <w:spacing w:line="254" w:lineRule="auto"/>
        <w:rPr>
          <w:rFonts w:eastAsia="Calibri"/>
        </w:rPr>
      </w:pPr>
      <w:r>
        <w:rPr>
          <w:rFonts w:eastAsia="Calibri"/>
        </w:rPr>
        <w:t>7.3</w:t>
      </w:r>
      <w:r w:rsidR="0096649F">
        <w:rPr>
          <w:rFonts w:eastAsia="Calibri"/>
        </w:rPr>
        <w:t>. Сотрудники Подрядчика</w:t>
      </w:r>
      <w:r w:rsidR="00C12B2B">
        <w:rPr>
          <w:rFonts w:eastAsia="Calibri"/>
        </w:rPr>
        <w:t>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Уполномоченный сотрудник Заказчика вправе не допусти</w:t>
      </w:r>
      <w:r w:rsidR="002A3C21">
        <w:rPr>
          <w:rFonts w:eastAsia="Calibri"/>
        </w:rPr>
        <w:t>ть н</w:t>
      </w:r>
      <w:r w:rsidR="00A176B3">
        <w:rPr>
          <w:rFonts w:eastAsia="Calibri"/>
        </w:rPr>
        <w:t xml:space="preserve">а объект персонал Подрядчика </w:t>
      </w:r>
      <w:r w:rsidR="00C12B2B">
        <w:rPr>
          <w:rFonts w:eastAsia="Calibri"/>
        </w:rPr>
        <w:t>либо прекратить производство работ в том случае, если работы выполняются не аттестованными специалистами, специалистами низкой квалификации, либо с применением некачественных материалов.</w:t>
      </w:r>
    </w:p>
    <w:p w14:paraId="6769D4F2" w14:textId="23359961" w:rsidR="00C12B2B" w:rsidRDefault="00976DAB" w:rsidP="00C12B2B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          7.5</w:t>
      </w:r>
      <w:r w:rsidR="00824B8A">
        <w:rPr>
          <w:rFonts w:eastAsia="Calibri"/>
        </w:rPr>
        <w:t>.</w:t>
      </w:r>
      <w:r w:rsidR="002D49A4" w:rsidRPr="002D49A4">
        <w:rPr>
          <w:rFonts w:eastAsia="Calibri"/>
        </w:rPr>
        <w:t xml:space="preserve"> </w:t>
      </w:r>
      <w:r w:rsidR="002D49A4">
        <w:rPr>
          <w:rFonts w:eastAsia="Calibri"/>
        </w:rPr>
        <w:t>Подрядчик</w:t>
      </w:r>
      <w:r w:rsidR="002D49A4">
        <w:rPr>
          <w:rFonts w:eastAsia="Calibri"/>
        </w:rPr>
        <w:t xml:space="preserve"> </w:t>
      </w:r>
      <w:r w:rsidR="00C12B2B">
        <w:rPr>
          <w:rFonts w:eastAsia="Calibri"/>
        </w:rPr>
        <w:t>обязан следить за тем, чтобы сотрудники, используемые им на работах, для которых законодательно предписывается наличие соответствующих медицинских свидетельств, подвергались медицинским освидетельствованиям с установленной периодичностью. Расходы, связанные с такими освидетельствованиями, Подрядчика   отдельно не возмещаются.</w:t>
      </w:r>
    </w:p>
    <w:p w14:paraId="621B3C20" w14:textId="1F6A2086" w:rsidR="00C12B2B" w:rsidRDefault="00976DAB" w:rsidP="00C12B2B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             7.6</w:t>
      </w:r>
      <w:r w:rsidR="00F00006">
        <w:rPr>
          <w:rFonts w:eastAsia="Calibri"/>
        </w:rPr>
        <w:t>.</w:t>
      </w:r>
      <w:r w:rsidR="00F00006">
        <w:rPr>
          <w:rFonts w:eastAsia="Calibri"/>
        </w:rPr>
        <w:tab/>
        <w:t>Подрядчик</w:t>
      </w:r>
      <w:r w:rsidR="00824B8A">
        <w:rPr>
          <w:rFonts w:eastAsia="Calibri"/>
        </w:rPr>
        <w:t xml:space="preserve"> </w:t>
      </w:r>
      <w:r w:rsidR="00C12B2B">
        <w:rPr>
          <w:rFonts w:eastAsia="Calibri"/>
        </w:rPr>
        <w:t>обязан следить за тем, чтобы рабочая одежда используемого им персонала находилась в чистом и опрятном состоянии. Сотрудники Подрядчика должны однозначно идентифицироваться в качестве персонала Подрядчика с помощью спецодежды и карточек с именами.</w:t>
      </w:r>
    </w:p>
    <w:p w14:paraId="49DE8D43" w14:textId="1A92BBF0" w:rsidR="00C12B2B" w:rsidRDefault="00976DAB" w:rsidP="00C12B2B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                7.7</w:t>
      </w:r>
      <w:r w:rsidR="00824B8A">
        <w:rPr>
          <w:rFonts w:eastAsia="Calibri"/>
        </w:rPr>
        <w:t xml:space="preserve">. </w:t>
      </w:r>
      <w:r w:rsidR="00630592">
        <w:rPr>
          <w:rFonts w:eastAsia="Calibri"/>
        </w:rPr>
        <w:t>Подрядчик</w:t>
      </w:r>
      <w:r w:rsidR="00C12B2B">
        <w:rPr>
          <w:rFonts w:eastAsia="Calibri"/>
        </w:rPr>
        <w:t xml:space="preserve"> обязуется обеспечить выполнение своими сотрудниками правил внутреннего распорядка Здания, которые направляются</w:t>
      </w:r>
      <w:r w:rsidR="00C12B2B">
        <w:rPr>
          <w:rFonts w:ascii="Calibri" w:eastAsia="Calibri" w:hAnsi="Calibri"/>
        </w:rPr>
        <w:t xml:space="preserve"> </w:t>
      </w:r>
      <w:r w:rsidR="00C12B2B">
        <w:rPr>
          <w:rFonts w:eastAsia="Calibri"/>
        </w:rPr>
        <w:t>Подрядчику на ознакомление в письменном виде, в том числе по использованию мебели, офисной техники и другого оборудования, находящегося в Здании.</w:t>
      </w:r>
    </w:p>
    <w:p w14:paraId="79DE23EB" w14:textId="28D6972F" w:rsidR="00C12B2B" w:rsidRDefault="00976DAB" w:rsidP="00C12B2B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                7.8</w:t>
      </w:r>
      <w:r w:rsidR="00C12B2B">
        <w:rPr>
          <w:rFonts w:eastAsia="Calibri"/>
        </w:rPr>
        <w:t>. С</w:t>
      </w:r>
      <w:r w:rsidR="00824B8A">
        <w:rPr>
          <w:rFonts w:eastAsia="Calibri"/>
        </w:rPr>
        <w:t xml:space="preserve">отрудники </w:t>
      </w:r>
      <w:r w:rsidR="00630592">
        <w:rPr>
          <w:rFonts w:eastAsia="Calibri"/>
        </w:rPr>
        <w:t>Подрядчик</w:t>
      </w:r>
      <w:r w:rsidR="00630592">
        <w:rPr>
          <w:rFonts w:eastAsia="Calibri"/>
        </w:rPr>
        <w:t>а</w:t>
      </w:r>
      <w:r w:rsidR="00C12B2B">
        <w:rPr>
          <w:rFonts w:eastAsia="Calibri"/>
        </w:rPr>
        <w:t xml:space="preserve"> обязаны не разглашать конфиденциальную информацию, ставшую им известной в ходе их деятельности в Здании при осуществлении ими своих трудовых обязанностей. </w:t>
      </w:r>
    </w:p>
    <w:p w14:paraId="5A14F3BE" w14:textId="22C3A05B" w:rsidR="00C12B2B" w:rsidRDefault="00976DAB" w:rsidP="00C12B2B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                7.9</w:t>
      </w:r>
      <w:r w:rsidR="00ED6F1D">
        <w:rPr>
          <w:rFonts w:eastAsia="Calibri"/>
        </w:rPr>
        <w:t xml:space="preserve">. Сотрудники </w:t>
      </w:r>
      <w:r w:rsidR="0015767A">
        <w:rPr>
          <w:rFonts w:eastAsia="Calibri"/>
        </w:rPr>
        <w:t>Подрядчик</w:t>
      </w:r>
      <w:r w:rsidR="0015767A">
        <w:rPr>
          <w:rFonts w:eastAsia="Calibri"/>
        </w:rPr>
        <w:t>а</w:t>
      </w:r>
      <w:r w:rsidR="00C12B2B">
        <w:rPr>
          <w:rFonts w:eastAsia="Calibri"/>
        </w:rPr>
        <w:t xml:space="preserve">   обязаны незамедлительно передавать Заказчику в указанное ими место или указанным им лицам все найденные в Здании предметы, в отношении которых с достаточной степенью очевидности возможно полагать, что они являются бесхозными или потерянными.</w:t>
      </w:r>
    </w:p>
    <w:p w14:paraId="47D0713C" w14:textId="73D58295" w:rsidR="0062364B" w:rsidRPr="0062364B" w:rsidRDefault="006C49DA" w:rsidP="0062364B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           </w:t>
      </w:r>
      <w:r w:rsidR="00924133">
        <w:rPr>
          <w:rFonts w:eastAsia="Calibri"/>
        </w:rPr>
        <w:t xml:space="preserve">   </w:t>
      </w:r>
    </w:p>
    <w:p w14:paraId="38C8FA18" w14:textId="77777777" w:rsidR="0062364B" w:rsidRDefault="0062364B" w:rsidP="00C12B2B">
      <w:pPr>
        <w:spacing w:line="254" w:lineRule="auto"/>
        <w:rPr>
          <w:rFonts w:eastAsia="Calibri"/>
        </w:rPr>
      </w:pPr>
    </w:p>
    <w:p w14:paraId="1C0DEFC0" w14:textId="77777777" w:rsidR="00C12B2B" w:rsidRDefault="00C12B2B" w:rsidP="00C12B2B">
      <w:pPr>
        <w:ind w:left="426"/>
        <w:rPr>
          <w:rFonts w:eastAsia="Calibri"/>
          <w:b/>
        </w:rPr>
      </w:pPr>
    </w:p>
    <w:p w14:paraId="591BF128" w14:textId="7AD5D385" w:rsidR="00D40D55" w:rsidRPr="00924133" w:rsidRDefault="00C12B2B" w:rsidP="00924133">
      <w:pPr>
        <w:spacing w:line="254" w:lineRule="auto"/>
        <w:rPr>
          <w:rFonts w:eastAsia="Calibri"/>
        </w:rPr>
      </w:pPr>
      <w:r>
        <w:rPr>
          <w:rFonts w:eastAsia="Calibri"/>
        </w:rPr>
        <w:t>Главный энергетик      ПАО «ГК «</w:t>
      </w:r>
      <w:proofErr w:type="gramStart"/>
      <w:r>
        <w:rPr>
          <w:rFonts w:eastAsia="Calibri"/>
        </w:rPr>
        <w:t xml:space="preserve">Космос»   </w:t>
      </w:r>
      <w:proofErr w:type="gramEnd"/>
      <w:r>
        <w:rPr>
          <w:rFonts w:eastAsia="Calibri"/>
        </w:rPr>
        <w:t xml:space="preserve">                                                  Эртуганов Р.И.</w:t>
      </w:r>
    </w:p>
    <w:sectPr w:rsidR="00D40D55" w:rsidRPr="00924133" w:rsidSect="003C5C7F">
      <w:pgSz w:w="11906" w:h="16838"/>
      <w:pgMar w:top="719" w:right="737" w:bottom="5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1F5"/>
    <w:multiLevelType w:val="multilevel"/>
    <w:tmpl w:val="1780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5D6ACA"/>
    <w:multiLevelType w:val="hybridMultilevel"/>
    <w:tmpl w:val="ADA89DC6"/>
    <w:lvl w:ilvl="0" w:tplc="4C945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95C6B2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A00EE70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3DAF8F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C62AE69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E2EE87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B4D26F3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5916F6E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9F14591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2946CD5"/>
    <w:multiLevelType w:val="multilevel"/>
    <w:tmpl w:val="36F260CC"/>
    <w:lvl w:ilvl="0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1F941CFE"/>
    <w:multiLevelType w:val="singleLevel"/>
    <w:tmpl w:val="00622E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4B159E3"/>
    <w:multiLevelType w:val="hybridMultilevel"/>
    <w:tmpl w:val="8AF081E6"/>
    <w:lvl w:ilvl="0" w:tplc="37C8530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E602A"/>
    <w:multiLevelType w:val="hybridMultilevel"/>
    <w:tmpl w:val="43129850"/>
    <w:lvl w:ilvl="0" w:tplc="28A84408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C176DD4"/>
    <w:multiLevelType w:val="hybridMultilevel"/>
    <w:tmpl w:val="A860DC5E"/>
    <w:lvl w:ilvl="0" w:tplc="A8869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D145BFD"/>
    <w:multiLevelType w:val="hybridMultilevel"/>
    <w:tmpl w:val="61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2E83"/>
    <w:multiLevelType w:val="multilevel"/>
    <w:tmpl w:val="11EC0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E4112F"/>
    <w:multiLevelType w:val="multilevel"/>
    <w:tmpl w:val="0C0A6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57951CD"/>
    <w:multiLevelType w:val="hybridMultilevel"/>
    <w:tmpl w:val="B994E522"/>
    <w:lvl w:ilvl="0" w:tplc="44607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1" w:tplc="23D63B86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26D3B64"/>
    <w:multiLevelType w:val="hybridMultilevel"/>
    <w:tmpl w:val="652231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A95DD6"/>
    <w:multiLevelType w:val="hybridMultilevel"/>
    <w:tmpl w:val="27DCA8DE"/>
    <w:lvl w:ilvl="0" w:tplc="DFC2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35CB"/>
    <w:multiLevelType w:val="hybridMultilevel"/>
    <w:tmpl w:val="CC5C7BD8"/>
    <w:lvl w:ilvl="0" w:tplc="2F5E8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5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7F"/>
    <w:rsid w:val="000057BF"/>
    <w:rsid w:val="000310EE"/>
    <w:rsid w:val="00056037"/>
    <w:rsid w:val="000744F6"/>
    <w:rsid w:val="00075328"/>
    <w:rsid w:val="00075E19"/>
    <w:rsid w:val="000C11D8"/>
    <w:rsid w:val="000E3E33"/>
    <w:rsid w:val="00102750"/>
    <w:rsid w:val="001379FE"/>
    <w:rsid w:val="001465E4"/>
    <w:rsid w:val="001512F0"/>
    <w:rsid w:val="0015767A"/>
    <w:rsid w:val="00196315"/>
    <w:rsid w:val="001A4D92"/>
    <w:rsid w:val="001B00F0"/>
    <w:rsid w:val="001B015B"/>
    <w:rsid w:val="001E6980"/>
    <w:rsid w:val="001F2590"/>
    <w:rsid w:val="0022170E"/>
    <w:rsid w:val="00221CEC"/>
    <w:rsid w:val="00225D16"/>
    <w:rsid w:val="00231385"/>
    <w:rsid w:val="0026766D"/>
    <w:rsid w:val="00273AE8"/>
    <w:rsid w:val="0028244B"/>
    <w:rsid w:val="002A0DB9"/>
    <w:rsid w:val="002A3C21"/>
    <w:rsid w:val="002B11D5"/>
    <w:rsid w:val="002B1EE9"/>
    <w:rsid w:val="002C10D6"/>
    <w:rsid w:val="002D4289"/>
    <w:rsid w:val="002D49A4"/>
    <w:rsid w:val="00310D30"/>
    <w:rsid w:val="003169DD"/>
    <w:rsid w:val="00331A91"/>
    <w:rsid w:val="00334B9E"/>
    <w:rsid w:val="003409AD"/>
    <w:rsid w:val="00340E5A"/>
    <w:rsid w:val="00344765"/>
    <w:rsid w:val="00357018"/>
    <w:rsid w:val="003715D5"/>
    <w:rsid w:val="003778F5"/>
    <w:rsid w:val="003871D0"/>
    <w:rsid w:val="0039401B"/>
    <w:rsid w:val="003B4BB0"/>
    <w:rsid w:val="003B5687"/>
    <w:rsid w:val="003C5C7F"/>
    <w:rsid w:val="003E0ADC"/>
    <w:rsid w:val="003F1F9F"/>
    <w:rsid w:val="003F4174"/>
    <w:rsid w:val="00404D88"/>
    <w:rsid w:val="00434259"/>
    <w:rsid w:val="004873F1"/>
    <w:rsid w:val="004A46A6"/>
    <w:rsid w:val="004B3FB9"/>
    <w:rsid w:val="004C25C4"/>
    <w:rsid w:val="004D555E"/>
    <w:rsid w:val="004F777A"/>
    <w:rsid w:val="00503341"/>
    <w:rsid w:val="0051186E"/>
    <w:rsid w:val="00517F9A"/>
    <w:rsid w:val="00527BFC"/>
    <w:rsid w:val="005321FA"/>
    <w:rsid w:val="0053735B"/>
    <w:rsid w:val="00543D1F"/>
    <w:rsid w:val="00561D78"/>
    <w:rsid w:val="005D5A51"/>
    <w:rsid w:val="005E2A5A"/>
    <w:rsid w:val="005F6E55"/>
    <w:rsid w:val="006125EC"/>
    <w:rsid w:val="0062364B"/>
    <w:rsid w:val="00626843"/>
    <w:rsid w:val="00630592"/>
    <w:rsid w:val="00632F5A"/>
    <w:rsid w:val="00652B32"/>
    <w:rsid w:val="006672FE"/>
    <w:rsid w:val="00671171"/>
    <w:rsid w:val="00680998"/>
    <w:rsid w:val="00692F88"/>
    <w:rsid w:val="00693414"/>
    <w:rsid w:val="006A40E7"/>
    <w:rsid w:val="006B2E88"/>
    <w:rsid w:val="006B79DE"/>
    <w:rsid w:val="006C49DA"/>
    <w:rsid w:val="006D72F4"/>
    <w:rsid w:val="006E453A"/>
    <w:rsid w:val="006F3CC2"/>
    <w:rsid w:val="0071122A"/>
    <w:rsid w:val="00716495"/>
    <w:rsid w:val="007230B5"/>
    <w:rsid w:val="00733538"/>
    <w:rsid w:val="00750DAF"/>
    <w:rsid w:val="007733B0"/>
    <w:rsid w:val="0077493A"/>
    <w:rsid w:val="007857E9"/>
    <w:rsid w:val="007A5A4A"/>
    <w:rsid w:val="007D2AB5"/>
    <w:rsid w:val="00817701"/>
    <w:rsid w:val="008206D2"/>
    <w:rsid w:val="00824B8A"/>
    <w:rsid w:val="0083419D"/>
    <w:rsid w:val="00834DEA"/>
    <w:rsid w:val="00845BE7"/>
    <w:rsid w:val="00846415"/>
    <w:rsid w:val="0087717C"/>
    <w:rsid w:val="00884C37"/>
    <w:rsid w:val="008953A1"/>
    <w:rsid w:val="008B2144"/>
    <w:rsid w:val="008C19AA"/>
    <w:rsid w:val="008C522B"/>
    <w:rsid w:val="008F02B3"/>
    <w:rsid w:val="008F1BC1"/>
    <w:rsid w:val="008F7893"/>
    <w:rsid w:val="008F7B3B"/>
    <w:rsid w:val="00922CC1"/>
    <w:rsid w:val="00924133"/>
    <w:rsid w:val="00930E18"/>
    <w:rsid w:val="00952BC9"/>
    <w:rsid w:val="0096649F"/>
    <w:rsid w:val="009678A3"/>
    <w:rsid w:val="00971120"/>
    <w:rsid w:val="00976418"/>
    <w:rsid w:val="00976DAB"/>
    <w:rsid w:val="009B7A1D"/>
    <w:rsid w:val="009D676F"/>
    <w:rsid w:val="009E0323"/>
    <w:rsid w:val="009E7B87"/>
    <w:rsid w:val="00A005AD"/>
    <w:rsid w:val="00A02EEE"/>
    <w:rsid w:val="00A176B3"/>
    <w:rsid w:val="00A2689B"/>
    <w:rsid w:val="00A33099"/>
    <w:rsid w:val="00A5047B"/>
    <w:rsid w:val="00A5145C"/>
    <w:rsid w:val="00A64C06"/>
    <w:rsid w:val="00A7205D"/>
    <w:rsid w:val="00A761CB"/>
    <w:rsid w:val="00A77342"/>
    <w:rsid w:val="00A832EF"/>
    <w:rsid w:val="00A85718"/>
    <w:rsid w:val="00A918E7"/>
    <w:rsid w:val="00A92BE4"/>
    <w:rsid w:val="00A930FA"/>
    <w:rsid w:val="00AA484A"/>
    <w:rsid w:val="00AA6108"/>
    <w:rsid w:val="00AE2F54"/>
    <w:rsid w:val="00AE759D"/>
    <w:rsid w:val="00AF0DCD"/>
    <w:rsid w:val="00B407F4"/>
    <w:rsid w:val="00B44DCC"/>
    <w:rsid w:val="00B54E75"/>
    <w:rsid w:val="00B65DC0"/>
    <w:rsid w:val="00B7692F"/>
    <w:rsid w:val="00B91BA1"/>
    <w:rsid w:val="00BA33BD"/>
    <w:rsid w:val="00BD5D64"/>
    <w:rsid w:val="00BE07F8"/>
    <w:rsid w:val="00BF0812"/>
    <w:rsid w:val="00BF684C"/>
    <w:rsid w:val="00C12B2B"/>
    <w:rsid w:val="00C74814"/>
    <w:rsid w:val="00C75B67"/>
    <w:rsid w:val="00C76413"/>
    <w:rsid w:val="00C852B7"/>
    <w:rsid w:val="00C95C03"/>
    <w:rsid w:val="00CA10FE"/>
    <w:rsid w:val="00CC00C9"/>
    <w:rsid w:val="00CC0B63"/>
    <w:rsid w:val="00CD3B6A"/>
    <w:rsid w:val="00CE752B"/>
    <w:rsid w:val="00D153F0"/>
    <w:rsid w:val="00D2281C"/>
    <w:rsid w:val="00D2635B"/>
    <w:rsid w:val="00D353ED"/>
    <w:rsid w:val="00D40D55"/>
    <w:rsid w:val="00D8161A"/>
    <w:rsid w:val="00DA24AA"/>
    <w:rsid w:val="00DC37D6"/>
    <w:rsid w:val="00DC7EF0"/>
    <w:rsid w:val="00DD25AC"/>
    <w:rsid w:val="00DD462B"/>
    <w:rsid w:val="00DE1533"/>
    <w:rsid w:val="00DE51DE"/>
    <w:rsid w:val="00DF3864"/>
    <w:rsid w:val="00E112A4"/>
    <w:rsid w:val="00E35723"/>
    <w:rsid w:val="00E46956"/>
    <w:rsid w:val="00E50882"/>
    <w:rsid w:val="00E535F2"/>
    <w:rsid w:val="00E72478"/>
    <w:rsid w:val="00EA1374"/>
    <w:rsid w:val="00EA5C85"/>
    <w:rsid w:val="00EA62FD"/>
    <w:rsid w:val="00EB2674"/>
    <w:rsid w:val="00EB6DCA"/>
    <w:rsid w:val="00EC1F84"/>
    <w:rsid w:val="00EC2D66"/>
    <w:rsid w:val="00ED6F1D"/>
    <w:rsid w:val="00EE01AF"/>
    <w:rsid w:val="00F00006"/>
    <w:rsid w:val="00F20A21"/>
    <w:rsid w:val="00F25291"/>
    <w:rsid w:val="00F55318"/>
    <w:rsid w:val="00F97455"/>
    <w:rsid w:val="00FF2A1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00264D"/>
  <w15:docId w15:val="{B3391E36-B40A-43DB-8FDB-28F0B92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6E55"/>
    <w:rPr>
      <w:sz w:val="24"/>
      <w:szCs w:val="24"/>
    </w:rPr>
  </w:style>
  <w:style w:type="paragraph" w:styleId="1">
    <w:name w:val="heading 1"/>
    <w:basedOn w:val="a0"/>
    <w:next w:val="a0"/>
    <w:qFormat/>
    <w:rsid w:val="00AF0DCD"/>
    <w:pPr>
      <w:keepNext/>
      <w:outlineLvl w:val="0"/>
    </w:pPr>
    <w:rPr>
      <w:sz w:val="28"/>
    </w:rPr>
  </w:style>
  <w:style w:type="paragraph" w:styleId="3">
    <w:name w:val="heading 3"/>
    <w:basedOn w:val="a0"/>
    <w:next w:val="a0"/>
    <w:link w:val="30"/>
    <w:semiHidden/>
    <w:unhideWhenUsed/>
    <w:qFormat/>
    <w:rsid w:val="00774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F6E55"/>
    <w:rPr>
      <w:rFonts w:ascii="Tahoma" w:hAnsi="Tahoma" w:cs="Tahoma"/>
      <w:sz w:val="16"/>
      <w:szCs w:val="16"/>
    </w:rPr>
  </w:style>
  <w:style w:type="paragraph" w:styleId="a5">
    <w:name w:val="Body Text Indent"/>
    <w:basedOn w:val="a0"/>
    <w:rsid w:val="005F6E55"/>
    <w:pPr>
      <w:spacing w:line="360" w:lineRule="auto"/>
      <w:ind w:left="480"/>
      <w:jc w:val="both"/>
    </w:pPr>
  </w:style>
  <w:style w:type="paragraph" w:styleId="a6">
    <w:name w:val="Body Text"/>
    <w:basedOn w:val="a0"/>
    <w:rsid w:val="005F6E55"/>
    <w:pPr>
      <w:spacing w:after="120"/>
    </w:pPr>
  </w:style>
  <w:style w:type="paragraph" w:customStyle="1" w:styleId="a">
    <w:name w:val="Подпункт"/>
    <w:basedOn w:val="a0"/>
    <w:rsid w:val="005F6E55"/>
    <w:pPr>
      <w:widowControl w:val="0"/>
      <w:numPr>
        <w:ilvl w:val="3"/>
        <w:numId w:val="9"/>
      </w:numPr>
      <w:spacing w:line="360" w:lineRule="auto"/>
      <w:jc w:val="both"/>
    </w:pPr>
    <w:rPr>
      <w:sz w:val="28"/>
      <w:szCs w:val="28"/>
    </w:rPr>
  </w:style>
  <w:style w:type="paragraph" w:styleId="a7">
    <w:name w:val="Normal (Web)"/>
    <w:basedOn w:val="a0"/>
    <w:rsid w:val="003C5C7F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1512F0"/>
    <w:rPr>
      <w:rFonts w:ascii="Calibri" w:eastAsia="Calibri" w:hAnsi="Calibri"/>
      <w:sz w:val="22"/>
      <w:szCs w:val="22"/>
    </w:rPr>
  </w:style>
  <w:style w:type="paragraph" w:styleId="a9">
    <w:name w:val="List Paragraph"/>
    <w:basedOn w:val="a0"/>
    <w:uiPriority w:val="34"/>
    <w:qFormat/>
    <w:rsid w:val="001512F0"/>
    <w:pPr>
      <w:ind w:left="720"/>
      <w:contextualSpacing/>
    </w:pPr>
  </w:style>
  <w:style w:type="character" w:customStyle="1" w:styleId="30">
    <w:name w:val="Заголовок 3 Знак"/>
    <w:basedOn w:val="a1"/>
    <w:link w:val="3"/>
    <w:semiHidden/>
    <w:rsid w:val="007749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a">
    <w:name w:val="annotation reference"/>
    <w:basedOn w:val="a1"/>
    <w:semiHidden/>
    <w:unhideWhenUsed/>
    <w:rsid w:val="00CC0B63"/>
    <w:rPr>
      <w:sz w:val="16"/>
      <w:szCs w:val="16"/>
    </w:rPr>
  </w:style>
  <w:style w:type="paragraph" w:styleId="ab">
    <w:name w:val="annotation text"/>
    <w:basedOn w:val="a0"/>
    <w:link w:val="ac"/>
    <w:semiHidden/>
    <w:unhideWhenUsed/>
    <w:rsid w:val="00CC0B63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semiHidden/>
    <w:rsid w:val="00CC0B63"/>
  </w:style>
  <w:style w:type="paragraph" w:styleId="ad">
    <w:name w:val="annotation subject"/>
    <w:basedOn w:val="ab"/>
    <w:next w:val="ab"/>
    <w:link w:val="ae"/>
    <w:semiHidden/>
    <w:unhideWhenUsed/>
    <w:rsid w:val="00CC0B63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C0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BCC7-BC13-42A3-B2AA-96AB2EF8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Cosmos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Toloc</dc:creator>
  <cp:keywords/>
  <dc:description/>
  <cp:lastModifiedBy>Эртуганов Руслан</cp:lastModifiedBy>
  <cp:revision>143</cp:revision>
  <cp:lastPrinted>2017-12-07T10:34:00Z</cp:lastPrinted>
  <dcterms:created xsi:type="dcterms:W3CDTF">2019-03-12T12:32:00Z</dcterms:created>
  <dcterms:modified xsi:type="dcterms:W3CDTF">2022-08-15T16:47:00Z</dcterms:modified>
</cp:coreProperties>
</file>