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C7" w:rsidRPr="004714A4" w:rsidRDefault="00BC6CC7" w:rsidP="00426382">
      <w:pPr>
        <w:tabs>
          <w:tab w:val="left" w:pos="315"/>
        </w:tabs>
        <w:ind w:left="-1080" w:hanging="180"/>
        <w:contextualSpacing/>
      </w:pPr>
    </w:p>
    <w:p w:rsidR="006D2D79" w:rsidRPr="00CD198F" w:rsidRDefault="006D2D79" w:rsidP="004F4632">
      <w:pPr>
        <w:jc w:val="center"/>
      </w:pPr>
    </w:p>
    <w:p w:rsidR="00A93E25" w:rsidRDefault="00A93E25" w:rsidP="00A93E25">
      <w:pPr>
        <w:contextualSpacing/>
        <w:outlineLvl w:val="0"/>
        <w:rPr>
          <w:b/>
        </w:rPr>
      </w:pPr>
      <w:r>
        <w:rPr>
          <w:b/>
        </w:rPr>
        <w:t xml:space="preserve">                                                 ТЕХНИЧЕСКОЕ ЗАДАНИЕ</w:t>
      </w:r>
    </w:p>
    <w:p w:rsidR="00A93E25" w:rsidRDefault="00A93E25" w:rsidP="00A93E25">
      <w:pPr>
        <w:contextualSpacing/>
        <w:jc w:val="center"/>
        <w:rPr>
          <w:b/>
        </w:rPr>
      </w:pPr>
      <w:r>
        <w:rPr>
          <w:b/>
        </w:rPr>
        <w:t>на закупку постельного белья для Службы номерного фонда</w:t>
      </w:r>
    </w:p>
    <w:p w:rsidR="00A93E25" w:rsidRDefault="00A93E25" w:rsidP="00A93E25">
      <w:pPr>
        <w:contextualSpacing/>
        <w:jc w:val="center"/>
        <w:rPr>
          <w:b/>
        </w:rPr>
      </w:pPr>
      <w:r>
        <w:rPr>
          <w:b/>
        </w:rPr>
        <w:t>ДОО ПАО «ГК «Космос»</w:t>
      </w:r>
    </w:p>
    <w:p w:rsidR="00A93E25" w:rsidRDefault="00A93E25" w:rsidP="00A93E25">
      <w:pPr>
        <w:contextualSpacing/>
        <w:jc w:val="center"/>
      </w:pPr>
    </w:p>
    <w:p w:rsidR="00A93E25" w:rsidRDefault="00A93E25" w:rsidP="00A93E25">
      <w:pPr>
        <w:pStyle w:val="NoSpacing1"/>
        <w:numPr>
          <w:ilvl w:val="0"/>
          <w:numId w:val="1"/>
        </w:numPr>
        <w:ind w:left="50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информация о Покупателе</w:t>
      </w:r>
    </w:p>
    <w:p w:rsidR="00A93E25" w:rsidRDefault="00A93E25" w:rsidP="00A93E25">
      <w:pPr>
        <w:pStyle w:val="NoSpacing1"/>
        <w:ind w:firstLine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ИНН: 7717016198</w:t>
      </w:r>
    </w:p>
    <w:p w:rsidR="00A93E25" w:rsidRDefault="00A93E25" w:rsidP="00A93E25">
      <w:pPr>
        <w:pStyle w:val="NoSpacing1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наименование: Публичное акционерное общество «Гостиничный комплекс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Космос».</w:t>
      </w:r>
    </w:p>
    <w:p w:rsidR="00A93E25" w:rsidRDefault="00A93E25" w:rsidP="00A93E25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Сокращенное наименование: </w:t>
      </w:r>
      <w:proofErr w:type="gramStart"/>
      <w:r>
        <w:rPr>
          <w:rFonts w:ascii="Times New Roman" w:hAnsi="Times New Roman"/>
          <w:sz w:val="24"/>
          <w:szCs w:val="24"/>
        </w:rPr>
        <w:t>ПАО  «</w:t>
      </w:r>
      <w:proofErr w:type="gramEnd"/>
      <w:r>
        <w:rPr>
          <w:rFonts w:ascii="Times New Roman" w:hAnsi="Times New Roman"/>
          <w:sz w:val="24"/>
          <w:szCs w:val="24"/>
        </w:rPr>
        <w:t>ГК «Космос».</w:t>
      </w:r>
    </w:p>
    <w:p w:rsidR="00A93E25" w:rsidRDefault="00A93E25" w:rsidP="00A93E25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:rsidR="00A93E25" w:rsidRDefault="00A93E25" w:rsidP="00A93E25">
      <w:pPr>
        <w:numPr>
          <w:ilvl w:val="0"/>
          <w:numId w:val="1"/>
        </w:numPr>
        <w:ind w:left="502"/>
        <w:contextualSpacing/>
        <w:jc w:val="both"/>
        <w:rPr>
          <w:b/>
        </w:rPr>
      </w:pPr>
      <w:r>
        <w:rPr>
          <w:b/>
        </w:rPr>
        <w:t>Цель закупки</w:t>
      </w:r>
    </w:p>
    <w:p w:rsidR="00A93E25" w:rsidRDefault="00A93E25" w:rsidP="00A93E25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Обеспечение соответствия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оснащения  номеров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требованиям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установленных  нормативов, определенных  Стандартными </w:t>
      </w:r>
      <w:r w:rsidRPr="00B23652">
        <w:rPr>
          <w:rFonts w:ascii="Times New Roman" w:hAnsi="Times New Roman"/>
          <w:sz w:val="24"/>
          <w:szCs w:val="24"/>
        </w:rPr>
        <w:t>операционными процедурами</w:t>
      </w:r>
      <w:r>
        <w:rPr>
          <w:rFonts w:ascii="Times New Roman" w:hAnsi="Times New Roman"/>
          <w:color w:val="000000"/>
          <w:sz w:val="24"/>
          <w:szCs w:val="24"/>
        </w:rPr>
        <w:t xml:space="preserve">   службы номерного фонда, а также санитарными правилами и нормами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МосСанПин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2.1.2.043-98, Гигиенические требования  к устройству, оборудованию и содержанию гостиниц Москвы;  ГОСТ 31307-2005 Белье постельное. (Общие технические условия); ГОСТ 10581-91 Изделия швейные. Маркировка, упаковка, транспортирование и хранение; Распоряжение Правительства РФ № 792-р от 28.04.18г.</w:t>
      </w:r>
    </w:p>
    <w:p w:rsidR="00A93E25" w:rsidRDefault="00A93E25" w:rsidP="00A93E25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93E25" w:rsidRDefault="00A93E25" w:rsidP="00A93E25">
      <w:pPr>
        <w:pStyle w:val="ListParagraph1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136"/>
        <w:gridCol w:w="3573"/>
        <w:gridCol w:w="993"/>
        <w:gridCol w:w="1134"/>
        <w:gridCol w:w="1385"/>
      </w:tblGrid>
      <w:tr w:rsidR="00A93E25" w:rsidTr="00974E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Default="00A93E25" w:rsidP="00974EF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  <w:p w:rsidR="00A93E25" w:rsidRDefault="00A93E25" w:rsidP="00974EF9">
            <w:pPr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 xml:space="preserve">      изделий*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Default="00A93E25" w:rsidP="00974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</w:t>
            </w:r>
          </w:p>
          <w:p w:rsidR="00A93E25" w:rsidRDefault="00A93E25" w:rsidP="00974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изделия</w:t>
            </w:r>
          </w:p>
          <w:p w:rsidR="00A93E25" w:rsidRDefault="00A93E25" w:rsidP="00974EF9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м.)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Default="00A93E25" w:rsidP="00974EF9">
            <w:pPr>
              <w:rPr>
                <w:b/>
              </w:rPr>
            </w:pPr>
            <w:r>
              <w:rPr>
                <w:b/>
              </w:rPr>
              <w:t xml:space="preserve">       Характеристика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Default="00A93E25" w:rsidP="00974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:rsidR="00A93E25" w:rsidRDefault="00A93E25" w:rsidP="00974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изделий</w:t>
            </w:r>
          </w:p>
          <w:p w:rsidR="00A93E25" w:rsidRDefault="00A93E25" w:rsidP="00974EF9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( 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Default="00A93E25" w:rsidP="00974EF9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>Цена за ед. в руб. без НДС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Default="00A93E25" w:rsidP="00974EF9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 xml:space="preserve">Общая </w:t>
            </w:r>
            <w:r>
              <w:rPr>
                <w:b/>
                <w:sz w:val="18"/>
                <w:szCs w:val="18"/>
              </w:rPr>
              <w:t>стоимость в руб. без НДС</w:t>
            </w:r>
          </w:p>
        </w:tc>
      </w:tr>
      <w:tr w:rsidR="00A93E25" w:rsidTr="00974E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r>
              <w:t>Пододеяльник</w:t>
            </w:r>
          </w:p>
          <w:p w:rsidR="00A93E25" w:rsidRDefault="00A93E25" w:rsidP="00974EF9">
            <w:r>
              <w:t>1,5 спальный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r w:rsidRPr="007A0C1B">
              <w:t>150x220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r>
              <w:t>Вид ткани – сатин.</w:t>
            </w:r>
          </w:p>
          <w:p w:rsidR="00A93E25" w:rsidRDefault="00A93E25" w:rsidP="00974EF9">
            <w:r>
              <w:t>Цвет – белый.</w:t>
            </w:r>
          </w:p>
          <w:p w:rsidR="00A93E25" w:rsidRDefault="00A93E25" w:rsidP="00974EF9">
            <w:r>
              <w:t>Плотность ткани –125 г/м2.</w:t>
            </w:r>
          </w:p>
          <w:p w:rsidR="00A93E25" w:rsidRDefault="00A93E25" w:rsidP="00974EF9">
            <w:r>
              <w:t>Продольные полосы 2см через 2см или 3см через 3см</w:t>
            </w:r>
          </w:p>
          <w:p w:rsidR="00A93E25" w:rsidRDefault="00A93E25" w:rsidP="00974EF9">
            <w:r>
              <w:t>Крой – по направлению нитей основы (продольное), разрез снизу, по центру длиной 110 см.</w:t>
            </w:r>
          </w:p>
          <w:p w:rsidR="00A93E25" w:rsidRDefault="00A93E25" w:rsidP="00974EF9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BE793B" w:rsidRDefault="00A93E25" w:rsidP="00974EF9">
            <w:pPr>
              <w:rPr>
                <w:b/>
              </w:rPr>
            </w:pPr>
            <w:r w:rsidRPr="00BE793B">
              <w:rPr>
                <w:b/>
              </w:rPr>
              <w:t>1</w:t>
            </w:r>
            <w:r>
              <w:rPr>
                <w:b/>
              </w:rPr>
              <w:t>2</w:t>
            </w:r>
            <w:r w:rsidRPr="00BE793B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/>
        </w:tc>
      </w:tr>
      <w:tr w:rsidR="00A93E25" w:rsidTr="00974E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Pr="00321889" w:rsidRDefault="00A93E25" w:rsidP="00974EF9">
            <w:r>
              <w:t>Простыня</w:t>
            </w:r>
            <w:r w:rsidRPr="00321889">
              <w:t xml:space="preserve"> 1,5 спальная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Pr="00321889" w:rsidRDefault="00A93E25" w:rsidP="00974EF9">
            <w:r w:rsidRPr="00321889">
              <w:t>170х260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r>
              <w:t>Вид ткани – сатин.</w:t>
            </w:r>
          </w:p>
          <w:p w:rsidR="00A93E25" w:rsidRDefault="00A93E25" w:rsidP="00974EF9">
            <w:r>
              <w:t>Цвет – белый.</w:t>
            </w:r>
          </w:p>
          <w:p w:rsidR="00A93E25" w:rsidRDefault="00A93E25" w:rsidP="00974EF9">
            <w:r>
              <w:t>Плотность ткани –125 г/м2.</w:t>
            </w:r>
          </w:p>
          <w:p w:rsidR="00A93E25" w:rsidRDefault="00A93E25" w:rsidP="00974EF9">
            <w:r>
              <w:t>Продольные полосы 2см через 2см или 3см через 3см</w:t>
            </w:r>
          </w:p>
          <w:p w:rsidR="00A93E25" w:rsidRDefault="00A93E25" w:rsidP="00974EF9">
            <w:r>
              <w:t>Крой – по направлению нитей основы (продольное).</w:t>
            </w:r>
          </w:p>
          <w:p w:rsidR="00A93E25" w:rsidRPr="00321889" w:rsidRDefault="00A93E25" w:rsidP="00974EF9">
            <w:r>
              <w:t>Готовые изделия должны быть очищены от концов ниток. Концы строчек должны быть закреплены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9554CF" w:rsidRDefault="00A93E25" w:rsidP="00974EF9">
            <w:pPr>
              <w:rPr>
                <w:b/>
              </w:rPr>
            </w:pPr>
            <w:r w:rsidRPr="009554CF">
              <w:rPr>
                <w:b/>
              </w:rPr>
              <w:t>1</w:t>
            </w:r>
            <w:r>
              <w:rPr>
                <w:b/>
              </w:rPr>
              <w:t>2</w:t>
            </w:r>
            <w:r w:rsidRPr="009554CF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pPr>
              <w:rPr>
                <w:b/>
                <w:highlight w:val="red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pPr>
              <w:rPr>
                <w:b/>
                <w:highlight w:val="red"/>
              </w:rPr>
            </w:pPr>
          </w:p>
        </w:tc>
      </w:tr>
      <w:tr w:rsidR="00A93E25" w:rsidTr="00974E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r>
              <w:t>Пододеяльник</w:t>
            </w:r>
          </w:p>
          <w:p w:rsidR="00A93E25" w:rsidRPr="00127364" w:rsidRDefault="00A93E25" w:rsidP="00974EF9">
            <w:r>
              <w:t>2-х спальный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Pr="00127364" w:rsidRDefault="00A93E25" w:rsidP="00974EF9">
            <w:r w:rsidRPr="00BE793B">
              <w:t>210 x220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Default="00A93E25" w:rsidP="00974EF9">
            <w:r>
              <w:t>Вид ткани – сатин.</w:t>
            </w:r>
          </w:p>
          <w:p w:rsidR="00A93E25" w:rsidRDefault="00A93E25" w:rsidP="00974EF9">
            <w:r>
              <w:t>Цвет – белый.</w:t>
            </w:r>
          </w:p>
          <w:p w:rsidR="00A93E25" w:rsidRDefault="00A93E25" w:rsidP="00974EF9">
            <w:r>
              <w:t>Плотность ткани –125 г/м2.</w:t>
            </w:r>
          </w:p>
          <w:p w:rsidR="00A93E25" w:rsidRDefault="00A93E25" w:rsidP="00974EF9">
            <w:r>
              <w:t xml:space="preserve">Продольные полосы 2см через </w:t>
            </w:r>
            <w:r>
              <w:lastRenderedPageBreak/>
              <w:t>2см или 3см через 3см</w:t>
            </w:r>
          </w:p>
          <w:p w:rsidR="00A93E25" w:rsidRDefault="00A93E25" w:rsidP="00974EF9">
            <w:r>
              <w:t>Крой – по направлению нитей основы (продольное), разрез снизу, по центру длиной 130 см.</w:t>
            </w:r>
          </w:p>
          <w:p w:rsidR="00A93E25" w:rsidRPr="00127364" w:rsidRDefault="00A93E25" w:rsidP="00974EF9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25" w:rsidRPr="00BE793B" w:rsidRDefault="00A93E25" w:rsidP="00974EF9">
            <w:pPr>
              <w:rPr>
                <w:b/>
              </w:rPr>
            </w:pPr>
            <w:r>
              <w:rPr>
                <w:b/>
              </w:rPr>
              <w:lastRenderedPageBreak/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pPr>
              <w:rPr>
                <w:b/>
                <w:highlight w:val="red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pPr>
              <w:rPr>
                <w:b/>
                <w:highlight w:val="red"/>
              </w:rPr>
            </w:pPr>
          </w:p>
        </w:tc>
      </w:tr>
      <w:tr w:rsidR="00A93E25" w:rsidTr="00974E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CA6787" w:rsidRDefault="00A93E25" w:rsidP="00974EF9">
            <w:r w:rsidRPr="00CA6787">
              <w:t>Простыня 2-х спальная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CA6787" w:rsidRDefault="00A93E25" w:rsidP="00974EF9">
            <w:r w:rsidRPr="00CA6787">
              <w:t>240х260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r>
              <w:t>Вид ткани – сатин.</w:t>
            </w:r>
          </w:p>
          <w:p w:rsidR="00A93E25" w:rsidRDefault="00A93E25" w:rsidP="00974EF9">
            <w:r>
              <w:t>Цвет – белый.</w:t>
            </w:r>
          </w:p>
          <w:p w:rsidR="00A93E25" w:rsidRDefault="00A93E25" w:rsidP="00974EF9">
            <w:r>
              <w:t>Плотность ткани –125 г/м2.</w:t>
            </w:r>
          </w:p>
          <w:p w:rsidR="00A93E25" w:rsidRDefault="00A93E25" w:rsidP="00974EF9">
            <w:r>
              <w:t>Продольные полосы 2см через 2см или 3см через 3см</w:t>
            </w:r>
          </w:p>
          <w:p w:rsidR="00A93E25" w:rsidRDefault="00A93E25" w:rsidP="00974EF9">
            <w:r>
              <w:t>Крой – по направлению нитей основы (продольное).</w:t>
            </w:r>
          </w:p>
          <w:p w:rsidR="00A93E25" w:rsidRPr="00CA6787" w:rsidRDefault="00A93E25" w:rsidP="00974EF9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9554CF" w:rsidRDefault="00A93E25" w:rsidP="00974EF9">
            <w:pPr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CA6787" w:rsidRDefault="00A93E25" w:rsidP="00974EF9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CA6787" w:rsidRDefault="00A93E25" w:rsidP="00974EF9"/>
        </w:tc>
      </w:tr>
      <w:tr w:rsidR="00A93E25" w:rsidTr="00974E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CA6787" w:rsidRDefault="00A93E25" w:rsidP="00974EF9">
            <w:r>
              <w:t>Наволочка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CA6787" w:rsidRDefault="00A93E25" w:rsidP="00974EF9">
            <w:r>
              <w:t>50х70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Default="00A93E25" w:rsidP="00974EF9">
            <w:pPr>
              <w:rPr>
                <w:b/>
                <w:lang w:eastAsia="en-US"/>
              </w:rPr>
            </w:pPr>
            <w:r>
              <w:t xml:space="preserve">Вид ткани – </w:t>
            </w:r>
            <w:r>
              <w:rPr>
                <w:b/>
              </w:rPr>
              <w:t>сатин.</w:t>
            </w:r>
          </w:p>
          <w:p w:rsidR="00A93E25" w:rsidRDefault="00A93E25" w:rsidP="00974EF9">
            <w:r>
              <w:t>Цвет – белый.</w:t>
            </w:r>
          </w:p>
          <w:p w:rsidR="00A93E25" w:rsidRDefault="00A93E25" w:rsidP="00974EF9">
            <w:r>
              <w:t>Плотность ткани –</w:t>
            </w:r>
            <w:bookmarkStart w:id="0" w:name="_GoBack"/>
            <w:bookmarkEnd w:id="0"/>
            <w:r>
              <w:t>125 г/м2.</w:t>
            </w:r>
          </w:p>
          <w:p w:rsidR="00A93E25" w:rsidRDefault="00A93E25" w:rsidP="00974EF9">
            <w:r>
              <w:t xml:space="preserve">Крой – разрез сбоку, по ширине, «карман» не менее 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t>20 см</w:t>
              </w:r>
            </w:smartTag>
            <w:r>
              <w:t>.</w:t>
            </w:r>
          </w:p>
          <w:p w:rsidR="00A93E25" w:rsidRDefault="00A93E25" w:rsidP="00974EF9">
            <w:r>
              <w:t>Продольные полосы 2см через 2см или 3см через 3см.</w:t>
            </w:r>
          </w:p>
          <w:p w:rsidR="00A93E25" w:rsidRDefault="00A93E25" w:rsidP="00974EF9">
            <w:r>
              <w:t>Крой – по направлению нитей основы (продольное).</w:t>
            </w:r>
          </w:p>
          <w:p w:rsidR="00A93E25" w:rsidRDefault="00A93E25" w:rsidP="00974EF9">
            <w:r>
              <w:t>Готовые изделия должны быть очищены от концов ниток. Концы строчек должны быть закреплены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9554CF" w:rsidRDefault="00A93E25" w:rsidP="00974EF9">
            <w:pPr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CA6787" w:rsidRDefault="00A93E25" w:rsidP="00974EF9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25" w:rsidRPr="00CA6787" w:rsidRDefault="00A93E25" w:rsidP="00974EF9"/>
        </w:tc>
      </w:tr>
    </w:tbl>
    <w:p w:rsidR="00A93E25" w:rsidRDefault="00A93E25" w:rsidP="00A93E2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44"/>
          <w:szCs w:val="44"/>
        </w:rPr>
      </w:pPr>
    </w:p>
    <w:p w:rsidR="00A93E25" w:rsidRDefault="00A93E25" w:rsidP="00A93E2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44"/>
          <w:szCs w:val="44"/>
        </w:rPr>
        <w:t>*</w:t>
      </w:r>
      <w:r>
        <w:rPr>
          <w:rFonts w:ascii="Times New Roman" w:hAnsi="Times New Roman"/>
          <w:sz w:val="24"/>
          <w:szCs w:val="24"/>
        </w:rPr>
        <w:t xml:space="preserve">  Объем, указанный в п.3, может быть скорректирован.</w:t>
      </w:r>
    </w:p>
    <w:p w:rsidR="00A93E25" w:rsidRDefault="00A93E25" w:rsidP="00A93E2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3E25" w:rsidRDefault="00A93E25" w:rsidP="00A93E25">
      <w:pPr>
        <w:pStyle w:val="ListParagraph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 Общие требования к Поставщику</w:t>
      </w:r>
    </w:p>
    <w:p w:rsidR="00A93E25" w:rsidRDefault="00A93E25" w:rsidP="00A93E25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Предоставление образцов каждого наименования для контрольной стирки в целях определения качества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материала.*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*</w:t>
      </w:r>
    </w:p>
    <w:p w:rsidR="00A93E25" w:rsidRDefault="00A93E25" w:rsidP="00A93E25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Размер готового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изделия  после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контрольной стирки должен соответствовать размерам, указанным в п.3 ТЗ.</w:t>
      </w:r>
    </w:p>
    <w:p w:rsidR="00A93E25" w:rsidRDefault="00A93E25" w:rsidP="00A93E25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Материал, применяемый для изготовления изделий, должен соответствовать действующим государственным санитарно-эпидемиологическим правилам и нормативам.</w:t>
      </w:r>
    </w:p>
    <w:p w:rsidR="00A93E25" w:rsidRDefault="00A93E25" w:rsidP="00A93E25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деятельность,  которой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приостановлена.</w:t>
      </w:r>
    </w:p>
    <w:p w:rsidR="00A93E25" w:rsidRDefault="00A93E25" w:rsidP="00A93E25"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Доставка Товара осуществляется на склад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Покупателя 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адресу: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г.Москва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проспект Мира 150  транспортом Поставщика, либо транспортом третьих лиц за 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счет средств Поставщика. </w:t>
      </w:r>
      <w:r>
        <w:rPr>
          <w:rFonts w:ascii="Times New Roman" w:hAnsi="Times New Roman"/>
          <w:sz w:val="24"/>
          <w:highlight w:val="white"/>
        </w:rPr>
        <w:t>Все виды погрузо-разгрузочных работ осуществляются Поставщиком собственными техническими средствами и за свой счет.</w:t>
      </w:r>
    </w:p>
    <w:p w:rsidR="00A93E25" w:rsidRDefault="00A93E25" w:rsidP="00A93E25">
      <w:pPr>
        <w:numPr>
          <w:ilvl w:val="0"/>
          <w:numId w:val="2"/>
        </w:numPr>
        <w:spacing w:line="276" w:lineRule="auto"/>
        <w:jc w:val="both"/>
      </w:pPr>
      <w:r>
        <w:t xml:space="preserve">Товар должен быть упакован надлежащим образом, обеспечивающим его </w:t>
      </w:r>
    </w:p>
    <w:p w:rsidR="00A93E25" w:rsidRDefault="00A93E25" w:rsidP="00A93E25">
      <w:pPr>
        <w:ind w:left="786"/>
        <w:jc w:val="both"/>
      </w:pPr>
      <w:r>
        <w:t>сохранность при перевозке и погрузочно-разгрузочных работах. На тару (упаковку) Товара должна быть нанесена маркировка в соответствии с требованиями законодательства РФ.</w:t>
      </w:r>
    </w:p>
    <w:p w:rsidR="00A93E25" w:rsidRDefault="00A93E25" w:rsidP="00A93E25">
      <w:pPr>
        <w:spacing w:after="60"/>
        <w:ind w:left="851" w:hanging="425"/>
        <w:jc w:val="both"/>
        <w:rPr>
          <w:highlight w:val="white"/>
          <w:lang w:eastAsia="en-US"/>
        </w:rPr>
      </w:pPr>
      <w:r>
        <w:rPr>
          <w:highlight w:val="white"/>
        </w:rPr>
        <w:t xml:space="preserve">7. 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A93E25" w:rsidRDefault="00A93E25" w:rsidP="00A93E25">
      <w:pPr>
        <w:pBdr>
          <w:bottom w:val="single" w:sz="12" w:space="1" w:color="auto"/>
        </w:pBdr>
        <w:ind w:left="786"/>
        <w:jc w:val="both"/>
      </w:pPr>
    </w:p>
    <w:p w:rsidR="00A93E25" w:rsidRDefault="00A93E25" w:rsidP="00A93E25">
      <w:pPr>
        <w:pStyle w:val="a3"/>
        <w:ind w:left="1146"/>
        <w:rPr>
          <w:lang w:eastAsia="en-US"/>
        </w:rPr>
      </w:pPr>
      <w:r>
        <w:t>**Контрольная стирка проводится в три этапа: две стирки при температуре 60 градусов Цельсия, финальная – при температуре 90 градусов Цельсия.</w:t>
      </w:r>
    </w:p>
    <w:p w:rsidR="00A93E25" w:rsidRDefault="00A93E25" w:rsidP="00A93E25">
      <w:pPr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Порядок оплаты</w:t>
      </w:r>
    </w:p>
    <w:p w:rsidR="00A93E25" w:rsidRDefault="00A93E25" w:rsidP="00A93E25">
      <w:pPr>
        <w:ind w:left="720"/>
        <w:jc w:val="both"/>
        <w:rPr>
          <w:lang w:eastAsia="en-US"/>
        </w:rPr>
      </w:pPr>
      <w:proofErr w:type="gramStart"/>
      <w:r>
        <w:rPr>
          <w:highlight w:val="white"/>
        </w:rPr>
        <w:t>Расчеты  производятся</w:t>
      </w:r>
      <w:proofErr w:type="gramEnd"/>
      <w:r>
        <w:rPr>
          <w:highlight w:val="white"/>
        </w:rPr>
        <w:t xml:space="preserve"> в безналичном порядке путем перечисления денежных средств на указанный Поставщиком расчетный счет в течение </w:t>
      </w:r>
      <w:r>
        <w:t>30(тридцати)</w:t>
      </w:r>
      <w:r>
        <w:rPr>
          <w:highlight w:val="white"/>
        </w:rPr>
        <w:t xml:space="preserve"> календарных дней </w:t>
      </w:r>
      <w:r>
        <w:t>с даты исполнения обязательств по поставке Товара и получения Покупателем соответствующих  документов</w:t>
      </w:r>
    </w:p>
    <w:p w:rsidR="00A93E25" w:rsidRDefault="00A93E25" w:rsidP="00A93E25">
      <w:pPr>
        <w:pStyle w:val="a3"/>
        <w:numPr>
          <w:ilvl w:val="0"/>
          <w:numId w:val="7"/>
        </w:numPr>
        <w:tabs>
          <w:tab w:val="left" w:pos="142"/>
        </w:tabs>
        <w:spacing w:after="200" w:line="276" w:lineRule="auto"/>
        <w:ind w:left="142"/>
        <w:rPr>
          <w:b/>
        </w:rPr>
      </w:pPr>
      <w:r>
        <w:rPr>
          <w:b/>
        </w:rPr>
        <w:t>Дополнительные требования</w:t>
      </w:r>
    </w:p>
    <w:p w:rsidR="00A93E25" w:rsidRDefault="00A93E25" w:rsidP="00A93E25">
      <w:pPr>
        <w:pStyle w:val="a3"/>
        <w:tabs>
          <w:tab w:val="left" w:pos="142"/>
        </w:tabs>
        <w:ind w:left="786"/>
      </w:pPr>
      <w:r>
        <w:t>В Коммерческом предложении указывается общая стоимость закупки в рублях, без НДС.</w:t>
      </w:r>
    </w:p>
    <w:p w:rsidR="00A93E25" w:rsidRDefault="00A93E25" w:rsidP="00A93E25">
      <w:pPr>
        <w:pStyle w:val="a3"/>
        <w:tabs>
          <w:tab w:val="left" w:pos="142"/>
        </w:tabs>
        <w:ind w:left="786"/>
      </w:pPr>
      <w:r>
        <w:t>В Коммерческом предложении указывается:</w:t>
      </w:r>
    </w:p>
    <w:p w:rsidR="00A93E25" w:rsidRDefault="00A93E25" w:rsidP="00A93E25">
      <w:pPr>
        <w:pStyle w:val="a3"/>
        <w:tabs>
          <w:tab w:val="left" w:pos="142"/>
        </w:tabs>
        <w:ind w:left="786"/>
      </w:pPr>
      <w:r>
        <w:t>-цена за 1 ед. изделия каждого наименования в рублях, без НДС;</w:t>
      </w:r>
    </w:p>
    <w:p w:rsidR="00A93E25" w:rsidRDefault="00A93E25" w:rsidP="00A93E25">
      <w:pPr>
        <w:pStyle w:val="a3"/>
        <w:tabs>
          <w:tab w:val="left" w:pos="142"/>
        </w:tabs>
        <w:ind w:left="786"/>
      </w:pPr>
      <w:r>
        <w:t>- общая стоимость каждого наименования изделий в рублях, без НДС.</w:t>
      </w:r>
    </w:p>
    <w:p w:rsidR="00A93E25" w:rsidRDefault="00A93E25" w:rsidP="00A93E25">
      <w:pPr>
        <w:pStyle w:val="a3"/>
        <w:tabs>
          <w:tab w:val="left" w:pos="142"/>
        </w:tabs>
        <w:ind w:left="786"/>
      </w:pPr>
    </w:p>
    <w:p w:rsidR="00A93E25" w:rsidRDefault="00A93E25" w:rsidP="00A93E25">
      <w:pPr>
        <w:pStyle w:val="a3"/>
        <w:tabs>
          <w:tab w:val="left" w:pos="142"/>
        </w:tabs>
        <w:ind w:left="786"/>
      </w:pPr>
    </w:p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p w:rsidR="00A93E25" w:rsidRDefault="00A93E25" w:rsidP="00A93E25"/>
    <w:sectPr w:rsidR="00A93E25" w:rsidSect="00E7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" w15:restartNumberingAfterBreak="0">
    <w:nsid w:val="40182517"/>
    <w:multiLevelType w:val="hybridMultilevel"/>
    <w:tmpl w:val="79AA0D8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530C42B6"/>
    <w:multiLevelType w:val="hybridMultilevel"/>
    <w:tmpl w:val="B032F958"/>
    <w:lvl w:ilvl="0" w:tplc="28E40B24">
      <w:start w:val="3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cs="Times New Roman"/>
      </w:rPr>
    </w:lvl>
  </w:abstractNum>
  <w:abstractNum w:abstractNumId="6" w15:restartNumberingAfterBreak="0">
    <w:nsid w:val="776002F3"/>
    <w:multiLevelType w:val="hybridMultilevel"/>
    <w:tmpl w:val="E1786ACE"/>
    <w:lvl w:ilvl="0" w:tplc="0419000F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32"/>
    <w:rsid w:val="00005E83"/>
    <w:rsid w:val="000E69AD"/>
    <w:rsid w:val="001226A7"/>
    <w:rsid w:val="0015225E"/>
    <w:rsid w:val="001C48BE"/>
    <w:rsid w:val="001C4997"/>
    <w:rsid w:val="001C5A78"/>
    <w:rsid w:val="00234FE6"/>
    <w:rsid w:val="00246CC3"/>
    <w:rsid w:val="002C4C19"/>
    <w:rsid w:val="002E520A"/>
    <w:rsid w:val="00310762"/>
    <w:rsid w:val="00331321"/>
    <w:rsid w:val="00334304"/>
    <w:rsid w:val="00363EAC"/>
    <w:rsid w:val="00371A53"/>
    <w:rsid w:val="003751E1"/>
    <w:rsid w:val="0042015C"/>
    <w:rsid w:val="00426382"/>
    <w:rsid w:val="004714A4"/>
    <w:rsid w:val="0047328E"/>
    <w:rsid w:val="004D19AC"/>
    <w:rsid w:val="004D3566"/>
    <w:rsid w:val="004F4632"/>
    <w:rsid w:val="00515DE6"/>
    <w:rsid w:val="00542695"/>
    <w:rsid w:val="00542B5B"/>
    <w:rsid w:val="005536E6"/>
    <w:rsid w:val="00583DAC"/>
    <w:rsid w:val="005D0851"/>
    <w:rsid w:val="00601B91"/>
    <w:rsid w:val="0060230B"/>
    <w:rsid w:val="006246AB"/>
    <w:rsid w:val="006308C6"/>
    <w:rsid w:val="00653323"/>
    <w:rsid w:val="006542B5"/>
    <w:rsid w:val="006A01D0"/>
    <w:rsid w:val="006D2D79"/>
    <w:rsid w:val="006D7120"/>
    <w:rsid w:val="006E777C"/>
    <w:rsid w:val="00727E7D"/>
    <w:rsid w:val="00732C35"/>
    <w:rsid w:val="0077127C"/>
    <w:rsid w:val="00784413"/>
    <w:rsid w:val="00785FC4"/>
    <w:rsid w:val="00786C84"/>
    <w:rsid w:val="007E2DD8"/>
    <w:rsid w:val="00811393"/>
    <w:rsid w:val="00871FF2"/>
    <w:rsid w:val="008C143B"/>
    <w:rsid w:val="008C175F"/>
    <w:rsid w:val="008E47E8"/>
    <w:rsid w:val="00986DED"/>
    <w:rsid w:val="0099599A"/>
    <w:rsid w:val="009B7123"/>
    <w:rsid w:val="009C5A6F"/>
    <w:rsid w:val="009F6857"/>
    <w:rsid w:val="00A20EE1"/>
    <w:rsid w:val="00A22EC6"/>
    <w:rsid w:val="00A856E3"/>
    <w:rsid w:val="00A93E25"/>
    <w:rsid w:val="00B1254E"/>
    <w:rsid w:val="00B57BE1"/>
    <w:rsid w:val="00B75FE4"/>
    <w:rsid w:val="00BB5E12"/>
    <w:rsid w:val="00BB737F"/>
    <w:rsid w:val="00BC6CC7"/>
    <w:rsid w:val="00BD14BF"/>
    <w:rsid w:val="00BD1682"/>
    <w:rsid w:val="00C11128"/>
    <w:rsid w:val="00C15001"/>
    <w:rsid w:val="00C27613"/>
    <w:rsid w:val="00C50681"/>
    <w:rsid w:val="00C969D1"/>
    <w:rsid w:val="00CD198F"/>
    <w:rsid w:val="00CF48F1"/>
    <w:rsid w:val="00D47D60"/>
    <w:rsid w:val="00D710B7"/>
    <w:rsid w:val="00D73738"/>
    <w:rsid w:val="00D93203"/>
    <w:rsid w:val="00D96D31"/>
    <w:rsid w:val="00DA31CA"/>
    <w:rsid w:val="00DA3DB5"/>
    <w:rsid w:val="00DC6796"/>
    <w:rsid w:val="00E627BB"/>
    <w:rsid w:val="00E749B9"/>
    <w:rsid w:val="00ED2217"/>
    <w:rsid w:val="00EE76EB"/>
    <w:rsid w:val="00EF38B9"/>
    <w:rsid w:val="00F2068A"/>
    <w:rsid w:val="00F61D2F"/>
    <w:rsid w:val="00F837BE"/>
    <w:rsid w:val="00F93B10"/>
    <w:rsid w:val="00FB3843"/>
    <w:rsid w:val="00FD1DFC"/>
    <w:rsid w:val="00FD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B0EEBF-18A7-4A09-A52C-3FF7919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4632"/>
    <w:pPr>
      <w:spacing w:after="60"/>
      <w:ind w:left="720" w:firstLine="709"/>
      <w:contextualSpacing/>
      <w:jc w:val="both"/>
    </w:pPr>
  </w:style>
  <w:style w:type="paragraph" w:customStyle="1" w:styleId="ConsPlusNormal">
    <w:name w:val="ConsPlusNormal"/>
    <w:uiPriority w:val="99"/>
    <w:rsid w:val="004F463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2">
    <w:name w:val="Абзац списка2"/>
    <w:basedOn w:val="a"/>
    <w:uiPriority w:val="99"/>
    <w:rsid w:val="004F46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Без интервала3"/>
    <w:uiPriority w:val="99"/>
    <w:rsid w:val="004F4632"/>
    <w:rPr>
      <w:rFonts w:eastAsia="Times New Roman"/>
    </w:rPr>
  </w:style>
  <w:style w:type="paragraph" w:customStyle="1" w:styleId="4">
    <w:name w:val="Абзац списка4"/>
    <w:basedOn w:val="a"/>
    <w:uiPriority w:val="99"/>
    <w:rsid w:val="004F46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CD1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77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77C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uiPriority w:val="99"/>
    <w:rsid w:val="00A93E2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Руководитель службы прачечной</cp:lastModifiedBy>
  <cp:revision>15</cp:revision>
  <cp:lastPrinted>2018-10-01T10:35:00Z</cp:lastPrinted>
  <dcterms:created xsi:type="dcterms:W3CDTF">2018-09-27T13:13:00Z</dcterms:created>
  <dcterms:modified xsi:type="dcterms:W3CDTF">2019-12-06T07:42:00Z</dcterms:modified>
</cp:coreProperties>
</file>