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D57" w:rsidRPr="002023B7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СУЩЕСТВЕННЫЕ УСЛОВИЯ ДОГОВОРА</w:t>
      </w:r>
      <w:r w:rsidR="00B41619"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</w:t>
      </w:r>
      <w:r w:rsidR="00202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АВТОМАТИЗАЦИЮ </w:t>
      </w:r>
      <w:r w:rsidR="002023B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HR</w:t>
      </w:r>
      <w:r w:rsidR="002023B7" w:rsidRPr="00202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02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ПРОЦЕССОВ</w:t>
      </w:r>
    </w:p>
    <w:p w:rsidR="00E83D57" w:rsidRPr="00BB7637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57" w:rsidRPr="00BB7637" w:rsidRDefault="00E83D57" w:rsidP="00E83D57">
      <w:pPr>
        <w:tabs>
          <w:tab w:val="left" w:pos="7976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5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2023B7" w:rsidRPr="00BB7637" w:rsidRDefault="002023B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57" w:rsidRPr="002023B7" w:rsidRDefault="00E83D57" w:rsidP="002023B7">
      <w:pPr>
        <w:pStyle w:val="aa"/>
        <w:numPr>
          <w:ilvl w:val="1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023B7">
        <w:rPr>
          <w:rFonts w:ascii="Times New Roman" w:hAnsi="Times New Roman"/>
          <w:sz w:val="24"/>
          <w:szCs w:val="24"/>
          <w:lang w:eastAsia="ru-RU"/>
        </w:rPr>
        <w:t>Заказчик поручает, а Исполнитель принимает на себя</w:t>
      </w:r>
      <w:r w:rsidR="00CA4F9A">
        <w:rPr>
          <w:rFonts w:ascii="Times New Roman" w:hAnsi="Times New Roman"/>
          <w:sz w:val="24"/>
          <w:szCs w:val="24"/>
          <w:lang w:eastAsia="ru-RU"/>
        </w:rPr>
        <w:t xml:space="preserve"> обязательства по </w:t>
      </w:r>
      <w:r w:rsidR="002023B7" w:rsidRPr="002023B7">
        <w:rPr>
          <w:rFonts w:ascii="Times New Roman" w:hAnsi="Times New Roman"/>
          <w:sz w:val="24"/>
          <w:szCs w:val="24"/>
          <w:lang w:eastAsia="ru-RU"/>
        </w:rPr>
        <w:t>подключению</w:t>
      </w:r>
      <w:r w:rsidR="00CA4F9A">
        <w:rPr>
          <w:rFonts w:ascii="Times New Roman" w:hAnsi="Times New Roman"/>
          <w:sz w:val="24"/>
          <w:szCs w:val="24"/>
          <w:lang w:eastAsia="ru-RU"/>
        </w:rPr>
        <w:t xml:space="preserve">, предоставлению доступа к готовому Программному обеспечению, а </w:t>
      </w:r>
      <w:proofErr w:type="gramStart"/>
      <w:r w:rsidR="00CA4F9A">
        <w:rPr>
          <w:rFonts w:ascii="Times New Roman" w:hAnsi="Times New Roman"/>
          <w:sz w:val="24"/>
          <w:szCs w:val="24"/>
          <w:lang w:eastAsia="ru-RU"/>
        </w:rPr>
        <w:t xml:space="preserve">также </w:t>
      </w:r>
      <w:r w:rsidR="002023B7" w:rsidRPr="002023B7">
        <w:rPr>
          <w:rFonts w:ascii="Times New Roman" w:hAnsi="Times New Roman"/>
          <w:sz w:val="24"/>
          <w:szCs w:val="24"/>
          <w:lang w:eastAsia="ru-RU"/>
        </w:rPr>
        <w:t xml:space="preserve"> предоставлению</w:t>
      </w:r>
      <w:proofErr w:type="gramEnd"/>
      <w:r w:rsidR="002023B7" w:rsidRPr="002023B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23B7">
        <w:rPr>
          <w:rFonts w:ascii="Times New Roman" w:hAnsi="Times New Roman"/>
          <w:sz w:val="24"/>
          <w:szCs w:val="24"/>
          <w:lang w:eastAsia="ru-RU"/>
        </w:rPr>
        <w:t>права использования Программного обеспечения</w:t>
      </w:r>
      <w:r w:rsidR="002023B7" w:rsidRPr="002023B7">
        <w:rPr>
          <w:rFonts w:ascii="Times New Roman" w:hAnsi="Times New Roman"/>
          <w:sz w:val="24"/>
          <w:szCs w:val="24"/>
          <w:lang w:eastAsia="ru-RU"/>
        </w:rPr>
        <w:t xml:space="preserve"> в виде лицензии(-</w:t>
      </w:r>
      <w:proofErr w:type="spellStart"/>
      <w:r w:rsidR="002023B7" w:rsidRPr="002023B7">
        <w:rPr>
          <w:rFonts w:ascii="Times New Roman" w:hAnsi="Times New Roman"/>
          <w:sz w:val="24"/>
          <w:szCs w:val="24"/>
          <w:lang w:eastAsia="ru-RU"/>
        </w:rPr>
        <w:t>ий</w:t>
      </w:r>
      <w:proofErr w:type="spellEnd"/>
      <w:r w:rsidR="002023B7" w:rsidRPr="002023B7">
        <w:rPr>
          <w:rFonts w:ascii="Times New Roman" w:hAnsi="Times New Roman"/>
          <w:sz w:val="24"/>
          <w:szCs w:val="24"/>
          <w:lang w:eastAsia="ru-RU"/>
        </w:rPr>
        <w:t xml:space="preserve">) для автоматизации HR процессов </w:t>
      </w:r>
      <w:r w:rsidR="00880946" w:rsidRPr="002023B7">
        <w:rPr>
          <w:rFonts w:ascii="Times New Roman" w:hAnsi="Times New Roman"/>
          <w:sz w:val="24"/>
          <w:szCs w:val="24"/>
          <w:lang w:eastAsia="ru-RU"/>
        </w:rPr>
        <w:t>Cosmos Hotel Group</w:t>
      </w:r>
      <w:r w:rsidR="002023B7" w:rsidRPr="002023B7">
        <w:rPr>
          <w:rFonts w:ascii="Times New Roman" w:hAnsi="Times New Roman"/>
          <w:sz w:val="24"/>
          <w:szCs w:val="24"/>
          <w:lang w:eastAsia="ru-RU"/>
        </w:rPr>
        <w:t xml:space="preserve"> по следующим блокам:</w:t>
      </w:r>
    </w:p>
    <w:p w:rsidR="002023B7" w:rsidRDefault="002023B7" w:rsidP="002023B7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Подбор</w:t>
      </w:r>
    </w:p>
    <w:p w:rsidR="002023B7" w:rsidRDefault="002023B7" w:rsidP="002023B7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-Обучение</w:t>
      </w:r>
    </w:p>
    <w:p w:rsidR="002023B7" w:rsidRDefault="002023B7" w:rsidP="002023B7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-Адаптация</w:t>
      </w:r>
    </w:p>
    <w:p w:rsidR="002023B7" w:rsidRDefault="002023B7" w:rsidP="002023B7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-Вовлеченность</w:t>
      </w:r>
    </w:p>
    <w:p w:rsidR="002023B7" w:rsidRDefault="002023B7" w:rsidP="002023B7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-Мотивация</w:t>
      </w:r>
    </w:p>
    <w:p w:rsidR="007C3F09" w:rsidRDefault="007C3F09" w:rsidP="002023B7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-Оценка,</w:t>
      </w:r>
    </w:p>
    <w:p w:rsidR="002023B7" w:rsidRPr="002023B7" w:rsidRDefault="002023B7" w:rsidP="002023B7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о</w:t>
      </w:r>
      <w:r w:rsidRPr="002023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анию</w:t>
      </w:r>
      <w:r w:rsidRPr="0020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023B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доп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олнительной платы) информационной поддержки</w:t>
      </w:r>
      <w:r w:rsidRPr="0020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работы с Программным обеспечением посредством электронно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почты, по телефону или другому</w:t>
      </w:r>
      <w:r w:rsidRPr="0020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виду связи</w:t>
      </w:r>
      <w:r w:rsidRPr="0020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выбору Заказчика.</w:t>
      </w:r>
    </w:p>
    <w:p w:rsidR="002023B7" w:rsidRPr="002023B7" w:rsidRDefault="002023B7" w:rsidP="002023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023B7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выполнения работ</w:t>
      </w:r>
      <w:r w:rsidR="0020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83D57" w:rsidRDefault="002023B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части блоков «Подбор»,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r w:rsidR="008F45F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946" w:rsidRPr="002023B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880946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880946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20 сентября 2022 г. </w:t>
      </w:r>
    </w:p>
    <w:p w:rsidR="002023B7" w:rsidRPr="002023B7" w:rsidRDefault="002023B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-в части блоков «Адаптация», «Вовлеченность», «Мотивация»,</w:t>
      </w:r>
      <w:r w:rsidR="008F4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«Оценка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- до 20 июля 2023 года.</w:t>
      </w:r>
    </w:p>
    <w:p w:rsidR="00E83D5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23B7" w:rsidRPr="00BB7637" w:rsidRDefault="002023B7" w:rsidP="002023B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57" w:rsidRPr="00BB763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ОБЩАЯ СТОИМОСТЬ ДОГОВОРА </w:t>
      </w:r>
    </w:p>
    <w:p w:rsidR="002023B7" w:rsidRPr="002023B7" w:rsidRDefault="00E83D57" w:rsidP="002023B7">
      <w:pPr>
        <w:spacing w:before="120" w:after="120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B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2023B7" w:rsidRPr="002023B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20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3B7" w:rsidRPr="0020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вознаграждения производится в российских рублях путем банковского перевода на расчетный счет </w:t>
      </w:r>
      <w:r w:rsidR="0020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="002023B7" w:rsidRPr="0020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расчетного счета </w:t>
      </w:r>
      <w:r w:rsidR="002023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2023B7" w:rsidRPr="002023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3D57" w:rsidRPr="00BB7637" w:rsidRDefault="00E83D57" w:rsidP="00E83D57">
      <w:pPr>
        <w:tabs>
          <w:tab w:val="left" w:pos="360"/>
          <w:tab w:val="left" w:pos="69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83D57" w:rsidRPr="00BB763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57" w:rsidRPr="00BB763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РАСЧЕТОВ</w:t>
      </w:r>
    </w:p>
    <w:p w:rsidR="002023B7" w:rsidRPr="002023B7" w:rsidRDefault="00E83D57" w:rsidP="002023B7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Заказчик производит оплату</w:t>
      </w:r>
      <w:r w:rsidR="0020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и</w:t>
      </w:r>
      <w:r w:rsidRPr="0020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3B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лицензий, указанную в п.2.1. договора в течение 10 (десяти) рабочих дней с даты подписания Акта.</w:t>
      </w:r>
    </w:p>
    <w:p w:rsidR="00E83D57" w:rsidRPr="00BB7637" w:rsidRDefault="00E83D57" w:rsidP="00E83D57">
      <w:p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57" w:rsidRPr="00BB763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ОБЯЗАТЕЛЬСТВА ИСПОЛНИТЕЛЯ</w:t>
      </w:r>
    </w:p>
    <w:p w:rsidR="00E83D57" w:rsidRPr="00BB7637" w:rsidRDefault="00E83D57" w:rsidP="00113E02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Выполнить качественно и в сро</w:t>
      </w:r>
      <w:r w:rsidR="004A4044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работы, </w:t>
      </w:r>
      <w:r w:rsidR="0020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лицензии, </w:t>
      </w:r>
      <w:r w:rsidR="004A4044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в пункте 1</w:t>
      </w:r>
      <w:r w:rsidR="002023B7">
        <w:rPr>
          <w:rFonts w:ascii="Times New Roman" w:eastAsia="Times New Roman" w:hAnsi="Times New Roman" w:cs="Times New Roman"/>
          <w:sz w:val="24"/>
          <w:szCs w:val="24"/>
          <w:lang w:eastAsia="ru-RU"/>
        </w:rPr>
        <w:t>.1.  Договора.</w:t>
      </w:r>
    </w:p>
    <w:p w:rsidR="002828F3" w:rsidRPr="00BB7637" w:rsidRDefault="002828F3" w:rsidP="00E83D57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8F3" w:rsidRPr="00BB7637" w:rsidRDefault="002828F3" w:rsidP="002828F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ОБЯЗАТЕЛЬСТ</w:t>
      </w:r>
      <w:bookmarkStart w:id="0" w:name="_GoBack"/>
      <w:bookmarkEnd w:id="0"/>
      <w:r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 ЗАКАЗЧИКА</w:t>
      </w:r>
    </w:p>
    <w:p w:rsidR="002828F3" w:rsidRPr="00BB7637" w:rsidRDefault="002828F3" w:rsidP="002828F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Своевременно произвести оплату работ</w:t>
      </w:r>
      <w:r w:rsidR="0020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лицензий</w:t>
      </w: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</w:t>
      </w:r>
      <w:r w:rsidR="0020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условиями Договора и Приложениями</w:t>
      </w: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нему.</w:t>
      </w:r>
    </w:p>
    <w:p w:rsidR="002828F3" w:rsidRPr="00BB7637" w:rsidRDefault="002828F3" w:rsidP="002828F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Заказчик обязуется предоставить Подрядчику информацию и исходные материалы по электронной почте в объеме, необходимом для выполнения работ по настоящему Договору.</w:t>
      </w:r>
    </w:p>
    <w:p w:rsidR="002828F3" w:rsidRPr="00BB7637" w:rsidRDefault="002023B7" w:rsidP="002828F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</w:t>
      </w:r>
      <w:r w:rsidR="002828F3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Расторгнуть Договор, письменно уведомив об этом Исполнителя не позднее 10 (десяти) рабочих дней до даты предполагаемого расторжения и компенсировав последнему стоимость фактически выполненных на дату расторжения Договора работ.</w:t>
      </w:r>
    </w:p>
    <w:p w:rsidR="002828F3" w:rsidRPr="00BB7637" w:rsidRDefault="002828F3" w:rsidP="00E83D57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57" w:rsidRPr="00BB7637" w:rsidRDefault="00E83D57" w:rsidP="002023B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57" w:rsidRPr="00BB763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ПОРЯДОК СДАЧИ-ПРИЕМКИ ВЫПОЛНЕННЫХ РАБОТ</w:t>
      </w:r>
    </w:p>
    <w:p w:rsidR="002023B7" w:rsidRPr="002023B7" w:rsidRDefault="00460BDF" w:rsidP="002023B7">
      <w:pPr>
        <w:tabs>
          <w:tab w:val="left" w:pos="360"/>
          <w:tab w:val="left" w:pos="69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Приемка результатов выполненных работ </w:t>
      </w:r>
      <w:r w:rsidR="002023B7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лицензий осуществляется на основании Акта</w:t>
      </w: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выполненных работ</w:t>
      </w:r>
      <w:r w:rsidR="0020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Акта </w:t>
      </w:r>
      <w:r w:rsidR="002023B7">
        <w:rPr>
          <w:rFonts w:ascii="Times New Roman" w:eastAsia="Times New Roman" w:hAnsi="Times New Roman" w:cs="Times New Roman"/>
          <w:color w:val="000000"/>
        </w:rPr>
        <w:t>права на использование Программного обеспечения</w:t>
      </w:r>
    </w:p>
    <w:p w:rsidR="00460BDF" w:rsidRPr="00BB7637" w:rsidRDefault="002023B7" w:rsidP="00460BDF">
      <w:pPr>
        <w:tabs>
          <w:tab w:val="left" w:pos="360"/>
          <w:tab w:val="left" w:pos="69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</w:t>
      </w:r>
      <w:r w:rsidR="00460BDF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течение 5 (пяти) рабочих дней с момента получения Акта Заказчик обязуется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подписать</w:t>
      </w:r>
      <w:r w:rsidR="00460BDF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/ы и передать</w:t>
      </w:r>
      <w:r w:rsidR="00460BDF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Исполнителю</w:t>
      </w:r>
      <w:r w:rsidR="00460BDF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направить мотивированный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</w:t>
      </w:r>
      <w:r w:rsidR="00460BDF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0BDF" w:rsidRPr="00BB7637" w:rsidRDefault="00460BDF" w:rsidP="00460BDF">
      <w:pPr>
        <w:tabs>
          <w:tab w:val="left" w:pos="360"/>
          <w:tab w:val="left" w:pos="709"/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0BDF" w:rsidRPr="00BB7637" w:rsidRDefault="00460BDF" w:rsidP="00460B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КОНФИДЕНЦИАЛЬНОСТЬ</w:t>
      </w:r>
    </w:p>
    <w:p w:rsidR="00460BDF" w:rsidRPr="00BB7637" w:rsidRDefault="00460BDF" w:rsidP="00460B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71"/>
      <w:bookmarkEnd w:id="1"/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Подрядчик обязуется сохранять в тайне информацию, которую он получил от Заказчика во время срока действия настоящего Договора.</w:t>
      </w:r>
    </w:p>
    <w:p w:rsidR="00460BDF" w:rsidRPr="002023B7" w:rsidRDefault="00460BDF" w:rsidP="002023B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Подрядчик обязан н</w:t>
      </w:r>
      <w:r w:rsidR="002023B7">
        <w:rPr>
          <w:rFonts w:ascii="Times New Roman" w:eastAsia="Times New Roman" w:hAnsi="Times New Roman" w:cs="Times New Roman"/>
          <w:sz w:val="24"/>
          <w:szCs w:val="24"/>
          <w:lang w:eastAsia="ru-RU"/>
        </w:rPr>
        <w:t>е допускать к указанным в п. 5.2.</w:t>
      </w: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сведениям лиц, не имеющих на это соответствующих полномочий </w:t>
      </w:r>
    </w:p>
    <w:p w:rsidR="00E83D57" w:rsidRPr="00BB7637" w:rsidRDefault="00E83D57" w:rsidP="00E83D57">
      <w:p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57" w:rsidRPr="00BB7637" w:rsidRDefault="00460BDF" w:rsidP="00E83D5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E83D57"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ОТВЕТСТВЕННОСТЬ СТОРОН</w:t>
      </w:r>
    </w:p>
    <w:p w:rsidR="00E83D57" w:rsidRPr="00BB7637" w:rsidRDefault="00460BDF" w:rsidP="00E83D5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83D57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AD3FB9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E83D57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подтверждает, что ему известно о характере и типе выполняемых р</w:t>
      </w:r>
      <w:r w:rsidR="00505CB5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абот, указанных в п. 1 Договора.</w:t>
      </w:r>
    </w:p>
    <w:p w:rsidR="00E83D57" w:rsidRPr="00BB7637" w:rsidRDefault="00460BDF" w:rsidP="00E83D5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83D57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.2 Заказчик гарантирует своевременное предоставление качественных и полных исходных данных.</w:t>
      </w:r>
    </w:p>
    <w:p w:rsidR="00E83D57" w:rsidRPr="00BB7637" w:rsidRDefault="00460BDF" w:rsidP="00505CB5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83D57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 </w:t>
      </w:r>
      <w:r w:rsidR="00AD3FB9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E83D57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гарантирует соответствие Технического задания, тому результату работ, которого </w:t>
      </w:r>
      <w:r w:rsidR="002023B7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ожидает</w:t>
      </w:r>
      <w:r w:rsidR="00E83D57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 в соответствии с предметом договора (п.1. Договора) и целям Заказчика. </w:t>
      </w:r>
    </w:p>
    <w:p w:rsidR="00E83D57" w:rsidRPr="00BB7637" w:rsidRDefault="00460BDF" w:rsidP="00E83D5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83D57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.4 За просрочку платежей Заказчик уплачивает Исполнителю</w:t>
      </w:r>
      <w:r w:rsidR="00E83D57"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3D57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пеню в размере 0,1 (ноль целых одна десятая) процента от суммы просроченных платежей за каждый день просрочки, но не более 5% от общей суммы договора. Уплата штрафа не освобождает Заказчика от выполнения обязательств по настоящему Договору. </w:t>
      </w:r>
    </w:p>
    <w:p w:rsidR="00460BDF" w:rsidRPr="00BB7637" w:rsidRDefault="00460BDF" w:rsidP="00460BDF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83D57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За просрочку </w:t>
      </w:r>
      <w:r w:rsidR="0020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работ, предоставления </w:t>
      </w:r>
      <w:r w:rsidR="002023B7" w:rsidRPr="002023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на использование Программного обеспечения</w:t>
      </w:r>
      <w:r w:rsidR="002023B7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D57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уплачивает Заказчику</w:t>
      </w:r>
      <w:r w:rsidR="00E83D57" w:rsidRPr="0020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D57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пеню в размере 0,1</w:t>
      </w:r>
      <w:r w:rsidR="00E83D57" w:rsidRPr="0020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D57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(одна целых одна десятая) процента от суммы платежей за каждый день просрочки, но не более 5% от общей суммы договора. Уплата штрафа не освобождает Исполнителя от выполнения обязательств по настоящему </w:t>
      </w:r>
      <w:r w:rsidR="00E962AD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Договору.</w:t>
      </w:r>
    </w:p>
    <w:p w:rsidR="00E962AD" w:rsidRPr="00BB7637" w:rsidRDefault="00460BDF" w:rsidP="00460BDF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</w:t>
      </w:r>
      <w:r w:rsidR="00E962AD" w:rsidRPr="00BB7637">
        <w:rPr>
          <w:rFonts w:ascii="Times New Roman" w:hAnsi="Times New Roman" w:cs="Times New Roman"/>
          <w:sz w:val="24"/>
          <w:szCs w:val="24"/>
        </w:rPr>
        <w:t>Исполнитель заявляет и гарантирует Заказчику, что на дату заключения Договора:</w:t>
      </w:r>
    </w:p>
    <w:p w:rsidR="00E962AD" w:rsidRPr="00BB7637" w:rsidRDefault="00E962AD" w:rsidP="00E962AD">
      <w:pPr>
        <w:pStyle w:val="Style4"/>
        <w:widowControl/>
        <w:spacing w:line="240" w:lineRule="auto"/>
        <w:ind w:firstLine="425"/>
        <w:rPr>
          <w:rFonts w:eastAsia="Times New Roman"/>
        </w:rPr>
      </w:pPr>
      <w:r w:rsidRPr="00BB7637">
        <w:rPr>
          <w:rFonts w:eastAsia="Times New Roman"/>
        </w:rPr>
        <w:t>- 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</w:t>
      </w:r>
    </w:p>
    <w:p w:rsidR="00E962AD" w:rsidRPr="00BB7637" w:rsidRDefault="00E962AD" w:rsidP="00E962AD">
      <w:pPr>
        <w:pStyle w:val="Style4"/>
        <w:widowControl/>
        <w:spacing w:line="240" w:lineRule="auto"/>
        <w:ind w:firstLine="426"/>
        <w:rPr>
          <w:rFonts w:eastAsia="Times New Roman"/>
        </w:rPr>
      </w:pPr>
      <w:r w:rsidRPr="00BB7637">
        <w:rPr>
          <w:rFonts w:eastAsia="Times New Roman"/>
        </w:rPr>
        <w:t>- обладает правомочиями для заключения настоящего Договора и исполнению обязательств, принятых на себя в соответствии с настоящим Договором;</w:t>
      </w:r>
    </w:p>
    <w:p w:rsidR="00E962AD" w:rsidRPr="00BB7637" w:rsidRDefault="00E962AD" w:rsidP="00E962AD">
      <w:pPr>
        <w:pStyle w:val="Style4"/>
        <w:widowControl/>
        <w:spacing w:line="240" w:lineRule="auto"/>
        <w:ind w:firstLine="426"/>
        <w:rPr>
          <w:rFonts w:eastAsia="Times New Roman"/>
        </w:rPr>
      </w:pPr>
      <w:r w:rsidRPr="00BB7637">
        <w:rPr>
          <w:rFonts w:eastAsia="Times New Roman"/>
        </w:rPr>
        <w:t>- обладает всеми необходимыми ресурсами для исполнения обязательств, принятых на себя в соответствии с настоящим Договором, в том числе финансовыми, кадровыми, материально-техническими, информационными и т.д.</w:t>
      </w:r>
    </w:p>
    <w:p w:rsidR="00E962AD" w:rsidRPr="00BB7637" w:rsidRDefault="00E962AD" w:rsidP="00E962AD">
      <w:pPr>
        <w:pStyle w:val="Style4"/>
        <w:widowControl/>
        <w:spacing w:line="240" w:lineRule="auto"/>
        <w:ind w:firstLine="426"/>
        <w:rPr>
          <w:rFonts w:eastAsia="Times New Roman"/>
        </w:rPr>
      </w:pPr>
      <w:r w:rsidRPr="00BB7637">
        <w:rPr>
          <w:rFonts w:eastAsia="Times New Roman"/>
        </w:rPr>
        <w:t>- соблюдает все распространяющиеся на него правовые акты, включая все свои обязанности по уплате налогов и сборов;</w:t>
      </w:r>
    </w:p>
    <w:p w:rsidR="00E962AD" w:rsidRPr="00BB7637" w:rsidRDefault="00E962AD" w:rsidP="00E962AD">
      <w:pPr>
        <w:pStyle w:val="Style4"/>
        <w:widowControl/>
        <w:spacing w:line="240" w:lineRule="auto"/>
        <w:ind w:firstLine="426"/>
        <w:rPr>
          <w:rFonts w:eastAsia="Times New Roman"/>
        </w:rPr>
      </w:pPr>
      <w:r w:rsidRPr="00BB7637">
        <w:rPr>
          <w:rFonts w:eastAsia="Times New Roman"/>
        </w:rPr>
        <w:t>- все документы, предоставленные Исполнителем, являются подлинными, действительными и законными, а информация, представленная Исполнителем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</w:r>
    </w:p>
    <w:p w:rsidR="00E962AD" w:rsidRPr="00BB7637" w:rsidRDefault="00E962AD" w:rsidP="00E962AD">
      <w:pPr>
        <w:pStyle w:val="Style4"/>
        <w:widowControl/>
        <w:spacing w:line="240" w:lineRule="auto"/>
        <w:ind w:firstLine="426"/>
        <w:rPr>
          <w:rFonts w:eastAsia="Times New Roman"/>
        </w:rPr>
      </w:pPr>
      <w:r w:rsidRPr="00BB7637">
        <w:rPr>
          <w:rFonts w:eastAsia="Times New Roman"/>
        </w:rPr>
        <w:t>- 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</w:t>
      </w:r>
    </w:p>
    <w:p w:rsidR="00E962AD" w:rsidRPr="00BB7637" w:rsidRDefault="00E962AD" w:rsidP="00E962AD">
      <w:pPr>
        <w:pStyle w:val="Style4"/>
        <w:widowControl/>
        <w:spacing w:line="240" w:lineRule="auto"/>
        <w:ind w:firstLine="426"/>
        <w:rPr>
          <w:rFonts w:eastAsia="Times New Roman"/>
        </w:rPr>
      </w:pPr>
      <w:r w:rsidRPr="00BB7637">
        <w:rPr>
          <w:rFonts w:eastAsia="Times New Roman"/>
        </w:rPr>
        <w:lastRenderedPageBreak/>
        <w:t>- все работы/услуги будут проводиться квалифицированными и аттестованными сотрудниками Исполнителя,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</w:r>
    </w:p>
    <w:p w:rsidR="00E962AD" w:rsidRPr="00BB7637" w:rsidRDefault="00E962AD" w:rsidP="00E962AD">
      <w:pPr>
        <w:pStyle w:val="Style4"/>
        <w:widowControl/>
        <w:spacing w:line="240" w:lineRule="auto"/>
        <w:ind w:firstLine="426"/>
        <w:rPr>
          <w:rFonts w:eastAsia="Times New Roman"/>
        </w:rPr>
      </w:pPr>
      <w:r w:rsidRPr="00BB7637">
        <w:rPr>
          <w:rFonts w:eastAsia="Times New Roman"/>
        </w:rPr>
        <w:t>- Исполнитель подтверждает, что имел возможность участвовать в определении условий Договора.</w:t>
      </w:r>
    </w:p>
    <w:p w:rsidR="00E962AD" w:rsidRPr="00BB7637" w:rsidRDefault="00E962AD" w:rsidP="00212EC4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hAnsi="Times New Roman" w:cs="Times New Roman"/>
          <w:sz w:val="24"/>
          <w:szCs w:val="24"/>
          <w:lang w:eastAsia="ru-RU"/>
        </w:rPr>
        <w:t>Ответственность за неисполнение вышеуказанных положений Договора лежит на Исполнителе и компенсируется в полном объеме за его счет. Указанные заверения Исполнителя являются для Заказчика существенными в силу положений ст. 431.2 Гражданского кодекса РФ, и Исполнитель знает о том, что Заказчик полагается на данные заверения, в связи с чем в случае, если указанные заверения причинили убытки Заказчику, в том числе и после окончания срока Договора, Исполнитель обязан возместить Заказчику причиненные такой недостоверностью убытки, включая, но не ограничиваясь убытками, понесенными Заказчиком вследствие предъявления Заказчику налоговыми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:rsidR="00E83D57" w:rsidRPr="00BB7637" w:rsidRDefault="00E83D57" w:rsidP="00212EC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57" w:rsidRPr="00BB763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57" w:rsidRPr="00BB763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СРОК ДЕЙСТВИЯ ДОГОВОРА И ПОРЯДОК РАЗРЕШЕНИЯ СПОРОВ</w:t>
      </w:r>
    </w:p>
    <w:p w:rsidR="00E83D57" w:rsidRPr="00BB7637" w:rsidRDefault="00E83D57" w:rsidP="00E83D57">
      <w:pPr>
        <w:tabs>
          <w:tab w:val="left" w:pos="42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Настоящий договор вступает в силу с момента подписания настоящего Договора и действует до полного исполнения Сторонами принятых на себя обязательств.</w:t>
      </w: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83D57" w:rsidRPr="00BB7637" w:rsidRDefault="00E83D57" w:rsidP="00E83D57">
      <w:p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Договор может быть признан недействительным только на основании действующего законодательства.</w:t>
      </w:r>
    </w:p>
    <w:p w:rsidR="00E83D57" w:rsidRPr="00BB7637" w:rsidRDefault="00E83D57" w:rsidP="00E83D57">
      <w:p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Все изменения и дополнения к настоящему Договору действительны лишь в случае, если они оформлены в письменной форме и подписаны Сторонами.</w:t>
      </w:r>
    </w:p>
    <w:p w:rsidR="00E83D57" w:rsidRPr="00BB7637" w:rsidRDefault="00E83D57" w:rsidP="00E83D5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Возникшие споры и разногласия разрешаются Сторонами путем переговоров, а при не достижении согласия - в арбитражном суде по месту нахождения Заказчика.</w:t>
      </w:r>
    </w:p>
    <w:p w:rsidR="00E83D57" w:rsidRPr="00BB7637" w:rsidRDefault="00E83D57" w:rsidP="00E83D57">
      <w:pPr>
        <w:tabs>
          <w:tab w:val="left" w:pos="360"/>
          <w:tab w:val="left" w:pos="84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Настоящий Договор составлен в двух экземплярах, имеющих одинаковую юридическую силу, по одному для каждой из сторон.</w:t>
      </w:r>
    </w:p>
    <w:p w:rsidR="00460BDF" w:rsidRPr="00BB7637" w:rsidRDefault="00460BDF" w:rsidP="00E83D57">
      <w:pPr>
        <w:tabs>
          <w:tab w:val="left" w:pos="360"/>
          <w:tab w:val="left" w:pos="84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BDF" w:rsidRPr="00BB7637" w:rsidRDefault="00460BDF" w:rsidP="00460B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АНТИКОРРУПЦИОННЫЕ ПОЛОЖЕНИЯ</w:t>
      </w:r>
    </w:p>
    <w:p w:rsidR="00460BDF" w:rsidRPr="00BB7637" w:rsidRDefault="00460BDF" w:rsidP="00460B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При заключении, исполнении, изменении и расторжении Договора Стороны принимают на себя следующие обязательства:</w:t>
      </w:r>
    </w:p>
    <w:p w:rsidR="00460BDF" w:rsidRPr="00BB7637" w:rsidRDefault="00460BDF" w:rsidP="00460B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10.1.1. Стороны, их работники, уполномоченные представители и посредники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</w:p>
    <w:p w:rsidR="00460BDF" w:rsidRPr="00BB7637" w:rsidRDefault="00460BDF" w:rsidP="00460B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10.1.2. 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:rsidR="00460BDF" w:rsidRPr="00BB7637" w:rsidRDefault="00460BDF" w:rsidP="00460B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10.1.3. Стороны (i) уведомляют друг друга о ставших известными им обстоятельствах, которые являются или могут явиться основанием для возникновения конфликта интересов; (</w:t>
      </w:r>
      <w:proofErr w:type="spellStart"/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proofErr w:type="spellEnd"/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воздерживаются от совершения действий (бездействия), влекущих за собой возникновение или создающих угрозу возникновения конфликта интересов; (</w:t>
      </w:r>
      <w:proofErr w:type="spellStart"/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  <w:proofErr w:type="spellEnd"/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:rsidR="00460BDF" w:rsidRPr="00BB7637" w:rsidRDefault="00460BDF" w:rsidP="00460B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Положения пункта 10.1 Договора распространяются на отношения, возникшие до его заключения, но связанные с заключением Договора.</w:t>
      </w:r>
    </w:p>
    <w:p w:rsidR="00460BDF" w:rsidRPr="00BB7637" w:rsidRDefault="00460BDF" w:rsidP="00460B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В случае появления у Стороны сведений о фактическом или возможном нарушении другой Стороной, ее работниками, представителями или посредниками по Договору каких-либо положений пунктов 10.1.1-10.1.3 настоящего Договора (далее – Нарушение коррупционной направленности), такая Сторона обязуется незамедлительно письменно уведомить другую Сторону об этом. Такое уведомление должно содержать указание на реквизиты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материалы.</w:t>
      </w:r>
    </w:p>
    <w:p w:rsidR="00460BDF" w:rsidRPr="00BB7637" w:rsidRDefault="00460BDF" w:rsidP="00460B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:rsidR="00460BDF" w:rsidRPr="00BB7637" w:rsidRDefault="00460BDF" w:rsidP="00460B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В случаях (i) получения Стороной от другой Стороны ответа, подтверждающего Нарушение коррупционной направленности, или (</w:t>
      </w:r>
      <w:proofErr w:type="spellStart"/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proofErr w:type="spellEnd"/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отсутствия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:rsidR="00460BDF" w:rsidRPr="00BB7637" w:rsidRDefault="00460BDF" w:rsidP="00460B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считается расторгнутым по истечении 10 (десяти) календарных дней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:rsidR="00460BDF" w:rsidRPr="00BB7637" w:rsidRDefault="00460BDF" w:rsidP="00460B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57" w:rsidRPr="00BB7637" w:rsidRDefault="00E83D57" w:rsidP="00E83D57">
      <w:pPr>
        <w:tabs>
          <w:tab w:val="left" w:pos="360"/>
          <w:tab w:val="left" w:pos="84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83D57" w:rsidRPr="00BB7637" w:rsidSect="007B602D">
      <w:footerReference w:type="even" r:id="rId7"/>
      <w:footerReference w:type="default" r:id="rId8"/>
      <w:endnotePr>
        <w:numFmt w:val="decimal"/>
        <w:numStart w:val="0"/>
      </w:endnotePr>
      <w:pgSz w:w="12240" w:h="15840"/>
      <w:pgMar w:top="851" w:right="758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BD8" w:rsidRDefault="003D0BD8">
      <w:pPr>
        <w:spacing w:after="0" w:line="240" w:lineRule="auto"/>
      </w:pPr>
      <w:r>
        <w:separator/>
      </w:r>
    </w:p>
  </w:endnote>
  <w:endnote w:type="continuationSeparator" w:id="0">
    <w:p w:rsidR="003D0BD8" w:rsidRDefault="003D0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29C" w:rsidRDefault="00F745B6" w:rsidP="0075534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0229C" w:rsidRDefault="003D0BD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29C" w:rsidRDefault="003D0BD8">
    <w:pPr>
      <w:pStyle w:val="a6"/>
      <w:rPr>
        <w:lang w:val="ru-RU"/>
      </w:rPr>
    </w:pPr>
  </w:p>
  <w:p w:rsidR="0070229C" w:rsidRPr="00192E45" w:rsidRDefault="00F745B6">
    <w:pPr>
      <w:pStyle w:val="a6"/>
    </w:pPr>
    <w:r>
      <w:rPr>
        <w:lang w:val="ru-RU"/>
      </w:rPr>
      <w:t xml:space="preserve">Исполнитель ______________                                            </w:t>
    </w: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13E02">
      <w:rPr>
        <w:rStyle w:val="a8"/>
        <w:noProof/>
      </w:rPr>
      <w:t>4</w:t>
    </w:r>
    <w:r>
      <w:rPr>
        <w:rStyle w:val="a8"/>
      </w:rPr>
      <w:fldChar w:fldCharType="end"/>
    </w:r>
    <w:r>
      <w:rPr>
        <w:rStyle w:val="a8"/>
        <w:lang w:val="ru-RU"/>
      </w:rPr>
      <w:t xml:space="preserve">                                         </w:t>
    </w:r>
    <w:r>
      <w:rPr>
        <w:lang w:val="ru-RU"/>
      </w:rPr>
      <w:t>Заказчик____________________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BD8" w:rsidRDefault="003D0BD8">
      <w:pPr>
        <w:spacing w:after="0" w:line="240" w:lineRule="auto"/>
      </w:pPr>
      <w:r>
        <w:separator/>
      </w:r>
    </w:p>
  </w:footnote>
  <w:footnote w:type="continuationSeparator" w:id="0">
    <w:p w:rsidR="003D0BD8" w:rsidRDefault="003D0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0513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Times New Roman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F294A01"/>
    <w:multiLevelType w:val="hybridMultilevel"/>
    <w:tmpl w:val="7AA6A39C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2142F01"/>
    <w:multiLevelType w:val="multilevel"/>
    <w:tmpl w:val="6EAE7DBE"/>
    <w:numStyleLink w:val="1"/>
  </w:abstractNum>
  <w:abstractNum w:abstractNumId="3" w15:restartNumberingAfterBreak="0">
    <w:nsid w:val="14536C8C"/>
    <w:multiLevelType w:val="hybridMultilevel"/>
    <w:tmpl w:val="23A48EE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65310B1"/>
    <w:multiLevelType w:val="multilevel"/>
    <w:tmpl w:val="F2ECFB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5" w15:restartNumberingAfterBreak="0">
    <w:nsid w:val="192D08BB"/>
    <w:multiLevelType w:val="multilevel"/>
    <w:tmpl w:val="DFCC1F2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F2334DA"/>
    <w:multiLevelType w:val="hybridMultilevel"/>
    <w:tmpl w:val="943C6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84C07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Times New Roman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212B26FB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Times New Roman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2369290B"/>
    <w:multiLevelType w:val="multilevel"/>
    <w:tmpl w:val="4F5AB6B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5F57375"/>
    <w:multiLevelType w:val="multilevel"/>
    <w:tmpl w:val="4F5AB6B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6E2687C"/>
    <w:multiLevelType w:val="hybridMultilevel"/>
    <w:tmpl w:val="B42A4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5309D"/>
    <w:multiLevelType w:val="multilevel"/>
    <w:tmpl w:val="485C69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13" w15:restartNumberingAfterBreak="0">
    <w:nsid w:val="319B46B5"/>
    <w:multiLevelType w:val="multilevel"/>
    <w:tmpl w:val="32D09E9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cs="Times New Roman" w:hint="default"/>
      </w:rPr>
    </w:lvl>
  </w:abstractNum>
  <w:abstractNum w:abstractNumId="14" w15:restartNumberingAfterBreak="0">
    <w:nsid w:val="344B70F8"/>
    <w:multiLevelType w:val="multilevel"/>
    <w:tmpl w:val="6EAE7DBE"/>
    <w:styleLink w:val="1"/>
    <w:lvl w:ilvl="0">
      <w:start w:val="1"/>
      <w:numFmt w:val="decimal"/>
      <w:lvlText w:val="%1."/>
      <w:lvlJc w:val="left"/>
      <w:pPr>
        <w:ind w:left="975" w:hanging="97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69"/>
        </w:tabs>
        <w:ind w:left="1259" w:hanging="9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69"/>
        </w:tabs>
        <w:ind w:left="1679" w:hanging="9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69"/>
        </w:tabs>
        <w:ind w:left="2031" w:hanging="9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69"/>
        </w:tabs>
        <w:ind w:left="2488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69"/>
        </w:tabs>
        <w:ind w:left="188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69"/>
        </w:tabs>
        <w:ind w:left="3552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69"/>
        </w:tabs>
        <w:ind w:left="2584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69"/>
        </w:tabs>
        <w:ind w:left="2936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5C87630"/>
    <w:multiLevelType w:val="hybridMultilevel"/>
    <w:tmpl w:val="76E235EE"/>
    <w:lvl w:ilvl="0" w:tplc="B896FF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E06778C"/>
    <w:multiLevelType w:val="multilevel"/>
    <w:tmpl w:val="DB9C79F2"/>
    <w:lvl w:ilvl="0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9ADCABA"/>
    <w:multiLevelType w:val="multilevel"/>
    <w:tmpl w:val="59ADCABA"/>
    <w:lvl w:ilvl="0">
      <w:start w:val="1"/>
      <w:numFmt w:val="decimal"/>
      <w:lvlText w:val="3.2.%1."/>
      <w:lvlJc w:val="left"/>
      <w:pPr>
        <w:ind w:left="256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F7852"/>
    <w:multiLevelType w:val="multilevel"/>
    <w:tmpl w:val="629F785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1666F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Times New Roman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706E01E8"/>
    <w:multiLevelType w:val="hybridMultilevel"/>
    <w:tmpl w:val="B9F6C9EC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71A7684D"/>
    <w:multiLevelType w:val="multilevel"/>
    <w:tmpl w:val="4E14A6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2" w15:restartNumberingAfterBreak="0">
    <w:nsid w:val="735C6161"/>
    <w:multiLevelType w:val="multilevel"/>
    <w:tmpl w:val="1F24F4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766A0AEC"/>
    <w:multiLevelType w:val="multilevel"/>
    <w:tmpl w:val="72AEF050"/>
    <w:lvl w:ilvl="0">
      <w:start w:val="2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4" w15:restartNumberingAfterBreak="0">
    <w:nsid w:val="77816738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Times New Roman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3"/>
  </w:num>
  <w:num w:numId="2">
    <w:abstractNumId w:val="16"/>
  </w:num>
  <w:num w:numId="3">
    <w:abstractNumId w:val="23"/>
  </w:num>
  <w:num w:numId="4">
    <w:abstractNumId w:val="5"/>
  </w:num>
  <w:num w:numId="5">
    <w:abstractNumId w:val="19"/>
  </w:num>
  <w:num w:numId="6">
    <w:abstractNumId w:val="15"/>
  </w:num>
  <w:num w:numId="7">
    <w:abstractNumId w:val="24"/>
  </w:num>
  <w:num w:numId="8">
    <w:abstractNumId w:val="8"/>
  </w:num>
  <w:num w:numId="9">
    <w:abstractNumId w:val="0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9"/>
  </w:num>
  <w:num w:numId="15">
    <w:abstractNumId w:val="14"/>
  </w:num>
  <w:num w:numId="16">
    <w:abstractNumId w:val="2"/>
    <w:lvlOverride w:ilvl="0">
      <w:lvl w:ilvl="0">
        <w:start w:val="1"/>
        <w:numFmt w:val="decimal"/>
        <w:lvlText w:val="%1."/>
        <w:lvlJc w:val="left"/>
        <w:pPr>
          <w:ind w:left="975" w:hanging="975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69"/>
          </w:tabs>
          <w:ind w:left="1259" w:hanging="9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69"/>
          </w:tabs>
          <w:ind w:left="1679" w:hanging="9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69"/>
          </w:tabs>
          <w:ind w:left="2031" w:hanging="9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69"/>
          </w:tabs>
          <w:ind w:left="2488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69"/>
          </w:tabs>
          <w:ind w:left="18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69"/>
          </w:tabs>
          <w:ind w:left="3552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69"/>
          </w:tabs>
          <w:ind w:left="2584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69"/>
          </w:tabs>
          <w:ind w:left="2936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3"/>
  </w:num>
  <w:num w:numId="18">
    <w:abstractNumId w:val="21"/>
  </w:num>
  <w:num w:numId="19">
    <w:abstractNumId w:val="20"/>
  </w:num>
  <w:num w:numId="20">
    <w:abstractNumId w:val="12"/>
  </w:num>
  <w:num w:numId="21">
    <w:abstractNumId w:val="1"/>
  </w:num>
  <w:num w:numId="22">
    <w:abstractNumId w:val="4"/>
  </w:num>
  <w:num w:numId="23">
    <w:abstractNumId w:val="18"/>
  </w:num>
  <w:num w:numId="24">
    <w:abstractNumId w:val="1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57"/>
    <w:rsid w:val="00050DDF"/>
    <w:rsid w:val="000C3EE0"/>
    <w:rsid w:val="00107EB9"/>
    <w:rsid w:val="00113E02"/>
    <w:rsid w:val="001C76F4"/>
    <w:rsid w:val="002023B7"/>
    <w:rsid w:val="00212EC4"/>
    <w:rsid w:val="0022588B"/>
    <w:rsid w:val="002828F3"/>
    <w:rsid w:val="00372F8A"/>
    <w:rsid w:val="003D0BD8"/>
    <w:rsid w:val="00460BDF"/>
    <w:rsid w:val="004A4044"/>
    <w:rsid w:val="00505CB5"/>
    <w:rsid w:val="0073125D"/>
    <w:rsid w:val="007C3F09"/>
    <w:rsid w:val="00846FCB"/>
    <w:rsid w:val="00880946"/>
    <w:rsid w:val="008E6BAD"/>
    <w:rsid w:val="008F45F9"/>
    <w:rsid w:val="009B22BC"/>
    <w:rsid w:val="009D03B3"/>
    <w:rsid w:val="00AD3FB9"/>
    <w:rsid w:val="00B41619"/>
    <w:rsid w:val="00BB7637"/>
    <w:rsid w:val="00BE58CC"/>
    <w:rsid w:val="00BF6F22"/>
    <w:rsid w:val="00CA4F9A"/>
    <w:rsid w:val="00D60E45"/>
    <w:rsid w:val="00DC01B5"/>
    <w:rsid w:val="00E80262"/>
    <w:rsid w:val="00E83D57"/>
    <w:rsid w:val="00E862A5"/>
    <w:rsid w:val="00E962AD"/>
    <w:rsid w:val="00F424D7"/>
    <w:rsid w:val="00F745B6"/>
    <w:rsid w:val="00FD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B8B66"/>
  <w15:chartTrackingRefBased/>
  <w15:docId w15:val="{B1DF49FD-9F6D-4F77-B7F9-CC0F9DC8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rsid w:val="00E83D5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1"/>
    <w:link w:val="a4"/>
    <w:uiPriority w:val="99"/>
    <w:rsid w:val="00E83D57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footer"/>
    <w:basedOn w:val="a0"/>
    <w:link w:val="a7"/>
    <w:uiPriority w:val="99"/>
    <w:rsid w:val="00E83D5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Нижний колонтитул Знак"/>
    <w:basedOn w:val="a1"/>
    <w:link w:val="a6"/>
    <w:uiPriority w:val="99"/>
    <w:rsid w:val="00E83D5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page number"/>
    <w:basedOn w:val="a1"/>
    <w:uiPriority w:val="99"/>
    <w:rsid w:val="00E83D57"/>
    <w:rPr>
      <w:rFonts w:cs="Times New Roman"/>
    </w:rPr>
  </w:style>
  <w:style w:type="paragraph" w:styleId="a9">
    <w:name w:val="No Spacing"/>
    <w:uiPriority w:val="1"/>
    <w:qFormat/>
    <w:rsid w:val="00E83D57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List Paragraph"/>
    <w:basedOn w:val="a0"/>
    <w:link w:val="ab"/>
    <w:qFormat/>
    <w:rsid w:val="00E83D57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">
    <w:name w:val="Заголовок статьи"/>
    <w:basedOn w:val="a0"/>
    <w:next w:val="a0"/>
    <w:uiPriority w:val="99"/>
    <w:rsid w:val="00E83D57"/>
    <w:pPr>
      <w:keepNext/>
      <w:keepLines/>
      <w:numPr>
        <w:numId w:val="3"/>
      </w:numPr>
      <w:suppressAutoHyphens/>
      <w:spacing w:before="240" w:after="12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Нет"/>
    <w:rsid w:val="00E83D57"/>
  </w:style>
  <w:style w:type="character" w:customStyle="1" w:styleId="ab">
    <w:name w:val="Абзац списка Знак"/>
    <w:link w:val="aa"/>
    <w:uiPriority w:val="34"/>
    <w:locked/>
    <w:rsid w:val="00E83D57"/>
    <w:rPr>
      <w:rFonts w:ascii="Calibri" w:eastAsia="Times New Roman" w:hAnsi="Calibri" w:cs="Times New Roman"/>
    </w:rPr>
  </w:style>
  <w:style w:type="numbering" w:customStyle="1" w:styleId="1">
    <w:name w:val="Импортированный стиль 1"/>
    <w:rsid w:val="00BE58CC"/>
    <w:pPr>
      <w:numPr>
        <w:numId w:val="15"/>
      </w:numPr>
    </w:pPr>
  </w:style>
  <w:style w:type="paragraph" w:customStyle="1" w:styleId="Style4">
    <w:name w:val="Style4"/>
    <w:basedOn w:val="a0"/>
    <w:uiPriority w:val="99"/>
    <w:rsid w:val="00E962AD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uiPriority w:val="99"/>
    <w:rsid w:val="00E962AD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2828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Андреевич Скоморохов</dc:creator>
  <cp:keywords/>
  <dc:description/>
  <cp:lastModifiedBy>Анна Ларионова</cp:lastModifiedBy>
  <cp:revision>7</cp:revision>
  <dcterms:created xsi:type="dcterms:W3CDTF">2022-07-11T07:06:00Z</dcterms:created>
  <dcterms:modified xsi:type="dcterms:W3CDTF">2022-07-11T13:18:00Z</dcterms:modified>
</cp:coreProperties>
</file>