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F1DAC03" w14:textId="77777777" w:rsidR="00201982" w:rsidRPr="00F81757" w:rsidRDefault="00201982" w:rsidP="0060347D">
      <w:pPr>
        <w:spacing w:after="0" w:line="240" w:lineRule="auto"/>
        <w:contextualSpacing/>
        <w:jc w:val="center"/>
        <w:rPr>
          <w:rFonts w:ascii="Times New Roman" w:hAnsi="Times New Roman" w:cs="Times New Roman"/>
          <w:b/>
          <w:sz w:val="24"/>
          <w:szCs w:val="24"/>
        </w:rPr>
      </w:pPr>
      <w:r w:rsidRPr="00F81757">
        <w:rPr>
          <w:rFonts w:ascii="Times New Roman" w:hAnsi="Times New Roman" w:cs="Times New Roman"/>
          <w:b/>
          <w:sz w:val="24"/>
          <w:szCs w:val="24"/>
        </w:rPr>
        <w:t xml:space="preserve">ДОГОВОР </w:t>
      </w:r>
    </w:p>
    <w:p w14:paraId="0F1DAC04" w14:textId="77777777" w:rsidR="00173CA5" w:rsidRPr="00F81757" w:rsidRDefault="00201982" w:rsidP="0060347D">
      <w:pPr>
        <w:spacing w:after="0" w:line="240" w:lineRule="auto"/>
        <w:contextualSpacing/>
        <w:jc w:val="center"/>
        <w:rPr>
          <w:rFonts w:ascii="Times New Roman" w:hAnsi="Times New Roman" w:cs="Times New Roman"/>
          <w:b/>
          <w:sz w:val="24"/>
          <w:szCs w:val="24"/>
        </w:rPr>
      </w:pPr>
      <w:r w:rsidRPr="00F81757">
        <w:rPr>
          <w:rFonts w:ascii="Times New Roman" w:hAnsi="Times New Roman" w:cs="Times New Roman"/>
          <w:b/>
          <w:sz w:val="24"/>
          <w:szCs w:val="24"/>
        </w:rPr>
        <w:t xml:space="preserve">НА </w:t>
      </w:r>
      <w:r w:rsidR="00B02F30" w:rsidRPr="00F81757">
        <w:rPr>
          <w:rFonts w:ascii="Times New Roman" w:hAnsi="Times New Roman" w:cs="Times New Roman"/>
          <w:b/>
          <w:sz w:val="24"/>
          <w:szCs w:val="24"/>
        </w:rPr>
        <w:t>ИСПОЛНЕНИЕ ФУНКЦИЙ ТЕХНИЧЕСКОГО ЗАКАЗЧИКА</w:t>
      </w:r>
      <w:r w:rsidRPr="00F81757">
        <w:rPr>
          <w:rFonts w:ascii="Times New Roman" w:hAnsi="Times New Roman" w:cs="Times New Roman"/>
          <w:b/>
          <w:sz w:val="24"/>
          <w:szCs w:val="24"/>
        </w:rPr>
        <w:t xml:space="preserve"> № _____</w:t>
      </w:r>
      <w:r w:rsidR="00DD1295" w:rsidRPr="00F81757">
        <w:rPr>
          <w:rFonts w:ascii="Times New Roman" w:hAnsi="Times New Roman" w:cs="Times New Roman"/>
          <w:b/>
          <w:sz w:val="24"/>
          <w:szCs w:val="24"/>
        </w:rPr>
        <w:t>_________</w:t>
      </w:r>
    </w:p>
    <w:p w14:paraId="0F1DAC05" w14:textId="77777777" w:rsidR="00C9110A" w:rsidRDefault="00C9110A" w:rsidP="00C9110A">
      <w:pPr>
        <w:spacing w:after="0" w:line="240" w:lineRule="auto"/>
        <w:contextualSpacing/>
        <w:rPr>
          <w:rFonts w:ascii="Times New Roman" w:hAnsi="Times New Roman" w:cs="Times New Roman"/>
          <w:sz w:val="24"/>
          <w:szCs w:val="24"/>
        </w:rPr>
      </w:pPr>
    </w:p>
    <w:p w14:paraId="0F1DAC06" w14:textId="77777777" w:rsidR="00D4227A" w:rsidRPr="00C9110A" w:rsidRDefault="00D4227A" w:rsidP="00C9110A">
      <w:pPr>
        <w:spacing w:after="0" w:line="240" w:lineRule="auto"/>
        <w:contextualSpacing/>
        <w:rPr>
          <w:rFonts w:ascii="Times New Roman" w:hAnsi="Times New Roman" w:cs="Times New Roman"/>
          <w:sz w:val="24"/>
          <w:szCs w:val="24"/>
        </w:rPr>
      </w:pPr>
    </w:p>
    <w:p w14:paraId="0F1DAC07" w14:textId="1034134E" w:rsidR="00C9110A" w:rsidRPr="00C9110A" w:rsidRDefault="00B02F30" w:rsidP="00C9110A">
      <w:pPr>
        <w:spacing w:after="0" w:line="240" w:lineRule="auto"/>
        <w:contextualSpacing/>
        <w:rPr>
          <w:rFonts w:ascii="Times New Roman" w:hAnsi="Times New Roman" w:cs="Times New Roman"/>
          <w:sz w:val="24"/>
          <w:szCs w:val="24"/>
        </w:rPr>
      </w:pPr>
      <w:r>
        <w:rPr>
          <w:rFonts w:ascii="Times New Roman" w:hAnsi="Times New Roman" w:cs="Times New Roman"/>
          <w:sz w:val="24"/>
          <w:szCs w:val="24"/>
        </w:rPr>
        <w:t>г. Москва</w:t>
      </w:r>
      <w:r w:rsidR="00C9110A" w:rsidRPr="00C9110A">
        <w:rPr>
          <w:rFonts w:ascii="Times New Roman" w:hAnsi="Times New Roman" w:cs="Times New Roman"/>
          <w:sz w:val="24"/>
          <w:szCs w:val="24"/>
        </w:rPr>
        <w:t xml:space="preserve">                                                                               </w:t>
      </w:r>
      <w:proofErr w:type="gramStart"/>
      <w:r w:rsidR="00C9110A" w:rsidRPr="00C9110A">
        <w:rPr>
          <w:rFonts w:ascii="Times New Roman" w:hAnsi="Times New Roman" w:cs="Times New Roman"/>
          <w:sz w:val="24"/>
          <w:szCs w:val="24"/>
        </w:rPr>
        <w:t xml:space="preserve">   «</w:t>
      </w:r>
      <w:proofErr w:type="gramEnd"/>
      <w:r w:rsidR="00C9110A" w:rsidRPr="00C9110A">
        <w:rPr>
          <w:rFonts w:ascii="Times New Roman" w:hAnsi="Times New Roman" w:cs="Times New Roman"/>
          <w:sz w:val="24"/>
          <w:szCs w:val="24"/>
        </w:rPr>
        <w:t xml:space="preserve">____» _____________ </w:t>
      </w:r>
      <w:r w:rsidR="00361A23" w:rsidRPr="00C9110A">
        <w:rPr>
          <w:rFonts w:ascii="Times New Roman" w:hAnsi="Times New Roman" w:cs="Times New Roman"/>
          <w:sz w:val="24"/>
          <w:szCs w:val="24"/>
        </w:rPr>
        <w:t>20</w:t>
      </w:r>
      <w:r w:rsidR="00361A23">
        <w:rPr>
          <w:rFonts w:ascii="Times New Roman" w:hAnsi="Times New Roman" w:cs="Times New Roman"/>
          <w:sz w:val="24"/>
          <w:szCs w:val="24"/>
        </w:rPr>
        <w:t>22</w:t>
      </w:r>
      <w:r w:rsidR="00361A23" w:rsidRPr="00C9110A">
        <w:rPr>
          <w:rFonts w:ascii="Times New Roman" w:hAnsi="Times New Roman" w:cs="Times New Roman"/>
          <w:sz w:val="24"/>
          <w:szCs w:val="24"/>
        </w:rPr>
        <w:t xml:space="preserve"> </w:t>
      </w:r>
      <w:r w:rsidR="00C9110A" w:rsidRPr="00C9110A">
        <w:rPr>
          <w:rFonts w:ascii="Times New Roman" w:hAnsi="Times New Roman" w:cs="Times New Roman"/>
          <w:sz w:val="24"/>
          <w:szCs w:val="24"/>
        </w:rPr>
        <w:t>год</w:t>
      </w:r>
    </w:p>
    <w:p w14:paraId="0F1DAC08" w14:textId="77777777" w:rsidR="00C9110A" w:rsidRPr="00C9110A" w:rsidRDefault="00C9110A" w:rsidP="00C9110A">
      <w:pPr>
        <w:spacing w:after="0" w:line="240" w:lineRule="auto"/>
        <w:contextualSpacing/>
        <w:rPr>
          <w:rFonts w:ascii="Times New Roman" w:hAnsi="Times New Roman" w:cs="Times New Roman"/>
          <w:sz w:val="24"/>
          <w:szCs w:val="24"/>
        </w:rPr>
      </w:pPr>
    </w:p>
    <w:p w14:paraId="0F1DAC09" w14:textId="77777777" w:rsidR="00D4227A" w:rsidRDefault="00D4227A" w:rsidP="00C9110A">
      <w:pPr>
        <w:spacing w:after="0" w:line="240" w:lineRule="auto"/>
        <w:ind w:firstLine="567"/>
        <w:contextualSpacing/>
        <w:jc w:val="both"/>
        <w:rPr>
          <w:rFonts w:ascii="Times New Roman" w:hAnsi="Times New Roman" w:cs="Times New Roman"/>
          <w:b/>
          <w:sz w:val="24"/>
          <w:szCs w:val="24"/>
        </w:rPr>
      </w:pPr>
    </w:p>
    <w:p w14:paraId="0F1DAC0A" w14:textId="4AB49FCC" w:rsidR="00C9110A" w:rsidRPr="00B23BEC" w:rsidRDefault="000D52A9" w:rsidP="00C9110A">
      <w:pPr>
        <w:spacing w:after="0" w:line="240" w:lineRule="auto"/>
        <w:ind w:firstLine="567"/>
        <w:contextualSpacing/>
        <w:jc w:val="both"/>
        <w:rPr>
          <w:rFonts w:ascii="Times New Roman" w:hAnsi="Times New Roman" w:cs="Times New Roman"/>
          <w:sz w:val="24"/>
          <w:szCs w:val="24"/>
        </w:rPr>
      </w:pPr>
      <w:r>
        <w:rPr>
          <w:rFonts w:ascii="Times New Roman" w:hAnsi="Times New Roman" w:cs="Times New Roman"/>
          <w:b/>
          <w:sz w:val="24"/>
          <w:szCs w:val="24"/>
        </w:rPr>
        <w:t>Общество с ограниченной ответственностью «</w:t>
      </w:r>
      <w:r w:rsidR="00921152">
        <w:rPr>
          <w:rFonts w:ascii="Times New Roman" w:hAnsi="Times New Roman" w:cs="Times New Roman"/>
          <w:b/>
          <w:sz w:val="24"/>
          <w:szCs w:val="24"/>
        </w:rPr>
        <w:t>…</w:t>
      </w:r>
      <w:proofErr w:type="gramStart"/>
      <w:r>
        <w:rPr>
          <w:rFonts w:ascii="Times New Roman" w:hAnsi="Times New Roman" w:cs="Times New Roman"/>
          <w:b/>
          <w:sz w:val="24"/>
          <w:szCs w:val="24"/>
        </w:rPr>
        <w:t xml:space="preserve">» </w:t>
      </w:r>
      <w:r w:rsidR="00135D5B">
        <w:rPr>
          <w:rFonts w:ascii="Times New Roman" w:hAnsi="Times New Roman" w:cs="Times New Roman"/>
          <w:b/>
          <w:sz w:val="24"/>
          <w:szCs w:val="24"/>
        </w:rPr>
        <w:t>,</w:t>
      </w:r>
      <w:proofErr w:type="gramEnd"/>
      <w:r w:rsidR="00C9110A" w:rsidRPr="00B23BEC">
        <w:rPr>
          <w:rFonts w:ascii="Times New Roman" w:hAnsi="Times New Roman" w:cs="Times New Roman"/>
          <w:sz w:val="24"/>
          <w:szCs w:val="24"/>
        </w:rPr>
        <w:t xml:space="preserve"> именуемое в дальнейшем «</w:t>
      </w:r>
      <w:r w:rsidR="00C9110A" w:rsidRPr="00B23BEC">
        <w:rPr>
          <w:rFonts w:ascii="Times New Roman" w:hAnsi="Times New Roman" w:cs="Times New Roman"/>
          <w:b/>
          <w:sz w:val="24"/>
          <w:szCs w:val="24"/>
        </w:rPr>
        <w:t>Заказчик</w:t>
      </w:r>
      <w:r w:rsidR="00C9110A" w:rsidRPr="00B23BEC">
        <w:rPr>
          <w:rFonts w:ascii="Times New Roman" w:hAnsi="Times New Roman" w:cs="Times New Roman"/>
          <w:sz w:val="24"/>
          <w:szCs w:val="24"/>
        </w:rPr>
        <w:t xml:space="preserve">», в лице </w:t>
      </w:r>
      <w:r w:rsidR="00921152">
        <w:rPr>
          <w:rFonts w:ascii="Times New Roman" w:hAnsi="Times New Roman" w:cs="Times New Roman"/>
          <w:sz w:val="24"/>
          <w:szCs w:val="24"/>
        </w:rPr>
        <w:t>______________________________________</w:t>
      </w:r>
      <w:r w:rsidR="00C9110A" w:rsidRPr="00B23BEC">
        <w:rPr>
          <w:rFonts w:ascii="Times New Roman" w:hAnsi="Times New Roman" w:cs="Times New Roman"/>
          <w:sz w:val="24"/>
          <w:szCs w:val="24"/>
        </w:rPr>
        <w:t xml:space="preserve">, и </w:t>
      </w:r>
    </w:p>
    <w:p w14:paraId="0F1DAC0B" w14:textId="0EE76820" w:rsidR="00C9110A" w:rsidRPr="00C9110A" w:rsidRDefault="00C70FF9" w:rsidP="00C9110A">
      <w:pPr>
        <w:spacing w:after="0" w:line="240" w:lineRule="auto"/>
        <w:ind w:firstLine="567"/>
        <w:contextualSpacing/>
        <w:jc w:val="both"/>
        <w:rPr>
          <w:rFonts w:ascii="Times New Roman" w:hAnsi="Times New Roman" w:cs="Times New Roman"/>
          <w:sz w:val="24"/>
          <w:szCs w:val="24"/>
        </w:rPr>
      </w:pPr>
      <w:r w:rsidRPr="00C70FF9">
        <w:rPr>
          <w:rFonts w:ascii="Times New Roman" w:hAnsi="Times New Roman" w:cs="Times New Roman"/>
          <w:b/>
          <w:sz w:val="24"/>
          <w:szCs w:val="24"/>
        </w:rPr>
        <w:t>ООО "</w:t>
      </w:r>
      <w:r w:rsidR="00921152">
        <w:rPr>
          <w:rFonts w:ascii="Times New Roman" w:hAnsi="Times New Roman" w:cs="Times New Roman"/>
          <w:b/>
          <w:sz w:val="24"/>
          <w:szCs w:val="24"/>
        </w:rPr>
        <w:t>_________</w:t>
      </w:r>
      <w:r w:rsidRPr="00C70FF9">
        <w:rPr>
          <w:rFonts w:ascii="Times New Roman" w:hAnsi="Times New Roman" w:cs="Times New Roman"/>
          <w:b/>
          <w:sz w:val="24"/>
          <w:szCs w:val="24"/>
        </w:rPr>
        <w:t>"</w:t>
      </w:r>
      <w:r w:rsidR="00C9110A" w:rsidRPr="00B23BEC">
        <w:rPr>
          <w:rFonts w:ascii="Times New Roman" w:hAnsi="Times New Roman" w:cs="Times New Roman"/>
          <w:sz w:val="24"/>
          <w:szCs w:val="24"/>
        </w:rPr>
        <w:t>, именуемое в дальнейшем «</w:t>
      </w:r>
      <w:r w:rsidR="00C9110A" w:rsidRPr="00B23BEC">
        <w:rPr>
          <w:rFonts w:ascii="Times New Roman" w:hAnsi="Times New Roman" w:cs="Times New Roman"/>
          <w:b/>
          <w:sz w:val="24"/>
          <w:szCs w:val="24"/>
        </w:rPr>
        <w:t>Тех</w:t>
      </w:r>
      <w:r w:rsidR="00FA6F46">
        <w:rPr>
          <w:rFonts w:ascii="Times New Roman" w:hAnsi="Times New Roman" w:cs="Times New Roman"/>
          <w:b/>
          <w:sz w:val="24"/>
          <w:szCs w:val="24"/>
        </w:rPr>
        <w:t>нический З</w:t>
      </w:r>
      <w:r w:rsidR="00C9110A" w:rsidRPr="00B23BEC">
        <w:rPr>
          <w:rFonts w:ascii="Times New Roman" w:hAnsi="Times New Roman" w:cs="Times New Roman"/>
          <w:b/>
          <w:sz w:val="24"/>
          <w:szCs w:val="24"/>
        </w:rPr>
        <w:t>аказчик</w:t>
      </w:r>
      <w:r w:rsidR="00C9110A" w:rsidRPr="00B23BEC">
        <w:rPr>
          <w:rFonts w:ascii="Times New Roman" w:hAnsi="Times New Roman" w:cs="Times New Roman"/>
          <w:sz w:val="24"/>
          <w:szCs w:val="24"/>
        </w:rPr>
        <w:t xml:space="preserve">», в лице </w:t>
      </w:r>
      <w:r>
        <w:rPr>
          <w:rFonts w:ascii="Times New Roman" w:hAnsi="Times New Roman" w:cs="Times New Roman"/>
          <w:b/>
          <w:sz w:val="24"/>
          <w:szCs w:val="24"/>
        </w:rPr>
        <w:t xml:space="preserve">Генерального директора </w:t>
      </w:r>
      <w:r w:rsidR="00921152">
        <w:rPr>
          <w:rFonts w:ascii="Times New Roman" w:hAnsi="Times New Roman" w:cs="Times New Roman"/>
          <w:b/>
          <w:sz w:val="24"/>
          <w:szCs w:val="24"/>
        </w:rPr>
        <w:t>_____-</w:t>
      </w:r>
      <w:r w:rsidR="00C9110A" w:rsidRPr="00B23BEC">
        <w:rPr>
          <w:rFonts w:ascii="Times New Roman" w:hAnsi="Times New Roman" w:cs="Times New Roman"/>
          <w:sz w:val="24"/>
          <w:szCs w:val="24"/>
        </w:rPr>
        <w:t>, действующего на основании Устава, с другой стороны,</w:t>
      </w:r>
      <w:r w:rsidR="00C9110A" w:rsidRPr="00C9110A">
        <w:rPr>
          <w:rFonts w:ascii="Times New Roman" w:hAnsi="Times New Roman" w:cs="Times New Roman"/>
          <w:sz w:val="24"/>
          <w:szCs w:val="24"/>
        </w:rPr>
        <w:t xml:space="preserve"> </w:t>
      </w:r>
    </w:p>
    <w:p w14:paraId="0F1DAC0C" w14:textId="77777777" w:rsidR="00C9110A" w:rsidRPr="00C9110A" w:rsidRDefault="00C9110A" w:rsidP="00C9110A">
      <w:pPr>
        <w:spacing w:after="0" w:line="240" w:lineRule="auto"/>
        <w:ind w:firstLine="567"/>
        <w:contextualSpacing/>
        <w:jc w:val="both"/>
        <w:rPr>
          <w:rFonts w:ascii="Times New Roman" w:hAnsi="Times New Roman" w:cs="Times New Roman"/>
          <w:sz w:val="24"/>
          <w:szCs w:val="24"/>
        </w:rPr>
      </w:pPr>
      <w:r w:rsidRPr="00C9110A">
        <w:rPr>
          <w:rFonts w:ascii="Times New Roman" w:hAnsi="Times New Roman" w:cs="Times New Roman"/>
          <w:sz w:val="24"/>
          <w:szCs w:val="24"/>
        </w:rPr>
        <w:t>в дальнейшем именуемые, «</w:t>
      </w:r>
      <w:r w:rsidRPr="00EB09F0">
        <w:rPr>
          <w:rFonts w:ascii="Times New Roman" w:hAnsi="Times New Roman" w:cs="Times New Roman"/>
          <w:b/>
          <w:sz w:val="24"/>
          <w:szCs w:val="24"/>
        </w:rPr>
        <w:t>Стороны</w:t>
      </w:r>
      <w:r w:rsidRPr="00C9110A">
        <w:rPr>
          <w:rFonts w:ascii="Times New Roman" w:hAnsi="Times New Roman" w:cs="Times New Roman"/>
          <w:sz w:val="24"/>
          <w:szCs w:val="24"/>
        </w:rPr>
        <w:t>» или «</w:t>
      </w:r>
      <w:r w:rsidRPr="00EB09F0">
        <w:rPr>
          <w:rFonts w:ascii="Times New Roman" w:hAnsi="Times New Roman" w:cs="Times New Roman"/>
          <w:b/>
          <w:sz w:val="24"/>
          <w:szCs w:val="24"/>
        </w:rPr>
        <w:t>Сторона</w:t>
      </w:r>
      <w:r w:rsidRPr="00C9110A">
        <w:rPr>
          <w:rFonts w:ascii="Times New Roman" w:hAnsi="Times New Roman" w:cs="Times New Roman"/>
          <w:sz w:val="24"/>
          <w:szCs w:val="24"/>
        </w:rPr>
        <w:t>» заключили настоящий договор о привлечении технического заказчика о нижеследующем:</w:t>
      </w:r>
    </w:p>
    <w:p w14:paraId="0F1DAC0D" w14:textId="77777777" w:rsidR="00C9110A" w:rsidRPr="00C9110A" w:rsidRDefault="00C9110A" w:rsidP="00C9110A">
      <w:pPr>
        <w:spacing w:after="0" w:line="240" w:lineRule="auto"/>
        <w:ind w:firstLine="567"/>
        <w:contextualSpacing/>
        <w:jc w:val="both"/>
        <w:rPr>
          <w:rFonts w:ascii="Times New Roman" w:hAnsi="Times New Roman" w:cs="Times New Roman"/>
          <w:sz w:val="24"/>
          <w:szCs w:val="24"/>
        </w:rPr>
      </w:pPr>
    </w:p>
    <w:p w14:paraId="0F1DAC0E" w14:textId="77777777" w:rsidR="00C9110A" w:rsidRPr="00C9110A" w:rsidRDefault="00C9110A" w:rsidP="00C9110A">
      <w:pPr>
        <w:pStyle w:val="111"/>
        <w:keepNext w:val="0"/>
        <w:widowControl w:val="0"/>
        <w:tabs>
          <w:tab w:val="clear" w:pos="1495"/>
          <w:tab w:val="left" w:pos="426"/>
        </w:tabs>
        <w:spacing w:before="0" w:after="0"/>
        <w:ind w:left="0" w:firstLine="0"/>
        <w:contextualSpacing/>
        <w:rPr>
          <w:sz w:val="24"/>
          <w:szCs w:val="24"/>
        </w:rPr>
      </w:pPr>
      <w:r w:rsidRPr="00C9110A">
        <w:rPr>
          <w:sz w:val="24"/>
          <w:szCs w:val="24"/>
        </w:rPr>
        <w:t>ТЕРМИНЫ И ОПРЕДЕЛЕНИЯ</w:t>
      </w:r>
    </w:p>
    <w:p w14:paraId="0F1DAC0F" w14:textId="77777777" w:rsidR="00C9110A" w:rsidRPr="00C9110A" w:rsidRDefault="00C9110A" w:rsidP="00C9110A">
      <w:pPr>
        <w:spacing w:after="0" w:line="240" w:lineRule="auto"/>
        <w:ind w:firstLine="567"/>
        <w:contextualSpacing/>
        <w:jc w:val="both"/>
        <w:rPr>
          <w:rFonts w:ascii="Times New Roman" w:hAnsi="Times New Roman" w:cs="Times New Roman"/>
          <w:sz w:val="24"/>
          <w:szCs w:val="24"/>
        </w:rPr>
      </w:pPr>
    </w:p>
    <w:p w14:paraId="0F1DAC10" w14:textId="77777777" w:rsidR="00C9110A" w:rsidRDefault="00C9110A" w:rsidP="00C9110A">
      <w:pPr>
        <w:spacing w:after="0" w:line="240" w:lineRule="auto"/>
        <w:contextualSpacing/>
        <w:jc w:val="both"/>
        <w:rPr>
          <w:rFonts w:ascii="Times New Roman" w:hAnsi="Times New Roman" w:cs="Times New Roman"/>
          <w:sz w:val="24"/>
          <w:szCs w:val="24"/>
        </w:rPr>
      </w:pPr>
      <w:r w:rsidRPr="00C9110A">
        <w:rPr>
          <w:rFonts w:ascii="Times New Roman" w:hAnsi="Times New Roman" w:cs="Times New Roman"/>
          <w:sz w:val="24"/>
          <w:szCs w:val="24"/>
        </w:rPr>
        <w:t xml:space="preserve">1.1. </w:t>
      </w:r>
      <w:r>
        <w:rPr>
          <w:rFonts w:ascii="Times New Roman" w:hAnsi="Times New Roman" w:cs="Times New Roman"/>
          <w:sz w:val="24"/>
          <w:szCs w:val="24"/>
        </w:rPr>
        <w:t>Нижеуказанные термины, написанные в тексте Договора с заглавной буквы, используются в Договоре только в тех значениях, которые установлены настоящей статьей, если иное прямо не предусмотрено Договором.</w:t>
      </w:r>
    </w:p>
    <w:p w14:paraId="0F1DAC11" w14:textId="77777777" w:rsidR="00C9110A" w:rsidRDefault="00C9110A" w:rsidP="00C9110A">
      <w:pPr>
        <w:spacing w:after="0" w:line="240" w:lineRule="auto"/>
        <w:contextualSpacing/>
        <w:jc w:val="both"/>
        <w:rPr>
          <w:rFonts w:ascii="Times New Roman" w:hAnsi="Times New Roman" w:cs="Times New Roman"/>
          <w:sz w:val="24"/>
          <w:szCs w:val="24"/>
        </w:rPr>
      </w:pPr>
      <w:r>
        <w:rPr>
          <w:rFonts w:ascii="Times New Roman" w:hAnsi="Times New Roman" w:cs="Times New Roman"/>
          <w:sz w:val="24"/>
          <w:szCs w:val="24"/>
        </w:rPr>
        <w:t>1.2. Термины, применяемые в Договоре, означают следующее:</w:t>
      </w:r>
    </w:p>
    <w:p w14:paraId="0F1DAC12" w14:textId="202EBCDC" w:rsidR="001231A9" w:rsidRDefault="00E61EDE" w:rsidP="00C9110A">
      <w:pPr>
        <w:spacing w:after="0" w:line="240" w:lineRule="auto"/>
        <w:contextualSpacing/>
        <w:jc w:val="both"/>
        <w:rPr>
          <w:rFonts w:ascii="Times New Roman" w:hAnsi="Times New Roman" w:cs="Times New Roman"/>
          <w:sz w:val="24"/>
          <w:szCs w:val="24"/>
        </w:rPr>
      </w:pPr>
      <w:r w:rsidRPr="004E4E88">
        <w:rPr>
          <w:rFonts w:ascii="Times New Roman" w:eastAsia="Times New Roman" w:hAnsi="Times New Roman" w:cs="Times New Roman"/>
          <w:b/>
          <w:sz w:val="24"/>
          <w:szCs w:val="24"/>
        </w:rPr>
        <w:t xml:space="preserve">1.2.1. </w:t>
      </w:r>
      <w:r w:rsidR="005929B9" w:rsidRPr="004E4E88">
        <w:rPr>
          <w:rFonts w:ascii="Times New Roman" w:eastAsia="Times New Roman" w:hAnsi="Times New Roman" w:cs="Times New Roman"/>
          <w:b/>
          <w:sz w:val="24"/>
          <w:szCs w:val="24"/>
        </w:rPr>
        <w:t>«Акт о приёмке выполненных работ», «Акт по форме № КС-2»</w:t>
      </w:r>
      <w:r w:rsidR="004E4E88" w:rsidRPr="004E4E88">
        <w:rPr>
          <w:rFonts w:ascii="Times New Roman" w:eastAsia="Times New Roman" w:hAnsi="Times New Roman" w:cs="Times New Roman"/>
          <w:b/>
          <w:sz w:val="24"/>
          <w:szCs w:val="24"/>
        </w:rPr>
        <w:t xml:space="preserve"> </w:t>
      </w:r>
      <w:r w:rsidR="004E4E88" w:rsidRPr="004E4E88">
        <w:rPr>
          <w:rFonts w:ascii="Times New Roman" w:eastAsia="Times New Roman" w:hAnsi="Times New Roman" w:cs="Times New Roman"/>
          <w:sz w:val="24"/>
          <w:szCs w:val="24"/>
        </w:rPr>
        <w:t xml:space="preserve">– </w:t>
      </w:r>
      <w:r w:rsidR="005929B9" w:rsidRPr="004E4E88">
        <w:rPr>
          <w:rFonts w:ascii="Times New Roman" w:eastAsia="Times New Roman" w:hAnsi="Times New Roman" w:cs="Times New Roman"/>
          <w:sz w:val="24"/>
          <w:szCs w:val="24"/>
        </w:rPr>
        <w:t>т</w:t>
      </w:r>
      <w:r w:rsidR="005929B9" w:rsidRPr="005929B9">
        <w:rPr>
          <w:rFonts w:ascii="Times New Roman" w:hAnsi="Times New Roman" w:cs="Times New Roman"/>
          <w:sz w:val="24"/>
          <w:szCs w:val="24"/>
        </w:rPr>
        <w:t xml:space="preserve">ермин означает документ, подписанный сторонами </w:t>
      </w:r>
      <w:r w:rsidR="00502E43">
        <w:rPr>
          <w:rFonts w:ascii="Times New Roman" w:hAnsi="Times New Roman" w:cs="Times New Roman"/>
          <w:sz w:val="24"/>
          <w:szCs w:val="24"/>
        </w:rPr>
        <w:t>по договорам Подряда</w:t>
      </w:r>
      <w:r w:rsidR="00502E43" w:rsidRPr="005929B9">
        <w:rPr>
          <w:rFonts w:ascii="Times New Roman" w:hAnsi="Times New Roman" w:cs="Times New Roman"/>
          <w:sz w:val="24"/>
          <w:szCs w:val="24"/>
        </w:rPr>
        <w:t xml:space="preserve"> </w:t>
      </w:r>
      <w:r w:rsidR="005929B9" w:rsidRPr="005929B9">
        <w:rPr>
          <w:rFonts w:ascii="Times New Roman" w:hAnsi="Times New Roman" w:cs="Times New Roman"/>
          <w:sz w:val="24"/>
          <w:szCs w:val="24"/>
        </w:rPr>
        <w:t xml:space="preserve">и оформляющий приёмку </w:t>
      </w:r>
      <w:r w:rsidR="006D250A">
        <w:rPr>
          <w:rFonts w:ascii="Times New Roman" w:hAnsi="Times New Roman" w:cs="Times New Roman"/>
          <w:sz w:val="24"/>
          <w:szCs w:val="24"/>
        </w:rPr>
        <w:t xml:space="preserve">определенного объема </w:t>
      </w:r>
      <w:r w:rsidR="005929B9" w:rsidRPr="005929B9">
        <w:rPr>
          <w:rFonts w:ascii="Times New Roman" w:hAnsi="Times New Roman" w:cs="Times New Roman"/>
          <w:sz w:val="24"/>
          <w:szCs w:val="24"/>
        </w:rPr>
        <w:t xml:space="preserve">работ, выполненных </w:t>
      </w:r>
      <w:r w:rsidR="00502E43">
        <w:rPr>
          <w:rFonts w:ascii="Times New Roman" w:hAnsi="Times New Roman" w:cs="Times New Roman"/>
          <w:sz w:val="24"/>
          <w:szCs w:val="24"/>
        </w:rPr>
        <w:t>Подрядчиками</w:t>
      </w:r>
      <w:r w:rsidR="005929B9" w:rsidRPr="005929B9">
        <w:rPr>
          <w:rFonts w:ascii="Times New Roman" w:hAnsi="Times New Roman" w:cs="Times New Roman"/>
          <w:sz w:val="24"/>
          <w:szCs w:val="24"/>
        </w:rPr>
        <w:t>.</w:t>
      </w:r>
    </w:p>
    <w:p w14:paraId="0F1DAC13" w14:textId="77777777" w:rsidR="00C9110A" w:rsidRDefault="00C9110A" w:rsidP="00C9110A">
      <w:pPr>
        <w:pStyle w:val="a"/>
        <w:numPr>
          <w:ilvl w:val="0"/>
          <w:numId w:val="0"/>
        </w:numPr>
        <w:spacing w:after="0"/>
        <w:contextualSpacing/>
        <w:rPr>
          <w:sz w:val="24"/>
          <w:szCs w:val="24"/>
        </w:rPr>
      </w:pPr>
      <w:r w:rsidRPr="00C9110A">
        <w:rPr>
          <w:b/>
          <w:sz w:val="24"/>
          <w:szCs w:val="24"/>
        </w:rPr>
        <w:t>1.2.</w:t>
      </w:r>
      <w:r w:rsidR="00E61EDE">
        <w:rPr>
          <w:b/>
          <w:sz w:val="24"/>
          <w:szCs w:val="24"/>
        </w:rPr>
        <w:t>2</w:t>
      </w:r>
      <w:r w:rsidRPr="00C9110A">
        <w:rPr>
          <w:b/>
          <w:sz w:val="24"/>
          <w:szCs w:val="24"/>
        </w:rPr>
        <w:t>.</w:t>
      </w:r>
      <w:r>
        <w:rPr>
          <w:sz w:val="24"/>
          <w:szCs w:val="24"/>
        </w:rPr>
        <w:t xml:space="preserve"> </w:t>
      </w:r>
      <w:r w:rsidR="005929B9" w:rsidRPr="007251C9">
        <w:rPr>
          <w:b/>
          <w:sz w:val="24"/>
          <w:szCs w:val="24"/>
        </w:rPr>
        <w:t>«Акт приемки оказанных услуг»</w:t>
      </w:r>
      <w:r w:rsidR="005929B9">
        <w:rPr>
          <w:sz w:val="24"/>
          <w:szCs w:val="24"/>
        </w:rPr>
        <w:t xml:space="preserve"> </w:t>
      </w:r>
      <w:r w:rsidR="004E4E88">
        <w:rPr>
          <w:sz w:val="24"/>
          <w:szCs w:val="24"/>
        </w:rPr>
        <w:t xml:space="preserve">– </w:t>
      </w:r>
      <w:r w:rsidR="005929B9" w:rsidRPr="00A67C99">
        <w:rPr>
          <w:sz w:val="24"/>
          <w:szCs w:val="24"/>
        </w:rPr>
        <w:t xml:space="preserve">термин означает </w:t>
      </w:r>
      <w:r w:rsidR="005929B9">
        <w:rPr>
          <w:sz w:val="24"/>
          <w:szCs w:val="24"/>
        </w:rPr>
        <w:t>документ, подписываемый Сторонами Договора, подтверждающий надлежащее качество и срок оказанных Тех</w:t>
      </w:r>
      <w:r w:rsidR="00FA6F46">
        <w:rPr>
          <w:sz w:val="24"/>
          <w:szCs w:val="24"/>
        </w:rPr>
        <w:t>ническим З</w:t>
      </w:r>
      <w:r w:rsidR="005929B9">
        <w:rPr>
          <w:sz w:val="24"/>
          <w:szCs w:val="24"/>
        </w:rPr>
        <w:t>аказчиком услуг.</w:t>
      </w:r>
    </w:p>
    <w:p w14:paraId="0F1DAC15" w14:textId="0DCA6CF6" w:rsidR="00C9110A" w:rsidRDefault="00C9110A" w:rsidP="00C9110A">
      <w:pPr>
        <w:pStyle w:val="a"/>
        <w:numPr>
          <w:ilvl w:val="0"/>
          <w:numId w:val="0"/>
        </w:numPr>
        <w:spacing w:after="0"/>
        <w:contextualSpacing/>
        <w:rPr>
          <w:b/>
          <w:sz w:val="24"/>
          <w:szCs w:val="24"/>
        </w:rPr>
      </w:pPr>
      <w:r w:rsidRPr="00C9110A">
        <w:rPr>
          <w:b/>
          <w:sz w:val="24"/>
          <w:szCs w:val="24"/>
        </w:rPr>
        <w:t>1.2.</w:t>
      </w:r>
      <w:r w:rsidR="002A2F4F">
        <w:rPr>
          <w:b/>
          <w:sz w:val="24"/>
          <w:szCs w:val="24"/>
        </w:rPr>
        <w:t>3</w:t>
      </w:r>
      <w:r w:rsidRPr="00C9110A">
        <w:rPr>
          <w:b/>
          <w:sz w:val="24"/>
          <w:szCs w:val="24"/>
        </w:rPr>
        <w:t>.</w:t>
      </w:r>
      <w:r>
        <w:rPr>
          <w:sz w:val="24"/>
          <w:szCs w:val="24"/>
        </w:rPr>
        <w:t xml:space="preserve"> </w:t>
      </w:r>
      <w:r w:rsidR="005929B9">
        <w:rPr>
          <w:b/>
          <w:sz w:val="24"/>
          <w:szCs w:val="24"/>
        </w:rPr>
        <w:t xml:space="preserve">«Акт сверки </w:t>
      </w:r>
      <w:r w:rsidR="004E4E88">
        <w:rPr>
          <w:b/>
          <w:sz w:val="24"/>
          <w:szCs w:val="24"/>
        </w:rPr>
        <w:t>расчётов</w:t>
      </w:r>
      <w:r w:rsidR="005929B9">
        <w:rPr>
          <w:b/>
          <w:sz w:val="24"/>
          <w:szCs w:val="24"/>
        </w:rPr>
        <w:t xml:space="preserve">» </w:t>
      </w:r>
      <w:r w:rsidR="004E4E88">
        <w:rPr>
          <w:sz w:val="24"/>
          <w:szCs w:val="24"/>
        </w:rPr>
        <w:t xml:space="preserve">– </w:t>
      </w:r>
      <w:r w:rsidR="005929B9" w:rsidRPr="00A67C99">
        <w:rPr>
          <w:sz w:val="24"/>
          <w:szCs w:val="24"/>
        </w:rPr>
        <w:t xml:space="preserve">термин означает </w:t>
      </w:r>
      <w:r w:rsidR="005929B9" w:rsidRPr="00E61EDE">
        <w:rPr>
          <w:sz w:val="24"/>
          <w:szCs w:val="24"/>
        </w:rPr>
        <w:t>документ о сверке расчетов между Сторонами.</w:t>
      </w:r>
    </w:p>
    <w:p w14:paraId="0F1DAC16" w14:textId="75B57E76" w:rsidR="0064127A" w:rsidRDefault="00E61EDE" w:rsidP="00C9110A">
      <w:pPr>
        <w:pStyle w:val="a"/>
        <w:numPr>
          <w:ilvl w:val="0"/>
          <w:numId w:val="0"/>
        </w:numPr>
        <w:spacing w:after="0"/>
        <w:contextualSpacing/>
        <w:rPr>
          <w:sz w:val="24"/>
          <w:szCs w:val="24"/>
        </w:rPr>
      </w:pPr>
      <w:r>
        <w:rPr>
          <w:b/>
          <w:sz w:val="24"/>
          <w:szCs w:val="24"/>
        </w:rPr>
        <w:t>1.2.</w:t>
      </w:r>
      <w:r w:rsidR="0088129B">
        <w:rPr>
          <w:b/>
          <w:sz w:val="24"/>
          <w:szCs w:val="24"/>
        </w:rPr>
        <w:t>4</w:t>
      </w:r>
      <w:r>
        <w:rPr>
          <w:b/>
          <w:sz w:val="24"/>
          <w:szCs w:val="24"/>
        </w:rPr>
        <w:t xml:space="preserve">. </w:t>
      </w:r>
      <w:r w:rsidR="005929B9">
        <w:rPr>
          <w:b/>
          <w:sz w:val="24"/>
          <w:szCs w:val="24"/>
        </w:rPr>
        <w:t xml:space="preserve">«Ввод в эксплуатацию» </w:t>
      </w:r>
      <w:r w:rsidR="004E4E88">
        <w:rPr>
          <w:sz w:val="24"/>
          <w:szCs w:val="24"/>
        </w:rPr>
        <w:t xml:space="preserve">– </w:t>
      </w:r>
      <w:r w:rsidR="0064127A" w:rsidRPr="0064127A">
        <w:rPr>
          <w:sz w:val="24"/>
          <w:szCs w:val="24"/>
        </w:rPr>
        <w:t xml:space="preserve">представляет собой </w:t>
      </w:r>
      <w:r w:rsidR="0064127A">
        <w:rPr>
          <w:sz w:val="24"/>
          <w:szCs w:val="24"/>
        </w:rPr>
        <w:t>процесс</w:t>
      </w:r>
      <w:r w:rsidR="0064127A" w:rsidRPr="0064127A">
        <w:rPr>
          <w:sz w:val="24"/>
          <w:szCs w:val="24"/>
        </w:rPr>
        <w:t xml:space="preserve">, который удостоверяет выполнение строительства </w:t>
      </w:r>
      <w:r w:rsidR="0064127A">
        <w:rPr>
          <w:sz w:val="24"/>
          <w:szCs w:val="24"/>
        </w:rPr>
        <w:t>О</w:t>
      </w:r>
      <w:r w:rsidR="0064127A" w:rsidRPr="0064127A">
        <w:rPr>
          <w:sz w:val="24"/>
          <w:szCs w:val="24"/>
        </w:rPr>
        <w:t>бъекта в полном объеме в соответствии с разрешением на строительство, проектной документацией, а т</w:t>
      </w:r>
      <w:r w:rsidR="00C54096">
        <w:rPr>
          <w:sz w:val="24"/>
          <w:szCs w:val="24"/>
        </w:rPr>
        <w:t xml:space="preserve">акже соответствие построенного </w:t>
      </w:r>
      <w:r w:rsidR="0064127A">
        <w:rPr>
          <w:sz w:val="24"/>
          <w:szCs w:val="24"/>
        </w:rPr>
        <w:t>О</w:t>
      </w:r>
      <w:r w:rsidR="0064127A" w:rsidRPr="0064127A">
        <w:rPr>
          <w:sz w:val="24"/>
          <w:szCs w:val="24"/>
        </w:rPr>
        <w:t>бъекта требованиям к строительству объекта капитального строительства, установленным на дату выдачи представленного для получения разрешения на строительство градостроительного плана земельного участка, разрешенному использованию земельного участка, а также ограничениям, установленным в соответствии с земельным и иным законодательством Российской Федерации.</w:t>
      </w:r>
      <w:r w:rsidR="00C54096">
        <w:rPr>
          <w:sz w:val="24"/>
          <w:szCs w:val="24"/>
        </w:rPr>
        <w:t xml:space="preserve"> Ввод в эксплуатацию завершается выдачей соответствующим государственным органом разрешения на ввод объекта в эксплуатацию.</w:t>
      </w:r>
      <w:r w:rsidR="0073610A">
        <w:rPr>
          <w:sz w:val="24"/>
          <w:szCs w:val="24"/>
        </w:rPr>
        <w:t xml:space="preserve"> </w:t>
      </w:r>
    </w:p>
    <w:p w14:paraId="0F1DAC17" w14:textId="6984AE8A" w:rsidR="001231A9" w:rsidRPr="001231A9" w:rsidRDefault="00E61EDE" w:rsidP="00C9110A">
      <w:pPr>
        <w:pStyle w:val="a"/>
        <w:numPr>
          <w:ilvl w:val="0"/>
          <w:numId w:val="0"/>
        </w:numPr>
        <w:spacing w:after="0"/>
        <w:contextualSpacing/>
        <w:rPr>
          <w:b/>
          <w:sz w:val="24"/>
          <w:szCs w:val="24"/>
        </w:rPr>
      </w:pPr>
      <w:r>
        <w:rPr>
          <w:b/>
          <w:sz w:val="24"/>
          <w:szCs w:val="24"/>
        </w:rPr>
        <w:t>1.2.</w:t>
      </w:r>
      <w:r w:rsidR="0022173E">
        <w:rPr>
          <w:b/>
          <w:sz w:val="24"/>
          <w:szCs w:val="24"/>
        </w:rPr>
        <w:t>5</w:t>
      </w:r>
      <w:r>
        <w:rPr>
          <w:b/>
          <w:sz w:val="24"/>
          <w:szCs w:val="24"/>
        </w:rPr>
        <w:t xml:space="preserve">. </w:t>
      </w:r>
      <w:r w:rsidR="005929B9">
        <w:rPr>
          <w:b/>
          <w:sz w:val="24"/>
          <w:szCs w:val="24"/>
        </w:rPr>
        <w:t>«</w:t>
      </w:r>
      <w:r w:rsidR="005929B9" w:rsidRPr="00410E1B">
        <w:rPr>
          <w:b/>
          <w:sz w:val="24"/>
          <w:szCs w:val="24"/>
        </w:rPr>
        <w:t xml:space="preserve">Временные здания и сооружения» </w:t>
      </w:r>
      <w:r w:rsidR="004E4E88">
        <w:rPr>
          <w:sz w:val="24"/>
          <w:szCs w:val="24"/>
        </w:rPr>
        <w:t xml:space="preserve">– </w:t>
      </w:r>
      <w:r w:rsidR="005929B9" w:rsidRPr="00410E1B">
        <w:rPr>
          <w:sz w:val="24"/>
          <w:szCs w:val="24"/>
        </w:rPr>
        <w:t>термин означает</w:t>
      </w:r>
      <w:r w:rsidR="005929B9" w:rsidRPr="00BD54E0">
        <w:rPr>
          <w:b/>
          <w:sz w:val="24"/>
          <w:szCs w:val="24"/>
        </w:rPr>
        <w:t xml:space="preserve"> </w:t>
      </w:r>
      <w:r w:rsidR="005929B9" w:rsidRPr="00BD54E0">
        <w:rPr>
          <w:sz w:val="24"/>
          <w:szCs w:val="24"/>
        </w:rPr>
        <w:t>здания и сооружения (производственного и вспомогательного назначения), возведённые на время строительства</w:t>
      </w:r>
      <w:r w:rsidR="00015F4B">
        <w:rPr>
          <w:sz w:val="24"/>
          <w:szCs w:val="24"/>
        </w:rPr>
        <w:t xml:space="preserve"> </w:t>
      </w:r>
      <w:r w:rsidR="0088129B">
        <w:rPr>
          <w:sz w:val="24"/>
          <w:szCs w:val="24"/>
        </w:rPr>
        <w:t>Подрядчиками</w:t>
      </w:r>
      <w:r w:rsidR="0088129B" w:rsidRPr="00BD54E0">
        <w:rPr>
          <w:sz w:val="24"/>
          <w:szCs w:val="24"/>
        </w:rPr>
        <w:t xml:space="preserve"> </w:t>
      </w:r>
      <w:r w:rsidR="005929B9" w:rsidRPr="00BD54E0">
        <w:rPr>
          <w:sz w:val="24"/>
          <w:szCs w:val="24"/>
        </w:rPr>
        <w:t xml:space="preserve">и необходимые </w:t>
      </w:r>
      <w:r w:rsidR="0088129B">
        <w:rPr>
          <w:sz w:val="24"/>
          <w:szCs w:val="24"/>
        </w:rPr>
        <w:t>Подрядчикам</w:t>
      </w:r>
      <w:r w:rsidR="0088129B" w:rsidRPr="00BD54E0">
        <w:rPr>
          <w:sz w:val="24"/>
          <w:szCs w:val="24"/>
        </w:rPr>
        <w:t xml:space="preserve"> </w:t>
      </w:r>
      <w:r w:rsidR="005929B9" w:rsidRPr="00BD54E0">
        <w:rPr>
          <w:sz w:val="24"/>
          <w:szCs w:val="24"/>
        </w:rPr>
        <w:t xml:space="preserve">для организации и выполнения </w:t>
      </w:r>
      <w:r w:rsidR="005929B9">
        <w:rPr>
          <w:sz w:val="24"/>
          <w:szCs w:val="24"/>
        </w:rPr>
        <w:t>р</w:t>
      </w:r>
      <w:r w:rsidR="005929B9" w:rsidRPr="00BD54E0">
        <w:rPr>
          <w:sz w:val="24"/>
          <w:szCs w:val="24"/>
        </w:rPr>
        <w:t>абот.</w:t>
      </w:r>
    </w:p>
    <w:p w14:paraId="0F1DAC19" w14:textId="792FF413" w:rsidR="001231A9" w:rsidRDefault="00E61EDE" w:rsidP="00C9110A">
      <w:pPr>
        <w:pStyle w:val="a"/>
        <w:numPr>
          <w:ilvl w:val="0"/>
          <w:numId w:val="0"/>
        </w:numPr>
        <w:spacing w:after="0"/>
        <w:contextualSpacing/>
        <w:rPr>
          <w:sz w:val="24"/>
          <w:szCs w:val="24"/>
        </w:rPr>
      </w:pPr>
      <w:r>
        <w:rPr>
          <w:b/>
          <w:sz w:val="24"/>
          <w:szCs w:val="24"/>
        </w:rPr>
        <w:t>1.2.</w:t>
      </w:r>
      <w:r w:rsidR="0022173E">
        <w:rPr>
          <w:b/>
          <w:sz w:val="24"/>
          <w:szCs w:val="24"/>
        </w:rPr>
        <w:t>6</w:t>
      </w:r>
      <w:r>
        <w:rPr>
          <w:b/>
          <w:sz w:val="24"/>
          <w:szCs w:val="24"/>
        </w:rPr>
        <w:t xml:space="preserve">. </w:t>
      </w:r>
      <w:r w:rsidR="005929B9">
        <w:rPr>
          <w:b/>
          <w:sz w:val="24"/>
          <w:szCs w:val="24"/>
        </w:rPr>
        <w:t>«</w:t>
      </w:r>
      <w:r w:rsidR="00915978">
        <w:rPr>
          <w:b/>
          <w:sz w:val="24"/>
          <w:szCs w:val="24"/>
        </w:rPr>
        <w:t>П</w:t>
      </w:r>
      <w:r w:rsidR="005929B9" w:rsidRPr="00A67C99">
        <w:rPr>
          <w:b/>
          <w:sz w:val="24"/>
          <w:szCs w:val="24"/>
        </w:rPr>
        <w:t>одрядчик»</w:t>
      </w:r>
      <w:r w:rsidR="005929B9" w:rsidRPr="00A67C99">
        <w:rPr>
          <w:sz w:val="24"/>
          <w:szCs w:val="24"/>
        </w:rPr>
        <w:t xml:space="preserve"> </w:t>
      </w:r>
      <w:r w:rsidR="004E4E88">
        <w:rPr>
          <w:sz w:val="24"/>
          <w:szCs w:val="24"/>
        </w:rPr>
        <w:t xml:space="preserve">– </w:t>
      </w:r>
      <w:r w:rsidR="005929B9" w:rsidRPr="00A67C99">
        <w:rPr>
          <w:sz w:val="24"/>
          <w:szCs w:val="24"/>
        </w:rPr>
        <w:t xml:space="preserve">термин означает юридическое лицо, созданное и действующее в соответствии с законодательством Российской Федерации, которое обязуется в обусловленный </w:t>
      </w:r>
      <w:r w:rsidR="00665805">
        <w:rPr>
          <w:sz w:val="24"/>
          <w:szCs w:val="24"/>
        </w:rPr>
        <w:t>договором</w:t>
      </w:r>
      <w:r w:rsidR="00665805" w:rsidRPr="00A67C99">
        <w:rPr>
          <w:sz w:val="24"/>
          <w:szCs w:val="24"/>
        </w:rPr>
        <w:t xml:space="preserve"> </w:t>
      </w:r>
      <w:r w:rsidR="005929B9" w:rsidRPr="00A67C99">
        <w:rPr>
          <w:sz w:val="24"/>
          <w:szCs w:val="24"/>
        </w:rPr>
        <w:t xml:space="preserve">срок выполнить работы по заданию Заказчика, и которое несёт ответственность за своевременное и качественное выполнение договорных обязательств, нормативных и правовых актов, строительных норм и правил (СНиП), действующих в Российской Федерации, при выполнении работ по </w:t>
      </w:r>
      <w:r w:rsidR="00665805">
        <w:rPr>
          <w:sz w:val="24"/>
          <w:szCs w:val="24"/>
        </w:rPr>
        <w:t>договору</w:t>
      </w:r>
      <w:r w:rsidR="00782B08">
        <w:rPr>
          <w:sz w:val="24"/>
          <w:szCs w:val="24"/>
        </w:rPr>
        <w:t xml:space="preserve"> с Заказчиком</w:t>
      </w:r>
      <w:r w:rsidR="005929B9" w:rsidRPr="00A67C99">
        <w:rPr>
          <w:sz w:val="24"/>
          <w:szCs w:val="24"/>
        </w:rPr>
        <w:t>.</w:t>
      </w:r>
    </w:p>
    <w:p w14:paraId="0F1DAC1A" w14:textId="62075B3F" w:rsidR="00091E0A" w:rsidRDefault="00091E0A" w:rsidP="00C9110A">
      <w:pPr>
        <w:pStyle w:val="a"/>
        <w:numPr>
          <w:ilvl w:val="0"/>
          <w:numId w:val="0"/>
        </w:numPr>
        <w:spacing w:after="0"/>
        <w:contextualSpacing/>
        <w:rPr>
          <w:sz w:val="24"/>
          <w:szCs w:val="24"/>
        </w:rPr>
      </w:pPr>
      <w:r w:rsidRPr="00091E0A">
        <w:rPr>
          <w:b/>
          <w:sz w:val="24"/>
          <w:szCs w:val="24"/>
        </w:rPr>
        <w:t>1.2.</w:t>
      </w:r>
      <w:r w:rsidR="00F65FCE">
        <w:rPr>
          <w:b/>
          <w:sz w:val="24"/>
          <w:szCs w:val="24"/>
        </w:rPr>
        <w:t>7</w:t>
      </w:r>
      <w:r w:rsidRPr="00091E0A">
        <w:rPr>
          <w:b/>
          <w:sz w:val="24"/>
          <w:szCs w:val="24"/>
        </w:rPr>
        <w:t>.</w:t>
      </w:r>
      <w:r>
        <w:rPr>
          <w:sz w:val="24"/>
          <w:szCs w:val="24"/>
        </w:rPr>
        <w:t xml:space="preserve"> </w:t>
      </w:r>
      <w:r w:rsidR="005929B9" w:rsidRPr="00091E0A">
        <w:rPr>
          <w:b/>
          <w:sz w:val="24"/>
          <w:szCs w:val="24"/>
        </w:rPr>
        <w:t>«</w:t>
      </w:r>
      <w:r w:rsidR="005929B9" w:rsidRPr="00A67C99">
        <w:rPr>
          <w:rStyle w:val="FontStyle125"/>
          <w:b/>
          <w:sz w:val="24"/>
          <w:szCs w:val="24"/>
        </w:rPr>
        <w:t>Государственный орган»</w:t>
      </w:r>
      <w:r w:rsidR="005929B9" w:rsidRPr="00A67C99">
        <w:rPr>
          <w:rStyle w:val="FontStyle125"/>
          <w:sz w:val="24"/>
          <w:szCs w:val="24"/>
        </w:rPr>
        <w:t xml:space="preserve"> </w:t>
      </w:r>
      <w:r w:rsidR="004E4E88">
        <w:rPr>
          <w:sz w:val="24"/>
          <w:szCs w:val="24"/>
        </w:rPr>
        <w:t xml:space="preserve">– </w:t>
      </w:r>
      <w:r w:rsidR="005929B9" w:rsidRPr="00F71AA4">
        <w:rPr>
          <w:sz w:val="24"/>
          <w:szCs w:val="24"/>
        </w:rPr>
        <w:t>термин означает для целей Договора любой федеральный орган государственной власти, орган</w:t>
      </w:r>
      <w:r w:rsidR="00361A23">
        <w:rPr>
          <w:sz w:val="24"/>
          <w:szCs w:val="24"/>
        </w:rPr>
        <w:t>ах</w:t>
      </w:r>
      <w:r w:rsidR="005929B9" w:rsidRPr="00F71AA4">
        <w:rPr>
          <w:sz w:val="24"/>
          <w:szCs w:val="24"/>
        </w:rPr>
        <w:t xml:space="preserve"> государственной власти субъекта Российской Федерации, орган</w:t>
      </w:r>
      <w:r w:rsidR="00361A23">
        <w:rPr>
          <w:sz w:val="24"/>
          <w:szCs w:val="24"/>
        </w:rPr>
        <w:t>ы</w:t>
      </w:r>
      <w:r w:rsidR="005929B9" w:rsidRPr="00F71AA4">
        <w:rPr>
          <w:sz w:val="24"/>
          <w:szCs w:val="24"/>
        </w:rPr>
        <w:t xml:space="preserve"> местного самоуправления, министерства, ведомства, государственные учреждения, организации, агентства, иные исполнительные, законодательные, судебные или административные органы и учреждения, обладающие властной компетенцией в Российской Федерации</w:t>
      </w:r>
      <w:r w:rsidR="005929B9" w:rsidRPr="00A67C99">
        <w:rPr>
          <w:rStyle w:val="FontStyle125"/>
          <w:sz w:val="24"/>
          <w:szCs w:val="24"/>
        </w:rPr>
        <w:t xml:space="preserve"> в отношении Работ, Оборудования, </w:t>
      </w:r>
      <w:r w:rsidR="005929B9" w:rsidRPr="00A67C99">
        <w:rPr>
          <w:rStyle w:val="FontStyle125"/>
          <w:sz w:val="24"/>
          <w:szCs w:val="24"/>
        </w:rPr>
        <w:lastRenderedPageBreak/>
        <w:t xml:space="preserve">Материалов, </w:t>
      </w:r>
      <w:r w:rsidR="005929B9">
        <w:rPr>
          <w:rStyle w:val="FontStyle125"/>
          <w:sz w:val="24"/>
          <w:szCs w:val="24"/>
        </w:rPr>
        <w:t>зданий и сооружений</w:t>
      </w:r>
      <w:r w:rsidR="005929B9" w:rsidRPr="00A67C99">
        <w:rPr>
          <w:rStyle w:val="FontStyle125"/>
          <w:sz w:val="24"/>
          <w:szCs w:val="24"/>
        </w:rPr>
        <w:t xml:space="preserve">, входящих в состав </w:t>
      </w:r>
      <w:r w:rsidR="005929B9">
        <w:rPr>
          <w:sz w:val="24"/>
          <w:szCs w:val="24"/>
        </w:rPr>
        <w:t>О</w:t>
      </w:r>
      <w:r w:rsidR="005929B9" w:rsidRPr="00A67C99">
        <w:rPr>
          <w:sz w:val="24"/>
          <w:szCs w:val="24"/>
        </w:rPr>
        <w:t>бъекта</w:t>
      </w:r>
      <w:r w:rsidR="005929B9" w:rsidRPr="00A67C99">
        <w:rPr>
          <w:rStyle w:val="FontStyle125"/>
          <w:sz w:val="24"/>
          <w:szCs w:val="24"/>
        </w:rPr>
        <w:t>.</w:t>
      </w:r>
    </w:p>
    <w:p w14:paraId="0F1DAC1B" w14:textId="0E410E94" w:rsidR="00091E0A" w:rsidRDefault="00091E0A" w:rsidP="00091E0A">
      <w:pPr>
        <w:pStyle w:val="a"/>
        <w:numPr>
          <w:ilvl w:val="0"/>
          <w:numId w:val="0"/>
        </w:numPr>
        <w:spacing w:after="0"/>
        <w:contextualSpacing/>
        <w:rPr>
          <w:rStyle w:val="FontStyle125"/>
          <w:sz w:val="24"/>
          <w:szCs w:val="24"/>
        </w:rPr>
      </w:pPr>
      <w:r w:rsidRPr="00091E0A">
        <w:rPr>
          <w:b/>
          <w:sz w:val="24"/>
          <w:szCs w:val="24"/>
        </w:rPr>
        <w:t>1.2.</w:t>
      </w:r>
      <w:r w:rsidR="00431BD6">
        <w:rPr>
          <w:b/>
          <w:sz w:val="24"/>
          <w:szCs w:val="24"/>
        </w:rPr>
        <w:t>8</w:t>
      </w:r>
      <w:r w:rsidRPr="00091E0A">
        <w:rPr>
          <w:b/>
          <w:sz w:val="24"/>
          <w:szCs w:val="24"/>
        </w:rPr>
        <w:t xml:space="preserve">. </w:t>
      </w:r>
      <w:r w:rsidR="005929B9" w:rsidRPr="00091E0A">
        <w:rPr>
          <w:rStyle w:val="FontStyle125"/>
          <w:b/>
          <w:sz w:val="24"/>
          <w:szCs w:val="24"/>
        </w:rPr>
        <w:t>«</w:t>
      </w:r>
      <w:r w:rsidR="005929B9" w:rsidRPr="00A67C99">
        <w:rPr>
          <w:b/>
          <w:sz w:val="24"/>
          <w:szCs w:val="24"/>
        </w:rPr>
        <w:t>Договор»</w:t>
      </w:r>
      <w:r w:rsidR="005929B9" w:rsidRPr="00A67C99">
        <w:rPr>
          <w:sz w:val="24"/>
          <w:szCs w:val="24"/>
        </w:rPr>
        <w:t xml:space="preserve"> </w:t>
      </w:r>
      <w:r w:rsidR="004E4E88">
        <w:rPr>
          <w:sz w:val="24"/>
          <w:szCs w:val="24"/>
        </w:rPr>
        <w:t xml:space="preserve">– </w:t>
      </w:r>
      <w:r w:rsidR="005929B9" w:rsidRPr="00A67C99">
        <w:rPr>
          <w:sz w:val="24"/>
          <w:szCs w:val="24"/>
        </w:rPr>
        <w:t>термин означает настоящий документ, со всеми приложениями, а также последующими изменениями и дополнениями к нему, которые вносятся в договор в период его действия на основе согласованного и подписанного Сторонами дополнительного соглашения.</w:t>
      </w:r>
    </w:p>
    <w:p w14:paraId="0F1DAC1E" w14:textId="7AF0A973" w:rsidR="00091E0A" w:rsidRDefault="00091E0A" w:rsidP="00091E0A">
      <w:pPr>
        <w:pStyle w:val="a"/>
        <w:numPr>
          <w:ilvl w:val="0"/>
          <w:numId w:val="0"/>
        </w:numPr>
        <w:spacing w:after="0"/>
        <w:contextualSpacing/>
        <w:rPr>
          <w:sz w:val="24"/>
          <w:szCs w:val="24"/>
        </w:rPr>
      </w:pPr>
      <w:r w:rsidRPr="00091E0A">
        <w:rPr>
          <w:b/>
          <w:sz w:val="24"/>
          <w:szCs w:val="24"/>
        </w:rPr>
        <w:t>1.2.</w:t>
      </w:r>
      <w:r w:rsidR="00431BD6">
        <w:rPr>
          <w:b/>
          <w:sz w:val="24"/>
          <w:szCs w:val="24"/>
        </w:rPr>
        <w:t>9</w:t>
      </w:r>
      <w:r w:rsidRPr="00091E0A">
        <w:rPr>
          <w:b/>
          <w:sz w:val="24"/>
          <w:szCs w:val="24"/>
        </w:rPr>
        <w:t xml:space="preserve">. </w:t>
      </w:r>
      <w:r w:rsidR="005929B9">
        <w:rPr>
          <w:b/>
          <w:sz w:val="24"/>
          <w:szCs w:val="24"/>
        </w:rPr>
        <w:t>«Исполнитель»</w:t>
      </w:r>
      <w:proofErr w:type="gramStart"/>
      <w:r w:rsidR="005929B9">
        <w:rPr>
          <w:b/>
          <w:sz w:val="24"/>
          <w:szCs w:val="24"/>
        </w:rPr>
        <w:t>/«</w:t>
      </w:r>
      <w:proofErr w:type="gramEnd"/>
      <w:r w:rsidR="005929B9">
        <w:rPr>
          <w:b/>
          <w:sz w:val="24"/>
          <w:szCs w:val="24"/>
        </w:rPr>
        <w:t xml:space="preserve">Исполнители» </w:t>
      </w:r>
      <w:r w:rsidR="004E4E88">
        <w:rPr>
          <w:sz w:val="24"/>
          <w:szCs w:val="24"/>
        </w:rPr>
        <w:t xml:space="preserve">– </w:t>
      </w:r>
      <w:r w:rsidR="005929B9" w:rsidRPr="00A67C99">
        <w:rPr>
          <w:sz w:val="24"/>
          <w:szCs w:val="24"/>
        </w:rPr>
        <w:t xml:space="preserve">термин означает </w:t>
      </w:r>
      <w:r w:rsidR="005929B9" w:rsidRPr="00091E0A">
        <w:rPr>
          <w:sz w:val="24"/>
          <w:szCs w:val="24"/>
        </w:rPr>
        <w:t xml:space="preserve">юридические и физические лица, оказывающие услуги и/или выполняющие работы по договорам, заключенным с </w:t>
      </w:r>
      <w:r w:rsidR="005929B9">
        <w:rPr>
          <w:sz w:val="24"/>
          <w:szCs w:val="24"/>
        </w:rPr>
        <w:t>Тех</w:t>
      </w:r>
      <w:r w:rsidR="00815A78">
        <w:rPr>
          <w:sz w:val="24"/>
          <w:szCs w:val="24"/>
        </w:rPr>
        <w:t xml:space="preserve">ническим </w:t>
      </w:r>
      <w:r w:rsidR="005929B9">
        <w:rPr>
          <w:sz w:val="24"/>
          <w:szCs w:val="24"/>
        </w:rPr>
        <w:t>заказчиком.</w:t>
      </w:r>
    </w:p>
    <w:p w14:paraId="0F1DAC1F" w14:textId="3D75A5D3" w:rsidR="0029157E" w:rsidRDefault="0029157E" w:rsidP="0029157E">
      <w:pPr>
        <w:pStyle w:val="a"/>
        <w:numPr>
          <w:ilvl w:val="0"/>
          <w:numId w:val="0"/>
        </w:numPr>
        <w:spacing w:after="0"/>
        <w:contextualSpacing/>
        <w:rPr>
          <w:sz w:val="24"/>
          <w:szCs w:val="24"/>
        </w:rPr>
      </w:pPr>
      <w:r>
        <w:rPr>
          <w:b/>
          <w:sz w:val="24"/>
          <w:szCs w:val="24"/>
        </w:rPr>
        <w:t>1</w:t>
      </w:r>
      <w:r w:rsidR="00E61EDE">
        <w:rPr>
          <w:b/>
          <w:sz w:val="24"/>
          <w:szCs w:val="24"/>
        </w:rPr>
        <w:t>.2.</w:t>
      </w:r>
      <w:r w:rsidR="00431BD6">
        <w:rPr>
          <w:b/>
          <w:sz w:val="24"/>
          <w:szCs w:val="24"/>
        </w:rPr>
        <w:t>10</w:t>
      </w:r>
      <w:r>
        <w:rPr>
          <w:b/>
          <w:sz w:val="24"/>
          <w:szCs w:val="24"/>
        </w:rPr>
        <w:t xml:space="preserve">. </w:t>
      </w:r>
      <w:r w:rsidR="005929B9" w:rsidRPr="00091E0A">
        <w:rPr>
          <w:b/>
          <w:sz w:val="24"/>
          <w:szCs w:val="24"/>
        </w:rPr>
        <w:t>«</w:t>
      </w:r>
      <w:r w:rsidR="005929B9" w:rsidRPr="00A67C99">
        <w:rPr>
          <w:b/>
          <w:sz w:val="24"/>
          <w:szCs w:val="24"/>
        </w:rPr>
        <w:t xml:space="preserve">Исполнительная документация» </w:t>
      </w:r>
      <w:r w:rsidR="004E4E88">
        <w:rPr>
          <w:sz w:val="24"/>
          <w:szCs w:val="24"/>
        </w:rPr>
        <w:t xml:space="preserve">– </w:t>
      </w:r>
      <w:r w:rsidR="005929B9" w:rsidRPr="00A67C99">
        <w:rPr>
          <w:sz w:val="24"/>
          <w:szCs w:val="24"/>
        </w:rPr>
        <w:t xml:space="preserve">термин означает текстовые и графические материалы, </w:t>
      </w:r>
      <w:r w:rsidR="005929B9">
        <w:rPr>
          <w:sz w:val="24"/>
          <w:szCs w:val="24"/>
        </w:rPr>
        <w:t xml:space="preserve">составленные в </w:t>
      </w:r>
      <w:r w:rsidR="005929B9" w:rsidRPr="00716FA8">
        <w:rPr>
          <w:sz w:val="24"/>
          <w:szCs w:val="24"/>
        </w:rPr>
        <w:t>соответствии с действующим законодательством Российской Федерации (СНиП, регламенты и иные нормативные и нормативно-правовые акты</w:t>
      </w:r>
      <w:r w:rsidR="00D16A66">
        <w:rPr>
          <w:sz w:val="24"/>
          <w:szCs w:val="24"/>
        </w:rPr>
        <w:t xml:space="preserve">, </w:t>
      </w:r>
      <w:r w:rsidR="00D16A66" w:rsidRPr="00D16A66">
        <w:rPr>
          <w:sz w:val="24"/>
          <w:szCs w:val="24"/>
        </w:rPr>
        <w:t>в том числе в сфере транспортной безопасности</w:t>
      </w:r>
      <w:r w:rsidR="005929B9" w:rsidRPr="00716FA8">
        <w:rPr>
          <w:sz w:val="24"/>
          <w:szCs w:val="24"/>
        </w:rPr>
        <w:t>)</w:t>
      </w:r>
      <w:r w:rsidR="005929B9">
        <w:rPr>
          <w:sz w:val="24"/>
          <w:szCs w:val="24"/>
        </w:rPr>
        <w:t xml:space="preserve">, и </w:t>
      </w:r>
      <w:r w:rsidR="005929B9" w:rsidRPr="00A67C99">
        <w:rPr>
          <w:sz w:val="24"/>
          <w:szCs w:val="24"/>
        </w:rPr>
        <w:t xml:space="preserve">отражающие фактическое исполнение проектных решений и фактическое положение объектов капитального строительства и их элементов в процессе строительства по мере завершения </w:t>
      </w:r>
      <w:r w:rsidR="005929B9">
        <w:rPr>
          <w:sz w:val="24"/>
          <w:szCs w:val="24"/>
        </w:rPr>
        <w:t>р</w:t>
      </w:r>
      <w:r w:rsidR="005929B9" w:rsidRPr="00A67C99">
        <w:rPr>
          <w:sz w:val="24"/>
          <w:szCs w:val="24"/>
        </w:rPr>
        <w:t>абот.</w:t>
      </w:r>
    </w:p>
    <w:p w14:paraId="0F1DAC20" w14:textId="23FD58E8" w:rsidR="00091E0A" w:rsidRDefault="00091E0A" w:rsidP="00C9110A">
      <w:pPr>
        <w:pStyle w:val="a"/>
        <w:numPr>
          <w:ilvl w:val="0"/>
          <w:numId w:val="0"/>
        </w:numPr>
        <w:spacing w:after="0"/>
        <w:contextualSpacing/>
        <w:rPr>
          <w:sz w:val="24"/>
          <w:szCs w:val="24"/>
        </w:rPr>
      </w:pPr>
      <w:r>
        <w:rPr>
          <w:b/>
          <w:sz w:val="24"/>
          <w:szCs w:val="24"/>
        </w:rPr>
        <w:t>1.2.</w:t>
      </w:r>
      <w:r w:rsidR="00463BE8">
        <w:rPr>
          <w:b/>
          <w:sz w:val="24"/>
          <w:szCs w:val="24"/>
        </w:rPr>
        <w:t>1</w:t>
      </w:r>
      <w:r w:rsidR="00431BD6">
        <w:rPr>
          <w:b/>
          <w:sz w:val="24"/>
          <w:szCs w:val="24"/>
        </w:rPr>
        <w:t>1</w:t>
      </w:r>
      <w:r>
        <w:rPr>
          <w:b/>
          <w:sz w:val="24"/>
          <w:szCs w:val="24"/>
        </w:rPr>
        <w:t xml:space="preserve">. </w:t>
      </w:r>
      <w:r w:rsidR="005929B9" w:rsidRPr="003E575A">
        <w:rPr>
          <w:b/>
          <w:sz w:val="24"/>
          <w:szCs w:val="24"/>
        </w:rPr>
        <w:t xml:space="preserve">«Материалы» </w:t>
      </w:r>
      <w:r w:rsidR="004E4E88">
        <w:rPr>
          <w:sz w:val="24"/>
          <w:szCs w:val="24"/>
        </w:rPr>
        <w:t xml:space="preserve">– </w:t>
      </w:r>
      <w:r w:rsidR="005929B9" w:rsidRPr="003E575A">
        <w:rPr>
          <w:sz w:val="24"/>
          <w:szCs w:val="24"/>
        </w:rPr>
        <w:t>термин означает</w:t>
      </w:r>
      <w:r w:rsidR="005929B9" w:rsidRPr="003E575A">
        <w:rPr>
          <w:rStyle w:val="fontstyle1250"/>
        </w:rPr>
        <w:t xml:space="preserve"> материалы</w:t>
      </w:r>
      <w:r w:rsidR="005929B9" w:rsidRPr="003E575A">
        <w:rPr>
          <w:sz w:val="24"/>
          <w:szCs w:val="24"/>
        </w:rPr>
        <w:t xml:space="preserve">, </w:t>
      </w:r>
      <w:r w:rsidR="005929B9" w:rsidRPr="00750519">
        <w:rPr>
          <w:sz w:val="24"/>
          <w:szCs w:val="24"/>
        </w:rPr>
        <w:t xml:space="preserve">предоставляемые </w:t>
      </w:r>
      <w:r w:rsidR="00FC0AF4">
        <w:rPr>
          <w:sz w:val="24"/>
          <w:szCs w:val="24"/>
        </w:rPr>
        <w:t>Подрядчикам</w:t>
      </w:r>
      <w:r w:rsidR="00FC0AF4" w:rsidRPr="00750519">
        <w:rPr>
          <w:sz w:val="24"/>
          <w:szCs w:val="24"/>
        </w:rPr>
        <w:t xml:space="preserve"> </w:t>
      </w:r>
      <w:r w:rsidR="005929B9" w:rsidRPr="00750519">
        <w:rPr>
          <w:sz w:val="24"/>
          <w:szCs w:val="24"/>
        </w:rPr>
        <w:t xml:space="preserve">для </w:t>
      </w:r>
      <w:r w:rsidR="005929B9">
        <w:rPr>
          <w:sz w:val="24"/>
          <w:szCs w:val="24"/>
        </w:rPr>
        <w:t>использования</w:t>
      </w:r>
      <w:r w:rsidR="005929B9" w:rsidRPr="00750519">
        <w:rPr>
          <w:sz w:val="24"/>
          <w:szCs w:val="24"/>
        </w:rPr>
        <w:t xml:space="preserve"> в строительно-монтажны</w:t>
      </w:r>
      <w:r w:rsidR="005929B9">
        <w:rPr>
          <w:sz w:val="24"/>
          <w:szCs w:val="24"/>
        </w:rPr>
        <w:t>х</w:t>
      </w:r>
      <w:r w:rsidR="005929B9" w:rsidRPr="00750519">
        <w:rPr>
          <w:sz w:val="24"/>
          <w:szCs w:val="24"/>
        </w:rPr>
        <w:t xml:space="preserve"> работ</w:t>
      </w:r>
      <w:r w:rsidR="005929B9">
        <w:rPr>
          <w:sz w:val="24"/>
          <w:szCs w:val="24"/>
        </w:rPr>
        <w:t>ах</w:t>
      </w:r>
      <w:r w:rsidR="005929B9" w:rsidRPr="00750519">
        <w:rPr>
          <w:sz w:val="24"/>
          <w:szCs w:val="24"/>
        </w:rPr>
        <w:t xml:space="preserve"> и обеспечения своевременного и качественного выполнения </w:t>
      </w:r>
      <w:r w:rsidR="005929B9">
        <w:rPr>
          <w:sz w:val="24"/>
          <w:szCs w:val="24"/>
        </w:rPr>
        <w:t>р</w:t>
      </w:r>
      <w:r w:rsidR="005929B9" w:rsidRPr="00750519">
        <w:rPr>
          <w:sz w:val="24"/>
          <w:szCs w:val="24"/>
        </w:rPr>
        <w:t xml:space="preserve">абот по строительству Объекта. Требования и перечень к Материалам указаны в </w:t>
      </w:r>
      <w:r w:rsidR="009B4E2D">
        <w:rPr>
          <w:sz w:val="24"/>
          <w:szCs w:val="24"/>
        </w:rPr>
        <w:t>договорах Подряда</w:t>
      </w:r>
      <w:r w:rsidR="005929B9" w:rsidRPr="00750519">
        <w:rPr>
          <w:sz w:val="24"/>
          <w:szCs w:val="24"/>
        </w:rPr>
        <w:t>.</w:t>
      </w:r>
    </w:p>
    <w:p w14:paraId="0F1DAC21" w14:textId="75672581" w:rsidR="00091E0A" w:rsidRDefault="00091E0A" w:rsidP="00091E0A">
      <w:pPr>
        <w:pStyle w:val="a"/>
        <w:numPr>
          <w:ilvl w:val="0"/>
          <w:numId w:val="0"/>
        </w:numPr>
        <w:spacing w:after="0"/>
        <w:contextualSpacing/>
        <w:rPr>
          <w:sz w:val="24"/>
          <w:szCs w:val="24"/>
        </w:rPr>
      </w:pPr>
      <w:r w:rsidRPr="00091E0A">
        <w:rPr>
          <w:b/>
          <w:sz w:val="24"/>
          <w:szCs w:val="24"/>
        </w:rPr>
        <w:t>1.2.</w:t>
      </w:r>
      <w:r w:rsidR="00463BE8" w:rsidRPr="00091E0A">
        <w:rPr>
          <w:b/>
          <w:sz w:val="24"/>
          <w:szCs w:val="24"/>
        </w:rPr>
        <w:t>1</w:t>
      </w:r>
      <w:r w:rsidR="00C63F80">
        <w:rPr>
          <w:b/>
          <w:sz w:val="24"/>
          <w:szCs w:val="24"/>
        </w:rPr>
        <w:t>2</w:t>
      </w:r>
      <w:r w:rsidRPr="00091E0A">
        <w:rPr>
          <w:b/>
          <w:sz w:val="24"/>
          <w:szCs w:val="24"/>
        </w:rPr>
        <w:t xml:space="preserve">. </w:t>
      </w:r>
      <w:r w:rsidR="005929B9" w:rsidRPr="00F71AA4">
        <w:rPr>
          <w:sz w:val="24"/>
          <w:szCs w:val="24"/>
        </w:rPr>
        <w:t>«</w:t>
      </w:r>
      <w:r w:rsidR="005929B9" w:rsidRPr="003E575A">
        <w:rPr>
          <w:b/>
          <w:sz w:val="24"/>
          <w:szCs w:val="24"/>
        </w:rPr>
        <w:t>Оборудование</w:t>
      </w:r>
      <w:r w:rsidR="005929B9" w:rsidRPr="00F71AA4">
        <w:rPr>
          <w:sz w:val="24"/>
          <w:szCs w:val="24"/>
        </w:rPr>
        <w:t>»</w:t>
      </w:r>
      <w:r w:rsidR="005929B9" w:rsidRPr="003E575A">
        <w:rPr>
          <w:sz w:val="24"/>
          <w:szCs w:val="24"/>
        </w:rPr>
        <w:t xml:space="preserve"> </w:t>
      </w:r>
      <w:r w:rsidR="004E4E88">
        <w:rPr>
          <w:sz w:val="24"/>
          <w:szCs w:val="24"/>
        </w:rPr>
        <w:t xml:space="preserve">– </w:t>
      </w:r>
      <w:r w:rsidR="005929B9" w:rsidRPr="00F71AA4">
        <w:rPr>
          <w:sz w:val="24"/>
          <w:szCs w:val="24"/>
        </w:rPr>
        <w:t>термин означает любые механизмы, приборы и оборудование, которые являются или будут являться составной частью Объекта, требование и перечень Оборудования указан</w:t>
      </w:r>
      <w:r w:rsidR="00A60807">
        <w:rPr>
          <w:sz w:val="24"/>
          <w:szCs w:val="24"/>
        </w:rPr>
        <w:t>ы</w:t>
      </w:r>
      <w:r w:rsidR="005929B9" w:rsidRPr="00F71AA4">
        <w:rPr>
          <w:sz w:val="24"/>
          <w:szCs w:val="24"/>
        </w:rPr>
        <w:t xml:space="preserve"> в </w:t>
      </w:r>
      <w:r w:rsidR="00A60807">
        <w:rPr>
          <w:sz w:val="24"/>
          <w:szCs w:val="24"/>
        </w:rPr>
        <w:t>договорах Подряда</w:t>
      </w:r>
      <w:r w:rsidR="005929B9" w:rsidRPr="003E575A">
        <w:rPr>
          <w:sz w:val="24"/>
          <w:szCs w:val="24"/>
        </w:rPr>
        <w:t>.</w:t>
      </w:r>
      <w:r w:rsidR="005929B9" w:rsidRPr="00410E1B">
        <w:rPr>
          <w:b/>
          <w:sz w:val="24"/>
          <w:szCs w:val="24"/>
        </w:rPr>
        <w:t xml:space="preserve"> </w:t>
      </w:r>
    </w:p>
    <w:p w14:paraId="0F1DAC22" w14:textId="14587D30" w:rsidR="00372048" w:rsidRPr="001B6ABA" w:rsidRDefault="0029157E" w:rsidP="007D7F5C">
      <w:pPr>
        <w:pStyle w:val="Default"/>
      </w:pPr>
      <w:r w:rsidRPr="007D7F5C">
        <w:rPr>
          <w:rFonts w:ascii="Times New Roman" w:hAnsi="Times New Roman" w:cs="Times New Roman"/>
          <w:b/>
        </w:rPr>
        <w:t>1.2.</w:t>
      </w:r>
      <w:r w:rsidR="009C7283" w:rsidRPr="007D7F5C">
        <w:rPr>
          <w:rFonts w:ascii="Times New Roman" w:hAnsi="Times New Roman" w:cs="Times New Roman"/>
          <w:b/>
        </w:rPr>
        <w:t>1</w:t>
      </w:r>
      <w:r w:rsidR="00C63F80">
        <w:rPr>
          <w:rFonts w:ascii="Times New Roman" w:hAnsi="Times New Roman" w:cs="Times New Roman"/>
          <w:b/>
        </w:rPr>
        <w:t>3</w:t>
      </w:r>
      <w:r w:rsidRPr="007D7F5C">
        <w:rPr>
          <w:rFonts w:ascii="Times New Roman" w:hAnsi="Times New Roman" w:cs="Times New Roman"/>
          <w:b/>
        </w:rPr>
        <w:t xml:space="preserve">. </w:t>
      </w:r>
      <w:r w:rsidR="005929B9" w:rsidRPr="007D7F5C">
        <w:rPr>
          <w:rFonts w:ascii="Times New Roman" w:hAnsi="Times New Roman" w:cs="Times New Roman"/>
          <w:b/>
        </w:rPr>
        <w:t>«Объект»</w:t>
      </w:r>
      <w:r w:rsidR="005929B9" w:rsidRPr="007D7F5C">
        <w:rPr>
          <w:rFonts w:ascii="Times New Roman" w:hAnsi="Times New Roman" w:cs="Times New Roman"/>
        </w:rPr>
        <w:t xml:space="preserve"> </w:t>
      </w:r>
      <w:r w:rsidR="004E4E88" w:rsidRPr="007D7F5C">
        <w:rPr>
          <w:rFonts w:ascii="Times New Roman" w:hAnsi="Times New Roman" w:cs="Times New Roman"/>
        </w:rPr>
        <w:t xml:space="preserve">– </w:t>
      </w:r>
      <w:r w:rsidR="00412134" w:rsidRPr="007D7F5C">
        <w:rPr>
          <w:rFonts w:ascii="Times New Roman" w:hAnsi="Times New Roman" w:cs="Times New Roman"/>
        </w:rPr>
        <w:t xml:space="preserve">«Строительство </w:t>
      </w:r>
      <w:r w:rsidR="00F31C51" w:rsidRPr="00F31C51">
        <w:rPr>
          <w:rFonts w:ascii="Times New Roman" w:hAnsi="Times New Roman" w:cs="Times New Roman"/>
        </w:rPr>
        <w:t>Гостиничн</w:t>
      </w:r>
      <w:r w:rsidR="00F31C51">
        <w:rPr>
          <w:rFonts w:ascii="Times New Roman" w:hAnsi="Times New Roman" w:cs="Times New Roman"/>
        </w:rPr>
        <w:t>ого</w:t>
      </w:r>
      <w:r w:rsidR="00F31C51" w:rsidRPr="00F31C51">
        <w:rPr>
          <w:rFonts w:ascii="Times New Roman" w:hAnsi="Times New Roman" w:cs="Times New Roman"/>
        </w:rPr>
        <w:t xml:space="preserve"> комплекс</w:t>
      </w:r>
      <w:r w:rsidR="00F31C51">
        <w:rPr>
          <w:rFonts w:ascii="Times New Roman" w:hAnsi="Times New Roman" w:cs="Times New Roman"/>
        </w:rPr>
        <w:t>а</w:t>
      </w:r>
      <w:r w:rsidR="00F31C51" w:rsidRPr="00F31C51">
        <w:rPr>
          <w:rFonts w:ascii="Times New Roman" w:hAnsi="Times New Roman" w:cs="Times New Roman"/>
        </w:rPr>
        <w:t xml:space="preserve"> </w:t>
      </w:r>
      <w:r w:rsidR="00F31C51">
        <w:rPr>
          <w:rFonts w:ascii="Times New Roman" w:hAnsi="Times New Roman" w:cs="Times New Roman"/>
        </w:rPr>
        <w:t>«</w:t>
      </w:r>
      <w:r w:rsidR="00F31C51" w:rsidRPr="00F31C51">
        <w:rPr>
          <w:rFonts w:ascii="Times New Roman" w:hAnsi="Times New Roman" w:cs="Times New Roman"/>
        </w:rPr>
        <w:t xml:space="preserve">4* Cosmos </w:t>
      </w:r>
      <w:proofErr w:type="spellStart"/>
      <w:proofErr w:type="gramStart"/>
      <w:r w:rsidR="00F31C51" w:rsidRPr="00F31C51">
        <w:rPr>
          <w:rFonts w:ascii="Times New Roman" w:hAnsi="Times New Roman" w:cs="Times New Roman"/>
        </w:rPr>
        <w:t>Sheremetyevo</w:t>
      </w:r>
      <w:proofErr w:type="spellEnd"/>
      <w:r w:rsidR="00F31C51" w:rsidRPr="00F31C51">
        <w:rPr>
          <w:rFonts w:ascii="Times New Roman" w:hAnsi="Times New Roman" w:cs="Times New Roman"/>
        </w:rPr>
        <w:t xml:space="preserve"> »</w:t>
      </w:r>
      <w:proofErr w:type="gramEnd"/>
      <w:r w:rsidR="00F31C51" w:rsidRPr="00F31C51">
        <w:rPr>
          <w:rFonts w:ascii="Times New Roman" w:hAnsi="Times New Roman" w:cs="Times New Roman"/>
        </w:rPr>
        <w:t>, расположенного по адресу: 12544, Московская область, г. Химки а/п Шереметьево, к3ст2</w:t>
      </w:r>
      <w:r w:rsidR="00F31C51">
        <w:rPr>
          <w:rFonts w:ascii="Times New Roman" w:hAnsi="Times New Roman" w:cs="Times New Roman"/>
        </w:rPr>
        <w:t>»</w:t>
      </w:r>
      <w:r w:rsidR="00006FB5" w:rsidRPr="007D7F5C">
        <w:rPr>
          <w:rFonts w:ascii="Times New Roman" w:hAnsi="Times New Roman" w:cs="Times New Roman"/>
        </w:rPr>
        <w:t>.</w:t>
      </w:r>
    </w:p>
    <w:p w14:paraId="0F1DAC23" w14:textId="36426664" w:rsidR="0029157E" w:rsidRDefault="00E61EDE" w:rsidP="00E61EDE">
      <w:pPr>
        <w:pStyle w:val="a"/>
        <w:numPr>
          <w:ilvl w:val="0"/>
          <w:numId w:val="0"/>
        </w:numPr>
        <w:spacing w:after="0"/>
        <w:contextualSpacing/>
        <w:rPr>
          <w:sz w:val="24"/>
          <w:szCs w:val="24"/>
        </w:rPr>
      </w:pPr>
      <w:r>
        <w:rPr>
          <w:b/>
          <w:sz w:val="24"/>
          <w:szCs w:val="24"/>
        </w:rPr>
        <w:t>1.2.</w:t>
      </w:r>
      <w:r w:rsidR="009C7283">
        <w:rPr>
          <w:b/>
          <w:sz w:val="24"/>
          <w:szCs w:val="24"/>
        </w:rPr>
        <w:t>1</w:t>
      </w:r>
      <w:r w:rsidR="00C63F80">
        <w:rPr>
          <w:b/>
          <w:sz w:val="24"/>
          <w:szCs w:val="24"/>
        </w:rPr>
        <w:t>4</w:t>
      </w:r>
      <w:r>
        <w:rPr>
          <w:b/>
          <w:sz w:val="24"/>
          <w:szCs w:val="24"/>
        </w:rPr>
        <w:t xml:space="preserve">. </w:t>
      </w:r>
      <w:r w:rsidR="005929B9" w:rsidRPr="003E575A">
        <w:rPr>
          <w:b/>
          <w:sz w:val="24"/>
          <w:szCs w:val="24"/>
        </w:rPr>
        <w:t>«Обязательные технические правила»</w:t>
      </w:r>
      <w:r w:rsidR="005929B9" w:rsidRPr="003E575A">
        <w:rPr>
          <w:sz w:val="24"/>
          <w:szCs w:val="24"/>
        </w:rPr>
        <w:t xml:space="preserve"> </w:t>
      </w:r>
      <w:r w:rsidR="004E4E88">
        <w:rPr>
          <w:sz w:val="24"/>
          <w:szCs w:val="24"/>
        </w:rPr>
        <w:t xml:space="preserve">– </w:t>
      </w:r>
      <w:r w:rsidR="005929B9" w:rsidRPr="00A67C99">
        <w:rPr>
          <w:sz w:val="24"/>
          <w:szCs w:val="24"/>
        </w:rPr>
        <w:t xml:space="preserve">термин означает </w:t>
      </w:r>
      <w:r w:rsidR="005929B9" w:rsidRPr="003E575A">
        <w:rPr>
          <w:sz w:val="24"/>
          <w:szCs w:val="24"/>
        </w:rPr>
        <w:t xml:space="preserve">перечень нормативно-технической документации </w:t>
      </w:r>
      <w:r w:rsidR="005929B9" w:rsidRPr="00750519">
        <w:rPr>
          <w:sz w:val="24"/>
          <w:szCs w:val="24"/>
        </w:rPr>
        <w:t xml:space="preserve">для обязательного соблюдения </w:t>
      </w:r>
      <w:r w:rsidR="00EA41BC">
        <w:rPr>
          <w:sz w:val="24"/>
          <w:szCs w:val="24"/>
        </w:rPr>
        <w:t>подрядными организациями</w:t>
      </w:r>
      <w:r w:rsidR="005929B9">
        <w:rPr>
          <w:sz w:val="24"/>
          <w:szCs w:val="24"/>
        </w:rPr>
        <w:t>.</w:t>
      </w:r>
    </w:p>
    <w:p w14:paraId="0F1DAC24" w14:textId="2C5ED8C8" w:rsidR="0029157E" w:rsidRDefault="00E61EDE" w:rsidP="00E61EDE">
      <w:pPr>
        <w:pStyle w:val="a"/>
        <w:numPr>
          <w:ilvl w:val="0"/>
          <w:numId w:val="0"/>
        </w:numPr>
        <w:spacing w:after="0"/>
        <w:contextualSpacing/>
        <w:rPr>
          <w:sz w:val="24"/>
          <w:szCs w:val="24"/>
        </w:rPr>
      </w:pPr>
      <w:r>
        <w:rPr>
          <w:b/>
          <w:sz w:val="24"/>
          <w:szCs w:val="24"/>
        </w:rPr>
        <w:t>1.2.</w:t>
      </w:r>
      <w:r w:rsidR="009C7283">
        <w:rPr>
          <w:b/>
          <w:sz w:val="24"/>
          <w:szCs w:val="24"/>
        </w:rPr>
        <w:t>1</w:t>
      </w:r>
      <w:r w:rsidR="00C63F80">
        <w:rPr>
          <w:b/>
          <w:sz w:val="24"/>
          <w:szCs w:val="24"/>
        </w:rPr>
        <w:t>5</w:t>
      </w:r>
      <w:r>
        <w:rPr>
          <w:b/>
          <w:sz w:val="24"/>
          <w:szCs w:val="24"/>
        </w:rPr>
        <w:t xml:space="preserve">. </w:t>
      </w:r>
      <w:r w:rsidR="005929B9" w:rsidRPr="00410E1B">
        <w:rPr>
          <w:b/>
          <w:sz w:val="24"/>
          <w:szCs w:val="24"/>
        </w:rPr>
        <w:t xml:space="preserve">«Органы государственного надзора» </w:t>
      </w:r>
      <w:r w:rsidR="004E4E88">
        <w:rPr>
          <w:sz w:val="24"/>
          <w:szCs w:val="24"/>
        </w:rPr>
        <w:t xml:space="preserve">– </w:t>
      </w:r>
      <w:r w:rsidR="005929B9" w:rsidRPr="00BD54E0">
        <w:rPr>
          <w:sz w:val="24"/>
          <w:szCs w:val="24"/>
        </w:rPr>
        <w:t xml:space="preserve">термин означает </w:t>
      </w:r>
      <w:r w:rsidR="005929B9" w:rsidRPr="00BD54E0">
        <w:rPr>
          <w:rStyle w:val="FontStyle125"/>
          <w:sz w:val="24"/>
          <w:szCs w:val="24"/>
        </w:rPr>
        <w:t>органы исполнительной власти РФ и организации, уполномоченные в соответствии с законодательством РФ, на осуществление функций контроля за производством строительных</w:t>
      </w:r>
      <w:r w:rsidR="00463BE8">
        <w:rPr>
          <w:rStyle w:val="FontStyle125"/>
          <w:sz w:val="24"/>
          <w:szCs w:val="24"/>
        </w:rPr>
        <w:t xml:space="preserve"> работ</w:t>
      </w:r>
      <w:r w:rsidR="005929B9" w:rsidRPr="00BD54E0">
        <w:rPr>
          <w:rStyle w:val="FontStyle125"/>
          <w:sz w:val="24"/>
          <w:szCs w:val="24"/>
        </w:rPr>
        <w:t>.</w:t>
      </w:r>
    </w:p>
    <w:p w14:paraId="0F1DAC26" w14:textId="77DF95F2" w:rsidR="005929B9" w:rsidRDefault="00E61EDE" w:rsidP="00E61EDE">
      <w:pPr>
        <w:pStyle w:val="a"/>
        <w:numPr>
          <w:ilvl w:val="0"/>
          <w:numId w:val="0"/>
        </w:numPr>
        <w:spacing w:after="0"/>
        <w:contextualSpacing/>
        <w:rPr>
          <w:b/>
          <w:sz w:val="24"/>
          <w:szCs w:val="24"/>
        </w:rPr>
      </w:pPr>
      <w:r>
        <w:rPr>
          <w:b/>
          <w:sz w:val="24"/>
          <w:szCs w:val="24"/>
        </w:rPr>
        <w:t>1.2.</w:t>
      </w:r>
      <w:r w:rsidR="004808C7">
        <w:rPr>
          <w:b/>
          <w:sz w:val="24"/>
          <w:szCs w:val="24"/>
        </w:rPr>
        <w:t>1</w:t>
      </w:r>
      <w:r w:rsidR="00C63F80">
        <w:rPr>
          <w:b/>
          <w:sz w:val="24"/>
          <w:szCs w:val="24"/>
        </w:rPr>
        <w:t>6</w:t>
      </w:r>
      <w:r>
        <w:rPr>
          <w:b/>
          <w:sz w:val="24"/>
          <w:szCs w:val="24"/>
        </w:rPr>
        <w:t xml:space="preserve">. </w:t>
      </w:r>
      <w:r w:rsidR="005929B9" w:rsidRPr="001231A9">
        <w:rPr>
          <w:b/>
          <w:sz w:val="24"/>
          <w:szCs w:val="24"/>
        </w:rPr>
        <w:t>«Предпусковые операции»</w:t>
      </w:r>
      <w:r w:rsidR="005929B9">
        <w:rPr>
          <w:sz w:val="24"/>
          <w:szCs w:val="24"/>
        </w:rPr>
        <w:t xml:space="preserve"> </w:t>
      </w:r>
      <w:r w:rsidR="004E4E88">
        <w:rPr>
          <w:sz w:val="24"/>
          <w:szCs w:val="24"/>
        </w:rPr>
        <w:t xml:space="preserve">– </w:t>
      </w:r>
      <w:r w:rsidR="005929B9">
        <w:rPr>
          <w:sz w:val="24"/>
          <w:szCs w:val="24"/>
        </w:rPr>
        <w:t xml:space="preserve">испытание, проверка и другие требуемые операции, перечисленные в Договоре, которые должны быть </w:t>
      </w:r>
      <w:r w:rsidR="00117B1B">
        <w:rPr>
          <w:sz w:val="24"/>
          <w:szCs w:val="24"/>
        </w:rPr>
        <w:t xml:space="preserve">организованы </w:t>
      </w:r>
      <w:r w:rsidR="005929B9">
        <w:rPr>
          <w:sz w:val="24"/>
          <w:szCs w:val="24"/>
        </w:rPr>
        <w:t>Тех</w:t>
      </w:r>
      <w:r w:rsidR="00815A78">
        <w:rPr>
          <w:sz w:val="24"/>
          <w:szCs w:val="24"/>
        </w:rPr>
        <w:t xml:space="preserve">ническим </w:t>
      </w:r>
      <w:r w:rsidR="005929B9">
        <w:rPr>
          <w:sz w:val="24"/>
          <w:szCs w:val="24"/>
        </w:rPr>
        <w:t>заказчиком в процессе подготовки к вводу Объекта в эксплуатацию.</w:t>
      </w:r>
    </w:p>
    <w:p w14:paraId="0F1DAC27" w14:textId="2770B814" w:rsidR="005929B9" w:rsidRPr="003321D2" w:rsidRDefault="00E61EDE" w:rsidP="005929B9">
      <w:pPr>
        <w:pStyle w:val="a"/>
        <w:numPr>
          <w:ilvl w:val="0"/>
          <w:numId w:val="0"/>
        </w:numPr>
        <w:spacing w:after="0"/>
        <w:contextualSpacing/>
        <w:rPr>
          <w:rStyle w:val="FontStyle125"/>
          <w:sz w:val="24"/>
          <w:szCs w:val="24"/>
        </w:rPr>
      </w:pPr>
      <w:r>
        <w:rPr>
          <w:b/>
          <w:sz w:val="24"/>
          <w:szCs w:val="24"/>
        </w:rPr>
        <w:t>1.2.</w:t>
      </w:r>
      <w:r w:rsidR="00C63F80">
        <w:rPr>
          <w:b/>
          <w:sz w:val="24"/>
          <w:szCs w:val="24"/>
        </w:rPr>
        <w:t>17</w:t>
      </w:r>
      <w:r>
        <w:rPr>
          <w:b/>
          <w:sz w:val="24"/>
          <w:szCs w:val="24"/>
        </w:rPr>
        <w:t xml:space="preserve">. </w:t>
      </w:r>
      <w:r w:rsidR="005929B9" w:rsidRPr="00A67C99">
        <w:rPr>
          <w:b/>
          <w:sz w:val="24"/>
          <w:szCs w:val="24"/>
        </w:rPr>
        <w:t>«Представитель Заказчика»</w:t>
      </w:r>
      <w:r w:rsidR="005929B9" w:rsidRPr="00A67C99">
        <w:rPr>
          <w:sz w:val="24"/>
          <w:szCs w:val="24"/>
        </w:rPr>
        <w:t xml:space="preserve"> </w:t>
      </w:r>
      <w:r w:rsidR="004E4E88">
        <w:rPr>
          <w:sz w:val="24"/>
          <w:szCs w:val="24"/>
        </w:rPr>
        <w:t xml:space="preserve">– </w:t>
      </w:r>
      <w:r w:rsidR="005929B9" w:rsidRPr="00A67C99">
        <w:rPr>
          <w:sz w:val="24"/>
          <w:szCs w:val="24"/>
        </w:rPr>
        <w:t>термин означает лицо, названное в качестве такового в Договоре, либо иное лицо, надлежащим образом уполномоченное Заказчиком</w:t>
      </w:r>
      <w:r w:rsidR="00FE608E">
        <w:rPr>
          <w:sz w:val="24"/>
          <w:szCs w:val="24"/>
        </w:rPr>
        <w:t xml:space="preserve"> представлять интересы Заказчика по Договору</w:t>
      </w:r>
      <w:r w:rsidR="005929B9" w:rsidRPr="00A67C99">
        <w:rPr>
          <w:sz w:val="24"/>
          <w:szCs w:val="24"/>
        </w:rPr>
        <w:t>. Представитель Заказчика действует на основании соответствующей доверенности.</w:t>
      </w:r>
      <w:r w:rsidR="005929B9" w:rsidRPr="00A67C99">
        <w:rPr>
          <w:b/>
          <w:sz w:val="24"/>
          <w:szCs w:val="24"/>
        </w:rPr>
        <w:t xml:space="preserve"> </w:t>
      </w:r>
    </w:p>
    <w:p w14:paraId="0F1DAC29" w14:textId="1268740F" w:rsidR="0029157E" w:rsidRPr="0029157E" w:rsidRDefault="00E61EDE" w:rsidP="00E61EDE">
      <w:pPr>
        <w:pStyle w:val="a"/>
        <w:numPr>
          <w:ilvl w:val="0"/>
          <w:numId w:val="0"/>
        </w:numPr>
        <w:spacing w:after="0"/>
        <w:contextualSpacing/>
        <w:rPr>
          <w:sz w:val="24"/>
          <w:szCs w:val="24"/>
        </w:rPr>
      </w:pPr>
      <w:r>
        <w:rPr>
          <w:b/>
          <w:sz w:val="24"/>
          <w:szCs w:val="24"/>
        </w:rPr>
        <w:t>1.2.</w:t>
      </w:r>
      <w:r w:rsidR="00C63F80">
        <w:rPr>
          <w:b/>
          <w:sz w:val="24"/>
          <w:szCs w:val="24"/>
        </w:rPr>
        <w:t>18</w:t>
      </w:r>
      <w:r>
        <w:rPr>
          <w:b/>
          <w:sz w:val="24"/>
          <w:szCs w:val="24"/>
        </w:rPr>
        <w:t xml:space="preserve">. </w:t>
      </w:r>
      <w:r w:rsidR="005929B9" w:rsidRPr="00A67C99">
        <w:rPr>
          <w:b/>
          <w:sz w:val="24"/>
          <w:szCs w:val="24"/>
        </w:rPr>
        <w:t xml:space="preserve">«Представитель </w:t>
      </w:r>
      <w:r w:rsidR="005929B9">
        <w:rPr>
          <w:b/>
          <w:sz w:val="24"/>
          <w:szCs w:val="24"/>
        </w:rPr>
        <w:t>Тех</w:t>
      </w:r>
      <w:r w:rsidR="00815A78">
        <w:rPr>
          <w:b/>
          <w:sz w:val="24"/>
          <w:szCs w:val="24"/>
        </w:rPr>
        <w:t>нического З</w:t>
      </w:r>
      <w:r w:rsidR="005929B9">
        <w:rPr>
          <w:b/>
          <w:sz w:val="24"/>
          <w:szCs w:val="24"/>
        </w:rPr>
        <w:t>аказчика</w:t>
      </w:r>
      <w:r w:rsidR="005929B9" w:rsidRPr="00A67C99">
        <w:rPr>
          <w:b/>
          <w:sz w:val="24"/>
          <w:szCs w:val="24"/>
        </w:rPr>
        <w:t>»</w:t>
      </w:r>
      <w:r w:rsidR="005929B9" w:rsidRPr="00A67C99">
        <w:rPr>
          <w:sz w:val="24"/>
          <w:szCs w:val="24"/>
        </w:rPr>
        <w:t xml:space="preserve"> </w:t>
      </w:r>
      <w:r w:rsidR="004E4E88">
        <w:rPr>
          <w:sz w:val="24"/>
          <w:szCs w:val="24"/>
        </w:rPr>
        <w:t xml:space="preserve">– </w:t>
      </w:r>
      <w:r w:rsidR="005929B9" w:rsidRPr="00A67C99">
        <w:rPr>
          <w:sz w:val="24"/>
          <w:szCs w:val="24"/>
        </w:rPr>
        <w:t xml:space="preserve">термин означает лицо, названное в качестве такового в </w:t>
      </w:r>
      <w:r w:rsidR="005929B9">
        <w:rPr>
          <w:sz w:val="24"/>
          <w:szCs w:val="24"/>
        </w:rPr>
        <w:t>Договоре</w:t>
      </w:r>
      <w:r w:rsidR="005929B9" w:rsidRPr="00A67C99">
        <w:rPr>
          <w:sz w:val="24"/>
          <w:szCs w:val="24"/>
        </w:rPr>
        <w:t xml:space="preserve">, либо иное лицо, надлежащим образом уполномоченное </w:t>
      </w:r>
      <w:r w:rsidR="005929B9">
        <w:rPr>
          <w:iCs/>
          <w:sz w:val="24"/>
          <w:szCs w:val="24"/>
        </w:rPr>
        <w:t>Тех</w:t>
      </w:r>
      <w:r w:rsidR="00815A78">
        <w:rPr>
          <w:iCs/>
          <w:sz w:val="24"/>
          <w:szCs w:val="24"/>
        </w:rPr>
        <w:t xml:space="preserve">ническим </w:t>
      </w:r>
      <w:r w:rsidR="005929B9">
        <w:rPr>
          <w:iCs/>
          <w:sz w:val="24"/>
          <w:szCs w:val="24"/>
        </w:rPr>
        <w:t>заказчиком</w:t>
      </w:r>
      <w:r w:rsidR="00EB2F62">
        <w:rPr>
          <w:iCs/>
          <w:sz w:val="24"/>
          <w:szCs w:val="24"/>
        </w:rPr>
        <w:t xml:space="preserve"> </w:t>
      </w:r>
      <w:r w:rsidR="00EB2F62">
        <w:rPr>
          <w:sz w:val="24"/>
          <w:szCs w:val="24"/>
        </w:rPr>
        <w:t>представлять интересы Тех</w:t>
      </w:r>
      <w:r w:rsidR="00815A78">
        <w:rPr>
          <w:sz w:val="24"/>
          <w:szCs w:val="24"/>
        </w:rPr>
        <w:t xml:space="preserve">нического </w:t>
      </w:r>
      <w:r w:rsidR="00EB2F62">
        <w:rPr>
          <w:sz w:val="24"/>
          <w:szCs w:val="24"/>
        </w:rPr>
        <w:t>заказчика по Договору</w:t>
      </w:r>
      <w:r w:rsidR="005929B9" w:rsidRPr="00A67C99">
        <w:rPr>
          <w:sz w:val="24"/>
          <w:szCs w:val="24"/>
        </w:rPr>
        <w:t xml:space="preserve">. Представитель </w:t>
      </w:r>
      <w:r w:rsidR="005929B9">
        <w:rPr>
          <w:sz w:val="24"/>
          <w:szCs w:val="24"/>
        </w:rPr>
        <w:t>Тех</w:t>
      </w:r>
      <w:r w:rsidR="00815A78">
        <w:rPr>
          <w:sz w:val="24"/>
          <w:szCs w:val="24"/>
        </w:rPr>
        <w:t xml:space="preserve">нического </w:t>
      </w:r>
      <w:r w:rsidR="005929B9">
        <w:rPr>
          <w:sz w:val="24"/>
          <w:szCs w:val="24"/>
        </w:rPr>
        <w:t>заказчика</w:t>
      </w:r>
      <w:r w:rsidR="005929B9" w:rsidRPr="00A67C99">
        <w:rPr>
          <w:sz w:val="24"/>
          <w:szCs w:val="24"/>
        </w:rPr>
        <w:t xml:space="preserve"> действует на основании соответствующей доверенности.</w:t>
      </w:r>
    </w:p>
    <w:p w14:paraId="0F1DAC2A" w14:textId="48AC6BAE" w:rsidR="00D4227A" w:rsidRDefault="00E61EDE" w:rsidP="00E61EDE">
      <w:pPr>
        <w:pStyle w:val="a"/>
        <w:numPr>
          <w:ilvl w:val="0"/>
          <w:numId w:val="0"/>
        </w:numPr>
        <w:spacing w:after="0"/>
        <w:contextualSpacing/>
        <w:rPr>
          <w:sz w:val="24"/>
          <w:szCs w:val="24"/>
        </w:rPr>
      </w:pPr>
      <w:r>
        <w:rPr>
          <w:b/>
          <w:sz w:val="24"/>
          <w:szCs w:val="24"/>
        </w:rPr>
        <w:t>1.2.</w:t>
      </w:r>
      <w:r w:rsidR="00C63F80">
        <w:rPr>
          <w:b/>
          <w:sz w:val="24"/>
          <w:szCs w:val="24"/>
        </w:rPr>
        <w:t>19</w:t>
      </w:r>
      <w:r>
        <w:rPr>
          <w:b/>
          <w:sz w:val="24"/>
          <w:szCs w:val="24"/>
        </w:rPr>
        <w:t xml:space="preserve">. </w:t>
      </w:r>
      <w:r w:rsidR="00347952">
        <w:rPr>
          <w:b/>
          <w:sz w:val="24"/>
          <w:szCs w:val="24"/>
        </w:rPr>
        <w:t xml:space="preserve">«Проект» </w:t>
      </w:r>
      <w:r w:rsidR="004E4E88">
        <w:rPr>
          <w:sz w:val="24"/>
          <w:szCs w:val="24"/>
        </w:rPr>
        <w:t xml:space="preserve">– </w:t>
      </w:r>
      <w:r w:rsidR="00347952">
        <w:rPr>
          <w:sz w:val="24"/>
          <w:szCs w:val="24"/>
        </w:rPr>
        <w:t xml:space="preserve">термин означает осуществление капитальных вложений в строительство и ввод в эксплуатацию Объекта. </w:t>
      </w:r>
      <w:r w:rsidR="00DD1295">
        <w:rPr>
          <w:sz w:val="24"/>
          <w:szCs w:val="24"/>
        </w:rPr>
        <w:t xml:space="preserve">Название проекта: </w:t>
      </w:r>
    </w:p>
    <w:p w14:paraId="0F1DAC2B" w14:textId="3154B14C" w:rsidR="00F72999" w:rsidRDefault="00305386" w:rsidP="00E61EDE">
      <w:pPr>
        <w:pStyle w:val="a"/>
        <w:numPr>
          <w:ilvl w:val="0"/>
          <w:numId w:val="0"/>
        </w:numPr>
        <w:spacing w:after="0"/>
        <w:contextualSpacing/>
        <w:rPr>
          <w:b/>
          <w:sz w:val="24"/>
          <w:szCs w:val="24"/>
        </w:rPr>
      </w:pPr>
      <w:r>
        <w:rPr>
          <w:sz w:val="24"/>
          <w:szCs w:val="24"/>
        </w:rPr>
        <w:t>«</w:t>
      </w:r>
      <w:r w:rsidR="00F31C51" w:rsidRPr="00F31C51">
        <w:rPr>
          <w:sz w:val="24"/>
          <w:szCs w:val="24"/>
        </w:rPr>
        <w:t xml:space="preserve">Строительство Гостиничного комплекса «4* Cosmos </w:t>
      </w:r>
      <w:proofErr w:type="spellStart"/>
      <w:proofErr w:type="gramStart"/>
      <w:r w:rsidR="00F31C51" w:rsidRPr="00F31C51">
        <w:rPr>
          <w:sz w:val="24"/>
          <w:szCs w:val="24"/>
        </w:rPr>
        <w:t>Sheremetyevo</w:t>
      </w:r>
      <w:proofErr w:type="spellEnd"/>
      <w:r w:rsidR="00F31C51" w:rsidRPr="00F31C51">
        <w:rPr>
          <w:sz w:val="24"/>
          <w:szCs w:val="24"/>
        </w:rPr>
        <w:t xml:space="preserve"> »</w:t>
      </w:r>
      <w:proofErr w:type="gramEnd"/>
      <w:r w:rsidR="00F31C51" w:rsidRPr="00F31C51">
        <w:rPr>
          <w:sz w:val="24"/>
          <w:szCs w:val="24"/>
        </w:rPr>
        <w:t>, расположенного по адресу: 12544, Московская область, г. Химки а/п Шереметьево, к3ст2</w:t>
      </w:r>
    </w:p>
    <w:p w14:paraId="0F1DAC2C" w14:textId="59B976E4" w:rsidR="00461AF1" w:rsidRDefault="00347952" w:rsidP="00E61EDE">
      <w:pPr>
        <w:pStyle w:val="a"/>
        <w:numPr>
          <w:ilvl w:val="0"/>
          <w:numId w:val="0"/>
        </w:numPr>
        <w:spacing w:after="0"/>
        <w:contextualSpacing/>
        <w:rPr>
          <w:sz w:val="24"/>
          <w:szCs w:val="24"/>
        </w:rPr>
      </w:pPr>
      <w:r w:rsidRPr="00461AF1">
        <w:rPr>
          <w:b/>
          <w:sz w:val="24"/>
          <w:szCs w:val="24"/>
        </w:rPr>
        <w:t>1.2.</w:t>
      </w:r>
      <w:r w:rsidR="00C63F80">
        <w:rPr>
          <w:b/>
          <w:sz w:val="24"/>
          <w:szCs w:val="24"/>
        </w:rPr>
        <w:t>19</w:t>
      </w:r>
      <w:r w:rsidRPr="00461AF1">
        <w:rPr>
          <w:b/>
          <w:sz w:val="24"/>
          <w:szCs w:val="24"/>
        </w:rPr>
        <w:t>.1.</w:t>
      </w:r>
      <w:r>
        <w:rPr>
          <w:sz w:val="24"/>
          <w:szCs w:val="24"/>
        </w:rPr>
        <w:t xml:space="preserve"> стадии получения исходно-разрешительной документации; </w:t>
      </w:r>
    </w:p>
    <w:p w14:paraId="0F1DAC2D" w14:textId="757B040A" w:rsidR="00461AF1" w:rsidRDefault="00461AF1" w:rsidP="00E61EDE">
      <w:pPr>
        <w:pStyle w:val="a"/>
        <w:numPr>
          <w:ilvl w:val="0"/>
          <w:numId w:val="0"/>
        </w:numPr>
        <w:spacing w:after="0"/>
        <w:contextualSpacing/>
        <w:rPr>
          <w:sz w:val="24"/>
          <w:szCs w:val="24"/>
        </w:rPr>
      </w:pPr>
      <w:r w:rsidRPr="00461AF1">
        <w:rPr>
          <w:b/>
          <w:sz w:val="24"/>
          <w:szCs w:val="24"/>
        </w:rPr>
        <w:t>1.2.</w:t>
      </w:r>
      <w:r w:rsidR="00C63F80">
        <w:rPr>
          <w:b/>
          <w:sz w:val="24"/>
          <w:szCs w:val="24"/>
        </w:rPr>
        <w:t>19</w:t>
      </w:r>
      <w:r w:rsidRPr="00461AF1">
        <w:rPr>
          <w:b/>
          <w:sz w:val="24"/>
          <w:szCs w:val="24"/>
        </w:rPr>
        <w:t>.2.</w:t>
      </w:r>
      <w:r>
        <w:rPr>
          <w:sz w:val="24"/>
          <w:szCs w:val="24"/>
        </w:rPr>
        <w:t xml:space="preserve"> </w:t>
      </w:r>
      <w:r w:rsidR="00347952">
        <w:rPr>
          <w:sz w:val="24"/>
          <w:szCs w:val="24"/>
        </w:rPr>
        <w:t xml:space="preserve">стадии согласования производства работ </w:t>
      </w:r>
      <w:r>
        <w:rPr>
          <w:sz w:val="24"/>
          <w:szCs w:val="24"/>
        </w:rPr>
        <w:t>согласно</w:t>
      </w:r>
      <w:r w:rsidR="00347952">
        <w:rPr>
          <w:sz w:val="24"/>
          <w:szCs w:val="24"/>
        </w:rPr>
        <w:t xml:space="preserve"> </w:t>
      </w:r>
      <w:r w:rsidR="00610DF0">
        <w:rPr>
          <w:sz w:val="24"/>
          <w:szCs w:val="24"/>
        </w:rPr>
        <w:t xml:space="preserve">договорам подряда </w:t>
      </w:r>
      <w:r w:rsidR="00347952">
        <w:rPr>
          <w:sz w:val="24"/>
          <w:szCs w:val="24"/>
        </w:rPr>
        <w:t>на Объекте;</w:t>
      </w:r>
    </w:p>
    <w:p w14:paraId="0F1DAC2E" w14:textId="1EB60E72" w:rsidR="0029157E" w:rsidRPr="00A85EC0" w:rsidRDefault="00461AF1" w:rsidP="00E61EDE">
      <w:pPr>
        <w:pStyle w:val="a"/>
        <w:numPr>
          <w:ilvl w:val="0"/>
          <w:numId w:val="0"/>
        </w:numPr>
        <w:spacing w:after="0"/>
        <w:contextualSpacing/>
        <w:rPr>
          <w:sz w:val="24"/>
          <w:szCs w:val="24"/>
        </w:rPr>
      </w:pPr>
      <w:r w:rsidRPr="00461AF1">
        <w:rPr>
          <w:b/>
          <w:sz w:val="24"/>
          <w:szCs w:val="24"/>
        </w:rPr>
        <w:t>1.2.</w:t>
      </w:r>
      <w:r w:rsidR="000D7E58">
        <w:rPr>
          <w:b/>
          <w:sz w:val="24"/>
          <w:szCs w:val="24"/>
        </w:rPr>
        <w:t>19</w:t>
      </w:r>
      <w:r w:rsidRPr="00461AF1">
        <w:rPr>
          <w:b/>
          <w:sz w:val="24"/>
          <w:szCs w:val="24"/>
        </w:rPr>
        <w:t>.3.</w:t>
      </w:r>
      <w:r w:rsidR="00347952">
        <w:rPr>
          <w:sz w:val="24"/>
          <w:szCs w:val="24"/>
        </w:rPr>
        <w:t xml:space="preserve"> </w:t>
      </w:r>
      <w:r w:rsidR="00610DF0">
        <w:rPr>
          <w:sz w:val="24"/>
          <w:szCs w:val="24"/>
        </w:rPr>
        <w:t xml:space="preserve">стадии </w:t>
      </w:r>
      <w:r w:rsidR="00347952">
        <w:rPr>
          <w:sz w:val="24"/>
          <w:szCs w:val="24"/>
        </w:rPr>
        <w:t>строительства Объекта и ввода Объекта в эксплуатацию</w:t>
      </w:r>
      <w:r>
        <w:rPr>
          <w:sz w:val="24"/>
          <w:szCs w:val="24"/>
        </w:rPr>
        <w:t>.</w:t>
      </w:r>
    </w:p>
    <w:p w14:paraId="0F1DAC2F" w14:textId="24CEEA08" w:rsidR="00A85EC0" w:rsidRPr="00C71D4D" w:rsidRDefault="00E61EDE" w:rsidP="00E61EDE">
      <w:pPr>
        <w:pStyle w:val="a"/>
        <w:numPr>
          <w:ilvl w:val="0"/>
          <w:numId w:val="0"/>
        </w:numPr>
        <w:spacing w:after="0"/>
        <w:contextualSpacing/>
        <w:rPr>
          <w:sz w:val="24"/>
          <w:szCs w:val="24"/>
        </w:rPr>
      </w:pPr>
      <w:r>
        <w:rPr>
          <w:b/>
          <w:sz w:val="24"/>
          <w:szCs w:val="24"/>
        </w:rPr>
        <w:t>1.2.</w:t>
      </w:r>
      <w:r w:rsidR="000D7E58">
        <w:rPr>
          <w:b/>
          <w:sz w:val="24"/>
          <w:szCs w:val="24"/>
        </w:rPr>
        <w:t>20</w:t>
      </w:r>
      <w:r>
        <w:rPr>
          <w:b/>
          <w:sz w:val="24"/>
          <w:szCs w:val="24"/>
        </w:rPr>
        <w:t xml:space="preserve">. </w:t>
      </w:r>
      <w:r w:rsidR="00347952">
        <w:rPr>
          <w:b/>
          <w:sz w:val="24"/>
          <w:szCs w:val="24"/>
        </w:rPr>
        <w:t>«Проектная документация»</w:t>
      </w:r>
      <w:r w:rsidR="004E4E88">
        <w:rPr>
          <w:b/>
          <w:sz w:val="24"/>
          <w:szCs w:val="24"/>
        </w:rPr>
        <w:t xml:space="preserve"> </w:t>
      </w:r>
      <w:r w:rsidR="004E4E88">
        <w:rPr>
          <w:sz w:val="24"/>
          <w:szCs w:val="24"/>
        </w:rPr>
        <w:t>–</w:t>
      </w:r>
      <w:r w:rsidR="00347952">
        <w:rPr>
          <w:sz w:val="24"/>
          <w:szCs w:val="24"/>
        </w:rPr>
        <w:t xml:space="preserve"> </w:t>
      </w:r>
      <w:r w:rsidR="00F359C7" w:rsidRPr="00A67C99">
        <w:rPr>
          <w:sz w:val="24"/>
          <w:szCs w:val="24"/>
        </w:rPr>
        <w:t xml:space="preserve">термин означает </w:t>
      </w:r>
      <w:r w:rsidR="00347952" w:rsidRPr="00C71D4D">
        <w:rPr>
          <w:sz w:val="24"/>
          <w:szCs w:val="24"/>
        </w:rPr>
        <w:t>документаци</w:t>
      </w:r>
      <w:r w:rsidR="00F359C7">
        <w:rPr>
          <w:sz w:val="24"/>
          <w:szCs w:val="24"/>
        </w:rPr>
        <w:t>ю</w:t>
      </w:r>
      <w:r w:rsidR="00347952" w:rsidRPr="00C71D4D">
        <w:rPr>
          <w:sz w:val="24"/>
          <w:szCs w:val="24"/>
        </w:rPr>
        <w:t>, содержащ</w:t>
      </w:r>
      <w:r w:rsidR="00F359C7">
        <w:rPr>
          <w:sz w:val="24"/>
          <w:szCs w:val="24"/>
        </w:rPr>
        <w:t>ую</w:t>
      </w:r>
      <w:r w:rsidR="00347952" w:rsidRPr="00C71D4D">
        <w:rPr>
          <w:sz w:val="24"/>
          <w:szCs w:val="24"/>
        </w:rPr>
        <w:t xml:space="preserve"> материалы в текстовой форме и </w:t>
      </w:r>
      <w:r w:rsidR="00347952">
        <w:rPr>
          <w:sz w:val="24"/>
          <w:szCs w:val="24"/>
        </w:rPr>
        <w:t xml:space="preserve">в виде карт (схем) на весь объем работ </w:t>
      </w:r>
      <w:r w:rsidR="00D05EB1">
        <w:rPr>
          <w:sz w:val="24"/>
          <w:szCs w:val="24"/>
        </w:rPr>
        <w:t>в рамках Проекта</w:t>
      </w:r>
      <w:r w:rsidR="00347952">
        <w:rPr>
          <w:sz w:val="24"/>
          <w:szCs w:val="24"/>
        </w:rPr>
        <w:t xml:space="preserve"> и </w:t>
      </w:r>
      <w:r w:rsidR="00E547B1">
        <w:rPr>
          <w:sz w:val="24"/>
          <w:szCs w:val="24"/>
        </w:rPr>
        <w:t>определяющую</w:t>
      </w:r>
      <w:r w:rsidR="00E547B1" w:rsidRPr="00C71D4D">
        <w:rPr>
          <w:sz w:val="24"/>
          <w:szCs w:val="24"/>
        </w:rPr>
        <w:t xml:space="preserve"> </w:t>
      </w:r>
      <w:r w:rsidR="00347952" w:rsidRPr="00C71D4D">
        <w:rPr>
          <w:sz w:val="24"/>
          <w:szCs w:val="24"/>
        </w:rPr>
        <w:t xml:space="preserve">архитектурные, функционально-технологические, конструктивные и инженерно-технические решения для обеспечения строительства </w:t>
      </w:r>
      <w:r w:rsidR="00347952">
        <w:rPr>
          <w:sz w:val="24"/>
          <w:szCs w:val="24"/>
        </w:rPr>
        <w:t>О</w:t>
      </w:r>
      <w:r w:rsidR="00347952" w:rsidRPr="00C71D4D">
        <w:rPr>
          <w:sz w:val="24"/>
          <w:szCs w:val="24"/>
        </w:rPr>
        <w:t>бъект</w:t>
      </w:r>
      <w:r w:rsidR="00347952">
        <w:rPr>
          <w:sz w:val="24"/>
          <w:szCs w:val="24"/>
        </w:rPr>
        <w:t>а</w:t>
      </w:r>
      <w:r w:rsidR="00347952" w:rsidRPr="00C71D4D">
        <w:rPr>
          <w:sz w:val="24"/>
          <w:szCs w:val="24"/>
        </w:rPr>
        <w:t>.</w:t>
      </w:r>
    </w:p>
    <w:p w14:paraId="0F1DAC30" w14:textId="30F50980" w:rsidR="00C71D4D" w:rsidRDefault="00E61EDE" w:rsidP="00E61EDE">
      <w:pPr>
        <w:pStyle w:val="a"/>
        <w:numPr>
          <w:ilvl w:val="0"/>
          <w:numId w:val="0"/>
        </w:numPr>
        <w:spacing w:after="0"/>
        <w:contextualSpacing/>
        <w:rPr>
          <w:sz w:val="24"/>
          <w:szCs w:val="24"/>
        </w:rPr>
      </w:pPr>
      <w:r>
        <w:rPr>
          <w:b/>
          <w:sz w:val="24"/>
          <w:szCs w:val="24"/>
        </w:rPr>
        <w:lastRenderedPageBreak/>
        <w:t>1.2.</w:t>
      </w:r>
      <w:r w:rsidR="00815A78">
        <w:rPr>
          <w:b/>
          <w:sz w:val="24"/>
          <w:szCs w:val="24"/>
        </w:rPr>
        <w:t>2</w:t>
      </w:r>
      <w:r w:rsidR="000D7E58">
        <w:rPr>
          <w:b/>
          <w:sz w:val="24"/>
          <w:szCs w:val="24"/>
        </w:rPr>
        <w:t>1</w:t>
      </w:r>
      <w:r>
        <w:rPr>
          <w:b/>
          <w:sz w:val="24"/>
          <w:szCs w:val="24"/>
        </w:rPr>
        <w:t xml:space="preserve">. </w:t>
      </w:r>
      <w:r w:rsidR="00347952" w:rsidRPr="00A67C99">
        <w:rPr>
          <w:b/>
          <w:sz w:val="24"/>
          <w:szCs w:val="24"/>
        </w:rPr>
        <w:t>«Работы»</w:t>
      </w:r>
      <w:r w:rsidR="00347952" w:rsidRPr="00A67C99">
        <w:rPr>
          <w:sz w:val="24"/>
          <w:szCs w:val="24"/>
        </w:rPr>
        <w:t xml:space="preserve"> </w:t>
      </w:r>
      <w:r w:rsidR="004E4E88">
        <w:rPr>
          <w:sz w:val="24"/>
          <w:szCs w:val="24"/>
        </w:rPr>
        <w:t xml:space="preserve">– </w:t>
      </w:r>
      <w:r w:rsidR="00347952" w:rsidRPr="00A67C99">
        <w:rPr>
          <w:sz w:val="24"/>
          <w:szCs w:val="24"/>
        </w:rPr>
        <w:t xml:space="preserve">термин означает все работы, подлежащие выполнению </w:t>
      </w:r>
      <w:r w:rsidR="00347952">
        <w:rPr>
          <w:sz w:val="24"/>
          <w:szCs w:val="24"/>
        </w:rPr>
        <w:t>Техзаказчиком</w:t>
      </w:r>
      <w:r w:rsidR="00347952" w:rsidRPr="00A67C99">
        <w:rPr>
          <w:sz w:val="24"/>
          <w:szCs w:val="24"/>
        </w:rPr>
        <w:t xml:space="preserve"> в</w:t>
      </w:r>
      <w:r w:rsidR="00347952">
        <w:rPr>
          <w:sz w:val="24"/>
          <w:szCs w:val="24"/>
        </w:rPr>
        <w:t xml:space="preserve"> рамках настоящего Договора, включая все возможные изменения и дополнения к нему</w:t>
      </w:r>
      <w:r w:rsidR="00347952" w:rsidRPr="005073C3">
        <w:rPr>
          <w:sz w:val="24"/>
          <w:szCs w:val="24"/>
        </w:rPr>
        <w:t>.</w:t>
      </w:r>
    </w:p>
    <w:p w14:paraId="0F1DAC31" w14:textId="437A501D" w:rsidR="0029157E" w:rsidRDefault="00E61EDE" w:rsidP="00E61EDE">
      <w:pPr>
        <w:pStyle w:val="a"/>
        <w:numPr>
          <w:ilvl w:val="0"/>
          <w:numId w:val="0"/>
        </w:numPr>
        <w:spacing w:after="0"/>
        <w:contextualSpacing/>
        <w:rPr>
          <w:sz w:val="24"/>
          <w:szCs w:val="24"/>
        </w:rPr>
      </w:pPr>
      <w:r>
        <w:rPr>
          <w:b/>
          <w:sz w:val="24"/>
          <w:szCs w:val="24"/>
        </w:rPr>
        <w:t>1.2.</w:t>
      </w:r>
      <w:r w:rsidR="00815A78">
        <w:rPr>
          <w:b/>
          <w:sz w:val="24"/>
          <w:szCs w:val="24"/>
        </w:rPr>
        <w:t>2</w:t>
      </w:r>
      <w:r w:rsidR="000D7E58">
        <w:rPr>
          <w:b/>
          <w:sz w:val="24"/>
          <w:szCs w:val="24"/>
        </w:rPr>
        <w:t>2</w:t>
      </w:r>
      <w:r>
        <w:rPr>
          <w:b/>
          <w:sz w:val="24"/>
          <w:szCs w:val="24"/>
        </w:rPr>
        <w:t xml:space="preserve">. </w:t>
      </w:r>
      <w:r w:rsidR="00347952" w:rsidRPr="00A67C99">
        <w:rPr>
          <w:b/>
          <w:sz w:val="24"/>
          <w:szCs w:val="24"/>
        </w:rPr>
        <w:t>«Рабочая документация»</w:t>
      </w:r>
      <w:r w:rsidR="00347952" w:rsidRPr="00A67C99">
        <w:rPr>
          <w:sz w:val="24"/>
          <w:szCs w:val="24"/>
        </w:rPr>
        <w:t xml:space="preserve"> </w:t>
      </w:r>
      <w:r w:rsidR="004E4E88">
        <w:rPr>
          <w:sz w:val="24"/>
          <w:szCs w:val="24"/>
        </w:rPr>
        <w:t>–</w:t>
      </w:r>
      <w:r w:rsidR="00347952" w:rsidRPr="00A67C99">
        <w:rPr>
          <w:sz w:val="24"/>
          <w:szCs w:val="24"/>
        </w:rPr>
        <w:t xml:space="preserve"> термин означает текстовые документы, рабочие чертежи, спецификации, а также иную документацию, разрабатываемую в целях реализации решений </w:t>
      </w:r>
      <w:r w:rsidR="00347952">
        <w:rPr>
          <w:sz w:val="24"/>
          <w:szCs w:val="24"/>
        </w:rPr>
        <w:t>П</w:t>
      </w:r>
      <w:r w:rsidR="00347952" w:rsidRPr="00A67C99">
        <w:rPr>
          <w:sz w:val="24"/>
          <w:szCs w:val="24"/>
        </w:rPr>
        <w:t xml:space="preserve">роектной документации на объекты, </w:t>
      </w:r>
      <w:r w:rsidR="00347952" w:rsidRPr="00A67C99">
        <w:rPr>
          <w:rStyle w:val="FontStyle125"/>
          <w:sz w:val="24"/>
          <w:szCs w:val="24"/>
        </w:rPr>
        <w:t>входящие в состав Объекта в цело</w:t>
      </w:r>
      <w:r w:rsidR="00347952">
        <w:rPr>
          <w:rStyle w:val="FontStyle125"/>
          <w:sz w:val="24"/>
          <w:szCs w:val="24"/>
        </w:rPr>
        <w:t>м</w:t>
      </w:r>
      <w:r w:rsidR="00347952" w:rsidRPr="00A85EC0">
        <w:t>.</w:t>
      </w:r>
      <w:r w:rsidR="00347952">
        <w:rPr>
          <w:sz w:val="24"/>
          <w:szCs w:val="24"/>
        </w:rPr>
        <w:t xml:space="preserve"> </w:t>
      </w:r>
      <w:r w:rsidR="00347952" w:rsidRPr="00A85EC0">
        <w:rPr>
          <w:sz w:val="24"/>
          <w:szCs w:val="24"/>
        </w:rPr>
        <w:t xml:space="preserve"> </w:t>
      </w:r>
    </w:p>
    <w:p w14:paraId="0F1DAC32" w14:textId="46602F7E" w:rsidR="0029157E" w:rsidRPr="00A85EC0" w:rsidRDefault="00E61EDE" w:rsidP="00E61EDE">
      <w:pPr>
        <w:pStyle w:val="a"/>
        <w:numPr>
          <w:ilvl w:val="0"/>
          <w:numId w:val="0"/>
        </w:numPr>
        <w:spacing w:after="0"/>
        <w:contextualSpacing/>
        <w:rPr>
          <w:sz w:val="24"/>
          <w:szCs w:val="24"/>
        </w:rPr>
      </w:pPr>
      <w:r>
        <w:rPr>
          <w:b/>
          <w:sz w:val="24"/>
          <w:szCs w:val="24"/>
        </w:rPr>
        <w:t>1.2.</w:t>
      </w:r>
      <w:r w:rsidR="00830918">
        <w:rPr>
          <w:b/>
          <w:sz w:val="24"/>
          <w:szCs w:val="24"/>
        </w:rPr>
        <w:t>2</w:t>
      </w:r>
      <w:r w:rsidR="000D7E58">
        <w:rPr>
          <w:b/>
          <w:sz w:val="24"/>
          <w:szCs w:val="24"/>
        </w:rPr>
        <w:t>3</w:t>
      </w:r>
      <w:r>
        <w:rPr>
          <w:b/>
          <w:sz w:val="24"/>
          <w:szCs w:val="24"/>
        </w:rPr>
        <w:t xml:space="preserve">. </w:t>
      </w:r>
      <w:r w:rsidR="00347952">
        <w:rPr>
          <w:b/>
          <w:sz w:val="24"/>
          <w:szCs w:val="24"/>
        </w:rPr>
        <w:t>«Скрытые работы»</w:t>
      </w:r>
      <w:r w:rsidR="004E4E88">
        <w:rPr>
          <w:b/>
          <w:sz w:val="24"/>
          <w:szCs w:val="24"/>
        </w:rPr>
        <w:t xml:space="preserve"> </w:t>
      </w:r>
      <w:r w:rsidR="004E4E88">
        <w:rPr>
          <w:sz w:val="24"/>
          <w:szCs w:val="24"/>
        </w:rPr>
        <w:t xml:space="preserve">– </w:t>
      </w:r>
      <w:r w:rsidR="00F359C7" w:rsidRPr="00A67C99">
        <w:rPr>
          <w:sz w:val="24"/>
          <w:szCs w:val="24"/>
        </w:rPr>
        <w:t xml:space="preserve">термин означает </w:t>
      </w:r>
      <w:r w:rsidR="00347952">
        <w:rPr>
          <w:sz w:val="24"/>
          <w:szCs w:val="24"/>
        </w:rPr>
        <w:t>работы, скрываемые последующими работами и конструкциями. Качество и точность скрытых работ невозможно определить после выполнения последующих работ.</w:t>
      </w:r>
    </w:p>
    <w:p w14:paraId="0F1DAC33" w14:textId="454DFDF5" w:rsidR="003321D2" w:rsidRDefault="00E61EDE" w:rsidP="00E61EDE">
      <w:pPr>
        <w:pStyle w:val="a"/>
        <w:numPr>
          <w:ilvl w:val="0"/>
          <w:numId w:val="0"/>
        </w:numPr>
        <w:spacing w:after="0"/>
        <w:contextualSpacing/>
        <w:rPr>
          <w:sz w:val="24"/>
          <w:szCs w:val="24"/>
        </w:rPr>
      </w:pPr>
      <w:r>
        <w:rPr>
          <w:b/>
          <w:sz w:val="24"/>
          <w:szCs w:val="24"/>
        </w:rPr>
        <w:t>1.2.</w:t>
      </w:r>
      <w:r w:rsidR="00830918">
        <w:rPr>
          <w:b/>
          <w:sz w:val="24"/>
          <w:szCs w:val="24"/>
        </w:rPr>
        <w:t>2</w:t>
      </w:r>
      <w:r w:rsidR="000D7E58">
        <w:rPr>
          <w:b/>
          <w:sz w:val="24"/>
          <w:szCs w:val="24"/>
        </w:rPr>
        <w:t>4</w:t>
      </w:r>
      <w:r>
        <w:rPr>
          <w:b/>
          <w:sz w:val="24"/>
          <w:szCs w:val="24"/>
        </w:rPr>
        <w:t xml:space="preserve">. </w:t>
      </w:r>
      <w:r w:rsidR="00347952" w:rsidRPr="00A67C99">
        <w:rPr>
          <w:b/>
          <w:sz w:val="24"/>
          <w:szCs w:val="24"/>
        </w:rPr>
        <w:t>«Справка о стоимости выполненных работ и затрат», «</w:t>
      </w:r>
      <w:r w:rsidR="00347952">
        <w:rPr>
          <w:b/>
          <w:sz w:val="24"/>
          <w:szCs w:val="24"/>
        </w:rPr>
        <w:t xml:space="preserve">Справка по </w:t>
      </w:r>
      <w:r w:rsidR="00347952" w:rsidRPr="003E575A">
        <w:rPr>
          <w:b/>
          <w:sz w:val="24"/>
          <w:szCs w:val="24"/>
        </w:rPr>
        <w:t>форм</w:t>
      </w:r>
      <w:r w:rsidR="00347952">
        <w:rPr>
          <w:b/>
          <w:sz w:val="24"/>
          <w:szCs w:val="24"/>
        </w:rPr>
        <w:t>е</w:t>
      </w:r>
      <w:r w:rsidR="00347952" w:rsidRPr="003E575A">
        <w:rPr>
          <w:b/>
          <w:sz w:val="24"/>
          <w:szCs w:val="24"/>
        </w:rPr>
        <w:t xml:space="preserve"> № КС-3»</w:t>
      </w:r>
      <w:r w:rsidR="004E4E88">
        <w:rPr>
          <w:b/>
          <w:sz w:val="24"/>
          <w:szCs w:val="24"/>
        </w:rPr>
        <w:t xml:space="preserve"> </w:t>
      </w:r>
      <w:r w:rsidR="004E4E88">
        <w:rPr>
          <w:sz w:val="24"/>
          <w:szCs w:val="24"/>
        </w:rPr>
        <w:t xml:space="preserve">– </w:t>
      </w:r>
      <w:r w:rsidR="00F359C7" w:rsidRPr="00A67C99">
        <w:rPr>
          <w:sz w:val="24"/>
          <w:szCs w:val="24"/>
        </w:rPr>
        <w:t xml:space="preserve">термин означает </w:t>
      </w:r>
      <w:r w:rsidR="00347952" w:rsidRPr="003E575A">
        <w:rPr>
          <w:sz w:val="24"/>
          <w:szCs w:val="24"/>
        </w:rPr>
        <w:t xml:space="preserve">документ, применяемый для расчётов Заказчика с </w:t>
      </w:r>
      <w:r w:rsidR="00507BDE">
        <w:rPr>
          <w:sz w:val="24"/>
          <w:szCs w:val="24"/>
        </w:rPr>
        <w:t>подрядчиками</w:t>
      </w:r>
      <w:r w:rsidR="00507BDE" w:rsidRPr="003E575A">
        <w:rPr>
          <w:sz w:val="24"/>
          <w:szCs w:val="24"/>
        </w:rPr>
        <w:t xml:space="preserve"> </w:t>
      </w:r>
      <w:r w:rsidR="00347952" w:rsidRPr="003E575A">
        <w:rPr>
          <w:sz w:val="24"/>
          <w:szCs w:val="24"/>
        </w:rPr>
        <w:t xml:space="preserve">за </w:t>
      </w:r>
      <w:r w:rsidR="00347952" w:rsidRPr="00750519">
        <w:rPr>
          <w:sz w:val="24"/>
          <w:szCs w:val="24"/>
        </w:rPr>
        <w:t xml:space="preserve">работы, выполненные </w:t>
      </w:r>
      <w:r w:rsidR="00507BDE">
        <w:rPr>
          <w:sz w:val="24"/>
          <w:szCs w:val="24"/>
        </w:rPr>
        <w:t>подрядчиками</w:t>
      </w:r>
      <w:r w:rsidR="00347952" w:rsidRPr="00750519">
        <w:rPr>
          <w:sz w:val="24"/>
          <w:szCs w:val="24"/>
        </w:rPr>
        <w:t>.</w:t>
      </w:r>
    </w:p>
    <w:p w14:paraId="0F1DAC34" w14:textId="199E791E" w:rsidR="00F359C7" w:rsidRDefault="00E61EDE" w:rsidP="00E61EDE">
      <w:pPr>
        <w:pStyle w:val="a"/>
        <w:numPr>
          <w:ilvl w:val="0"/>
          <w:numId w:val="0"/>
        </w:numPr>
        <w:spacing w:after="0"/>
        <w:contextualSpacing/>
        <w:rPr>
          <w:b/>
          <w:sz w:val="24"/>
          <w:szCs w:val="24"/>
        </w:rPr>
      </w:pPr>
      <w:r>
        <w:rPr>
          <w:b/>
          <w:sz w:val="24"/>
          <w:szCs w:val="24"/>
        </w:rPr>
        <w:t>1.2.</w:t>
      </w:r>
      <w:r w:rsidR="00830918">
        <w:rPr>
          <w:b/>
          <w:sz w:val="24"/>
          <w:szCs w:val="24"/>
        </w:rPr>
        <w:t>2</w:t>
      </w:r>
      <w:r w:rsidR="000D7E58">
        <w:rPr>
          <w:b/>
          <w:sz w:val="24"/>
          <w:szCs w:val="24"/>
        </w:rPr>
        <w:t>5</w:t>
      </w:r>
      <w:r>
        <w:rPr>
          <w:b/>
          <w:sz w:val="24"/>
          <w:szCs w:val="24"/>
        </w:rPr>
        <w:t xml:space="preserve">. </w:t>
      </w:r>
      <w:r w:rsidR="00F359C7" w:rsidRPr="003E575A">
        <w:rPr>
          <w:b/>
          <w:sz w:val="24"/>
          <w:szCs w:val="24"/>
        </w:rPr>
        <w:t>«Техническая документация»</w:t>
      </w:r>
      <w:r w:rsidR="004E4E88">
        <w:rPr>
          <w:b/>
          <w:sz w:val="24"/>
          <w:szCs w:val="24"/>
        </w:rPr>
        <w:t xml:space="preserve"> </w:t>
      </w:r>
      <w:r w:rsidR="004E4E88">
        <w:rPr>
          <w:sz w:val="24"/>
          <w:szCs w:val="24"/>
        </w:rPr>
        <w:t xml:space="preserve">– </w:t>
      </w:r>
      <w:r w:rsidR="00F359C7" w:rsidRPr="003E575A">
        <w:rPr>
          <w:sz w:val="24"/>
          <w:szCs w:val="24"/>
        </w:rPr>
        <w:t>термин означает</w:t>
      </w:r>
      <w:r w:rsidR="00F359C7" w:rsidRPr="003E575A">
        <w:rPr>
          <w:b/>
          <w:sz w:val="24"/>
          <w:szCs w:val="24"/>
        </w:rPr>
        <w:t xml:space="preserve"> </w:t>
      </w:r>
      <w:r w:rsidR="00F31C51" w:rsidRPr="003E575A">
        <w:rPr>
          <w:sz w:val="24"/>
          <w:szCs w:val="24"/>
        </w:rPr>
        <w:t>документы,</w:t>
      </w:r>
      <w:r w:rsidR="00F31C51">
        <w:rPr>
          <w:sz w:val="24"/>
          <w:szCs w:val="24"/>
        </w:rPr>
        <w:t xml:space="preserve"> </w:t>
      </w:r>
      <w:r w:rsidR="00F31C51" w:rsidRPr="003E575A">
        <w:rPr>
          <w:sz w:val="24"/>
          <w:szCs w:val="24"/>
        </w:rPr>
        <w:t>предоставляемые</w:t>
      </w:r>
      <w:r w:rsidR="00F359C7" w:rsidRPr="003E575A">
        <w:rPr>
          <w:sz w:val="24"/>
          <w:szCs w:val="24"/>
        </w:rPr>
        <w:t xml:space="preserve"> Заказчиком и определяющие объем, содержание Работ и другие предъявляемые к ним требования. </w:t>
      </w:r>
    </w:p>
    <w:p w14:paraId="0F1DAC35" w14:textId="61857FAD" w:rsidR="0029157E" w:rsidRPr="001231A9" w:rsidRDefault="00E61EDE" w:rsidP="00E61EDE">
      <w:pPr>
        <w:pStyle w:val="a"/>
        <w:numPr>
          <w:ilvl w:val="0"/>
          <w:numId w:val="0"/>
        </w:numPr>
        <w:spacing w:after="0"/>
        <w:contextualSpacing/>
        <w:rPr>
          <w:sz w:val="24"/>
          <w:szCs w:val="24"/>
        </w:rPr>
      </w:pPr>
      <w:r w:rsidRPr="00E61EDE">
        <w:rPr>
          <w:b/>
          <w:sz w:val="24"/>
          <w:szCs w:val="24"/>
        </w:rPr>
        <w:t>1.2.</w:t>
      </w:r>
      <w:r w:rsidR="00830918">
        <w:rPr>
          <w:b/>
          <w:sz w:val="24"/>
          <w:szCs w:val="24"/>
        </w:rPr>
        <w:t>2</w:t>
      </w:r>
      <w:r w:rsidR="000D7E58">
        <w:rPr>
          <w:b/>
          <w:sz w:val="24"/>
          <w:szCs w:val="24"/>
        </w:rPr>
        <w:t>6</w:t>
      </w:r>
      <w:r w:rsidRPr="00E61EDE">
        <w:rPr>
          <w:b/>
          <w:sz w:val="24"/>
          <w:szCs w:val="24"/>
        </w:rPr>
        <w:t>.</w:t>
      </w:r>
      <w:r>
        <w:rPr>
          <w:sz w:val="24"/>
          <w:szCs w:val="24"/>
        </w:rPr>
        <w:t xml:space="preserve"> </w:t>
      </w:r>
      <w:r w:rsidR="00F359C7">
        <w:rPr>
          <w:b/>
          <w:sz w:val="24"/>
          <w:szCs w:val="24"/>
        </w:rPr>
        <w:t xml:space="preserve">«Технический надзор» </w:t>
      </w:r>
      <w:r w:rsidR="004E4E88">
        <w:rPr>
          <w:sz w:val="24"/>
          <w:szCs w:val="24"/>
        </w:rPr>
        <w:t xml:space="preserve">– </w:t>
      </w:r>
      <w:r w:rsidR="00F359C7" w:rsidRPr="0060347D">
        <w:rPr>
          <w:sz w:val="24"/>
          <w:szCs w:val="24"/>
        </w:rPr>
        <w:t>строительный контроль</w:t>
      </w:r>
      <w:r w:rsidR="00F359C7">
        <w:rPr>
          <w:b/>
          <w:sz w:val="24"/>
          <w:szCs w:val="24"/>
        </w:rPr>
        <w:t xml:space="preserve"> </w:t>
      </w:r>
      <w:r w:rsidR="00F359C7" w:rsidRPr="0060347D">
        <w:rPr>
          <w:sz w:val="24"/>
          <w:szCs w:val="24"/>
        </w:rPr>
        <w:t xml:space="preserve">в целях проверки соответствия выполняемых работ </w:t>
      </w:r>
      <w:r w:rsidR="006900AA">
        <w:rPr>
          <w:sz w:val="24"/>
          <w:szCs w:val="24"/>
        </w:rPr>
        <w:t>П</w:t>
      </w:r>
      <w:r w:rsidR="006900AA" w:rsidRPr="0060347D">
        <w:rPr>
          <w:sz w:val="24"/>
          <w:szCs w:val="24"/>
        </w:rPr>
        <w:t xml:space="preserve">роектной </w:t>
      </w:r>
      <w:r w:rsidR="00F359C7" w:rsidRPr="0060347D">
        <w:rPr>
          <w:sz w:val="24"/>
          <w:szCs w:val="24"/>
        </w:rPr>
        <w:t xml:space="preserve">документации, требованиям технических регламентов, результатам инженерных изысканий, требованиям </w:t>
      </w:r>
      <w:r w:rsidR="00F359C7">
        <w:rPr>
          <w:sz w:val="24"/>
          <w:szCs w:val="24"/>
        </w:rPr>
        <w:t xml:space="preserve">законодательства РФ </w:t>
      </w:r>
      <w:r w:rsidR="00F359C7" w:rsidRPr="0060347D">
        <w:rPr>
          <w:sz w:val="24"/>
          <w:szCs w:val="24"/>
        </w:rPr>
        <w:t>к строительству, установленным на дату выдачи разрешения на строительство.</w:t>
      </w:r>
    </w:p>
    <w:p w14:paraId="0F1DAC36" w14:textId="1BC49025" w:rsidR="001231A9" w:rsidRDefault="00E61EDE" w:rsidP="00E61EDE">
      <w:pPr>
        <w:pStyle w:val="a"/>
        <w:numPr>
          <w:ilvl w:val="0"/>
          <w:numId w:val="0"/>
        </w:numPr>
        <w:spacing w:after="0"/>
        <w:contextualSpacing/>
        <w:rPr>
          <w:sz w:val="24"/>
          <w:szCs w:val="24"/>
        </w:rPr>
      </w:pPr>
      <w:r>
        <w:rPr>
          <w:b/>
          <w:sz w:val="24"/>
          <w:szCs w:val="24"/>
        </w:rPr>
        <w:t>1.2.</w:t>
      </w:r>
      <w:r w:rsidR="000D7E58">
        <w:rPr>
          <w:b/>
          <w:sz w:val="24"/>
          <w:szCs w:val="24"/>
        </w:rPr>
        <w:t>27</w:t>
      </w:r>
      <w:r>
        <w:rPr>
          <w:b/>
          <w:sz w:val="24"/>
          <w:szCs w:val="24"/>
        </w:rPr>
        <w:t xml:space="preserve">. </w:t>
      </w:r>
      <w:r w:rsidR="00F359C7">
        <w:rPr>
          <w:b/>
          <w:sz w:val="24"/>
          <w:szCs w:val="24"/>
        </w:rPr>
        <w:t xml:space="preserve">«Технические требования» </w:t>
      </w:r>
      <w:r w:rsidR="004E4E88">
        <w:rPr>
          <w:sz w:val="24"/>
          <w:szCs w:val="24"/>
        </w:rPr>
        <w:t xml:space="preserve">– </w:t>
      </w:r>
      <w:r w:rsidR="00F359C7" w:rsidRPr="005E285F">
        <w:rPr>
          <w:sz w:val="24"/>
          <w:szCs w:val="24"/>
        </w:rPr>
        <w:t xml:space="preserve">задание, </w:t>
      </w:r>
      <w:r w:rsidR="0082687A" w:rsidRPr="00E16260">
        <w:rPr>
          <w:sz w:val="24"/>
          <w:szCs w:val="24"/>
        </w:rPr>
        <w:t>т</w:t>
      </w:r>
      <w:r w:rsidR="00F359C7" w:rsidRPr="00E16260">
        <w:rPr>
          <w:sz w:val="24"/>
          <w:szCs w:val="24"/>
        </w:rPr>
        <w:t>ехническая часть закупочной документации (в случае заключения договора по результатам закупочных процедур),</w:t>
      </w:r>
      <w:r w:rsidR="00F359C7" w:rsidRPr="005E285F">
        <w:rPr>
          <w:sz w:val="24"/>
          <w:szCs w:val="24"/>
        </w:rPr>
        <w:t xml:space="preserve"> а также иные исходные данные, необходимые для строительства</w:t>
      </w:r>
      <w:r w:rsidR="00F359C7">
        <w:rPr>
          <w:sz w:val="24"/>
          <w:szCs w:val="24"/>
        </w:rPr>
        <w:t xml:space="preserve"> и ввода в эксплуатацию</w:t>
      </w:r>
      <w:r w:rsidR="00F359C7" w:rsidRPr="005E285F">
        <w:rPr>
          <w:sz w:val="24"/>
          <w:szCs w:val="24"/>
        </w:rPr>
        <w:t xml:space="preserve"> </w:t>
      </w:r>
      <w:r w:rsidR="00F359C7">
        <w:rPr>
          <w:sz w:val="24"/>
          <w:szCs w:val="24"/>
        </w:rPr>
        <w:t>О</w:t>
      </w:r>
      <w:r w:rsidR="00F359C7" w:rsidRPr="005E285F">
        <w:rPr>
          <w:sz w:val="24"/>
          <w:szCs w:val="24"/>
        </w:rPr>
        <w:t xml:space="preserve">бъекта, указанные в </w:t>
      </w:r>
      <w:r w:rsidR="00F359C7" w:rsidRPr="00E16260">
        <w:rPr>
          <w:sz w:val="24"/>
          <w:szCs w:val="24"/>
        </w:rPr>
        <w:t xml:space="preserve">Приложении № </w:t>
      </w:r>
      <w:r w:rsidR="00F359C7">
        <w:rPr>
          <w:sz w:val="24"/>
          <w:szCs w:val="24"/>
        </w:rPr>
        <w:t>1</w:t>
      </w:r>
      <w:r w:rsidR="00F359C7" w:rsidRPr="005E285F">
        <w:rPr>
          <w:sz w:val="24"/>
          <w:szCs w:val="24"/>
        </w:rPr>
        <w:t xml:space="preserve"> к Договору.</w:t>
      </w:r>
    </w:p>
    <w:p w14:paraId="0F1DAC38" w14:textId="7060D609" w:rsidR="0029157E" w:rsidRDefault="00E61EDE" w:rsidP="00E61EDE">
      <w:pPr>
        <w:pStyle w:val="a"/>
        <w:numPr>
          <w:ilvl w:val="0"/>
          <w:numId w:val="0"/>
        </w:numPr>
        <w:spacing w:after="0"/>
        <w:contextualSpacing/>
        <w:rPr>
          <w:sz w:val="24"/>
          <w:szCs w:val="24"/>
        </w:rPr>
      </w:pPr>
      <w:r>
        <w:rPr>
          <w:b/>
          <w:sz w:val="24"/>
          <w:szCs w:val="24"/>
        </w:rPr>
        <w:t>1.2.</w:t>
      </w:r>
      <w:r w:rsidR="000D7E58">
        <w:rPr>
          <w:b/>
          <w:sz w:val="24"/>
          <w:szCs w:val="24"/>
        </w:rPr>
        <w:t>28</w:t>
      </w:r>
      <w:r>
        <w:rPr>
          <w:b/>
          <w:sz w:val="24"/>
          <w:szCs w:val="24"/>
        </w:rPr>
        <w:t xml:space="preserve">. </w:t>
      </w:r>
      <w:r w:rsidR="00F359C7" w:rsidRPr="0060347D">
        <w:rPr>
          <w:b/>
          <w:sz w:val="24"/>
          <w:szCs w:val="24"/>
        </w:rPr>
        <w:t>«Услуги»</w:t>
      </w:r>
      <w:r w:rsidR="00F359C7">
        <w:rPr>
          <w:sz w:val="24"/>
          <w:szCs w:val="24"/>
        </w:rPr>
        <w:t xml:space="preserve"> </w:t>
      </w:r>
      <w:r w:rsidR="004E4E88">
        <w:rPr>
          <w:sz w:val="24"/>
          <w:szCs w:val="24"/>
        </w:rPr>
        <w:t xml:space="preserve">– </w:t>
      </w:r>
      <w:r w:rsidR="00F359C7">
        <w:rPr>
          <w:sz w:val="24"/>
          <w:szCs w:val="24"/>
        </w:rPr>
        <w:t>деятельность Тех</w:t>
      </w:r>
      <w:r w:rsidR="00815A78">
        <w:rPr>
          <w:sz w:val="24"/>
          <w:szCs w:val="24"/>
        </w:rPr>
        <w:t xml:space="preserve">нического </w:t>
      </w:r>
      <w:r w:rsidR="00F359C7">
        <w:rPr>
          <w:sz w:val="24"/>
          <w:szCs w:val="24"/>
        </w:rPr>
        <w:t xml:space="preserve">заказчика на Объекте, </w:t>
      </w:r>
      <w:r w:rsidR="0082687A">
        <w:rPr>
          <w:sz w:val="24"/>
          <w:szCs w:val="24"/>
        </w:rPr>
        <w:t>описание</w:t>
      </w:r>
      <w:r w:rsidR="00F359C7">
        <w:rPr>
          <w:sz w:val="24"/>
          <w:szCs w:val="24"/>
        </w:rPr>
        <w:t xml:space="preserve"> котор</w:t>
      </w:r>
      <w:r w:rsidR="0082687A">
        <w:rPr>
          <w:sz w:val="24"/>
          <w:szCs w:val="24"/>
        </w:rPr>
        <w:t>ой</w:t>
      </w:r>
      <w:r w:rsidR="00F359C7">
        <w:rPr>
          <w:sz w:val="24"/>
          <w:szCs w:val="24"/>
        </w:rPr>
        <w:t xml:space="preserve"> установлен</w:t>
      </w:r>
      <w:r w:rsidR="0082687A">
        <w:rPr>
          <w:sz w:val="24"/>
          <w:szCs w:val="24"/>
        </w:rPr>
        <w:t>о</w:t>
      </w:r>
      <w:r w:rsidR="00F359C7">
        <w:rPr>
          <w:sz w:val="24"/>
          <w:szCs w:val="24"/>
        </w:rPr>
        <w:t xml:space="preserve"> в </w:t>
      </w:r>
      <w:r w:rsidR="00F359C7" w:rsidRPr="00E16260">
        <w:rPr>
          <w:sz w:val="24"/>
          <w:szCs w:val="24"/>
        </w:rPr>
        <w:t xml:space="preserve">Приложении № </w:t>
      </w:r>
      <w:r w:rsidR="002B7AAE" w:rsidRPr="00E16260">
        <w:rPr>
          <w:sz w:val="24"/>
          <w:szCs w:val="24"/>
        </w:rPr>
        <w:t>1</w:t>
      </w:r>
      <w:r w:rsidR="00F359C7" w:rsidRPr="00E16260">
        <w:rPr>
          <w:sz w:val="24"/>
          <w:szCs w:val="24"/>
        </w:rPr>
        <w:t xml:space="preserve"> к Договору</w:t>
      </w:r>
      <w:r w:rsidR="00F359C7">
        <w:rPr>
          <w:sz w:val="24"/>
          <w:szCs w:val="24"/>
        </w:rPr>
        <w:t>. Услуги оказываются Тех</w:t>
      </w:r>
      <w:r w:rsidR="00815A78">
        <w:rPr>
          <w:sz w:val="24"/>
          <w:szCs w:val="24"/>
        </w:rPr>
        <w:t xml:space="preserve">ническим </w:t>
      </w:r>
      <w:r w:rsidR="00F359C7">
        <w:rPr>
          <w:sz w:val="24"/>
          <w:szCs w:val="24"/>
        </w:rPr>
        <w:t>заказчиком в соответствии с Договором.</w:t>
      </w:r>
    </w:p>
    <w:p w14:paraId="0F1DAC39" w14:textId="77777777" w:rsidR="0029157E" w:rsidRDefault="00E61EDE" w:rsidP="00E61EDE">
      <w:pPr>
        <w:pStyle w:val="111"/>
        <w:numPr>
          <w:ilvl w:val="0"/>
          <w:numId w:val="2"/>
        </w:numPr>
      </w:pPr>
      <w:r w:rsidRPr="00E61EDE">
        <w:t>ПРЕДМЕТ ДОГОВОРА</w:t>
      </w:r>
    </w:p>
    <w:p w14:paraId="0F1DAC3A" w14:textId="77777777" w:rsidR="00D4227A" w:rsidRDefault="00D4227A" w:rsidP="00307AE4">
      <w:pPr>
        <w:pStyle w:val="ad"/>
        <w:shd w:val="clear" w:color="auto" w:fill="auto"/>
        <w:spacing w:line="299" w:lineRule="exact"/>
        <w:ind w:left="20" w:right="20" w:firstLine="720"/>
        <w:jc w:val="both"/>
      </w:pPr>
    </w:p>
    <w:p w14:paraId="0F1DAC3B" w14:textId="77777777" w:rsidR="00307AE4" w:rsidRDefault="00307AE4" w:rsidP="00307AE4">
      <w:pPr>
        <w:pStyle w:val="ad"/>
        <w:shd w:val="clear" w:color="auto" w:fill="auto"/>
        <w:spacing w:line="299" w:lineRule="exact"/>
        <w:ind w:left="20" w:right="20" w:firstLine="720"/>
        <w:jc w:val="both"/>
      </w:pPr>
      <w:r>
        <w:t xml:space="preserve">2.1. </w:t>
      </w:r>
      <w:r w:rsidR="006701CE" w:rsidRPr="006701CE">
        <w:t>Технический заказчик принимает на себя обязательства за вознаграждение выполнить функции Технического заказчика по реализации Проекта в соответствии с условиями Договора и совершать на условиях Договора от имени Заказчика или от своего имени, по поручению, за счет и в интересах Заказчика комплекс необходимых юридических и иных действий по реализации Проекта в объеме, предусмотренном Договором и Заданием на реализацию Проекта, а Заказчик обеспечивает оплату необходимых расходов по реализации Проекта и оказанных Техническим заказчиком услуг в соответствии с условиями Договора.</w:t>
      </w:r>
    </w:p>
    <w:p w14:paraId="0F1DAC3C" w14:textId="77777777" w:rsidR="002D7A2F" w:rsidRDefault="002D7A2F" w:rsidP="002D7A2F">
      <w:pPr>
        <w:pStyle w:val="ad"/>
        <w:shd w:val="clear" w:color="auto" w:fill="auto"/>
        <w:spacing w:line="299" w:lineRule="exact"/>
        <w:ind w:left="20" w:right="20" w:firstLine="720"/>
        <w:jc w:val="both"/>
      </w:pPr>
      <w:r>
        <w:t>2.2. Тех</w:t>
      </w:r>
      <w:r w:rsidR="00F73859">
        <w:t xml:space="preserve">нический </w:t>
      </w:r>
      <w:r>
        <w:t>заказчик на основании делегированного ему Заказчиком права на осуществление функций оказывает услуги:</w:t>
      </w:r>
    </w:p>
    <w:p w14:paraId="0F1DAC3D" w14:textId="77777777" w:rsidR="00B23BEC" w:rsidRDefault="002D7A2F" w:rsidP="00B23BEC">
      <w:pPr>
        <w:pStyle w:val="ad"/>
        <w:shd w:val="clear" w:color="auto" w:fill="auto"/>
        <w:spacing w:line="299" w:lineRule="exact"/>
        <w:ind w:left="20" w:right="20" w:firstLine="720"/>
        <w:jc w:val="both"/>
      </w:pPr>
      <w:r>
        <w:t xml:space="preserve">2.2.1. </w:t>
      </w:r>
      <w:r w:rsidR="00594CD5">
        <w:t>контроля полноты и качества разработанной</w:t>
      </w:r>
      <w:r w:rsidR="003312A0">
        <w:t xml:space="preserve"> проектной,</w:t>
      </w:r>
      <w:r w:rsidR="00594CD5">
        <w:t xml:space="preserve"> рабочей </w:t>
      </w:r>
      <w:r w:rsidR="00FA6F46">
        <w:t xml:space="preserve">и исполнительной </w:t>
      </w:r>
      <w:r w:rsidR="00594CD5">
        <w:t>документации</w:t>
      </w:r>
      <w:r w:rsidR="001C1EDC">
        <w:t>;</w:t>
      </w:r>
    </w:p>
    <w:p w14:paraId="0F1DAC3E" w14:textId="77777777" w:rsidR="002D7A2F" w:rsidRDefault="00B23BEC" w:rsidP="00B23BEC">
      <w:pPr>
        <w:pStyle w:val="ad"/>
        <w:shd w:val="clear" w:color="auto" w:fill="auto"/>
        <w:spacing w:line="299" w:lineRule="exact"/>
        <w:ind w:left="20" w:right="20" w:firstLine="720"/>
        <w:jc w:val="both"/>
      </w:pPr>
      <w:r>
        <w:t xml:space="preserve">2.2.2. </w:t>
      </w:r>
      <w:r w:rsidR="002D7A2F">
        <w:t xml:space="preserve">строительного контроля за проведением строительно-монтажных работ (далее – </w:t>
      </w:r>
      <w:r w:rsidR="0082687A">
        <w:t>«</w:t>
      </w:r>
      <w:r w:rsidR="002D7A2F" w:rsidRPr="00B23BEC">
        <w:t>СМР</w:t>
      </w:r>
      <w:r w:rsidR="0082687A" w:rsidRPr="00B23BEC">
        <w:t>»</w:t>
      </w:r>
      <w:r w:rsidR="002D7A2F" w:rsidRPr="00B23BEC">
        <w:t>)</w:t>
      </w:r>
      <w:r w:rsidR="00FA6F46">
        <w:t xml:space="preserve"> и пуско-наладочных работ (далее – «ПНР»)</w:t>
      </w:r>
      <w:r w:rsidR="002D7A2F">
        <w:t xml:space="preserve"> на Объекте;</w:t>
      </w:r>
    </w:p>
    <w:p w14:paraId="0F1DAC3F" w14:textId="77777777" w:rsidR="002D7A2F" w:rsidRDefault="002D7A2F" w:rsidP="002D7A2F">
      <w:pPr>
        <w:pStyle w:val="ad"/>
        <w:shd w:val="clear" w:color="auto" w:fill="auto"/>
        <w:spacing w:line="299" w:lineRule="exact"/>
        <w:ind w:left="20" w:right="20" w:firstLine="720"/>
        <w:jc w:val="both"/>
      </w:pPr>
      <w:r>
        <w:t>2.2.</w:t>
      </w:r>
      <w:r w:rsidR="00B23BEC">
        <w:t>3</w:t>
      </w:r>
      <w:r>
        <w:t>. взаимодействия с городскими надзорными и контролирующими организациями по вопросам, связанным с работами на Объекте.</w:t>
      </w:r>
    </w:p>
    <w:p w14:paraId="0F1DAC40" w14:textId="77777777" w:rsidR="00AF0C30" w:rsidRDefault="00AF0C30" w:rsidP="002D7A2F">
      <w:pPr>
        <w:pStyle w:val="ad"/>
        <w:shd w:val="clear" w:color="auto" w:fill="auto"/>
        <w:spacing w:line="299" w:lineRule="exact"/>
        <w:ind w:left="20" w:right="20" w:firstLine="720"/>
        <w:jc w:val="both"/>
      </w:pPr>
      <w:r>
        <w:t>2.2.4. осуществляет подготовку документов для получения разрешения на ввод объекта в эксплуатацию и регистрации права собственности Заказчика на Объект.</w:t>
      </w:r>
    </w:p>
    <w:p w14:paraId="0F1DAC41" w14:textId="77777777" w:rsidR="00307AE4" w:rsidRDefault="00EC6BB1" w:rsidP="002D7A2F">
      <w:pPr>
        <w:pStyle w:val="ad"/>
        <w:shd w:val="clear" w:color="auto" w:fill="auto"/>
        <w:spacing w:line="299" w:lineRule="exact"/>
        <w:ind w:right="20" w:firstLine="708"/>
        <w:jc w:val="both"/>
      </w:pPr>
      <w:r>
        <w:t>2.</w:t>
      </w:r>
      <w:r w:rsidR="002D7A2F">
        <w:t>3</w:t>
      </w:r>
      <w:r>
        <w:t>. По результатам реализации Проекта Тех</w:t>
      </w:r>
      <w:r w:rsidR="00F73859">
        <w:t xml:space="preserve">нический </w:t>
      </w:r>
      <w:r>
        <w:t xml:space="preserve">заказчик </w:t>
      </w:r>
      <w:r w:rsidR="00F359C7">
        <w:t xml:space="preserve">участвует во всех </w:t>
      </w:r>
      <w:r w:rsidR="0082687A">
        <w:t>приёмочных</w:t>
      </w:r>
      <w:r w:rsidR="00F359C7">
        <w:t xml:space="preserve"> процедурах и </w:t>
      </w:r>
      <w:r w:rsidR="0082687A">
        <w:t>передаёт</w:t>
      </w:r>
      <w:r>
        <w:t xml:space="preserve"> Заказчику </w:t>
      </w:r>
      <w:r w:rsidR="00F359C7">
        <w:t xml:space="preserve">проверенную документацию на </w:t>
      </w:r>
      <w:r>
        <w:lastRenderedPageBreak/>
        <w:t xml:space="preserve">законченный строительством и </w:t>
      </w:r>
      <w:r w:rsidR="000F5A1B">
        <w:t>принятый</w:t>
      </w:r>
      <w:r>
        <w:t xml:space="preserve"> </w:t>
      </w:r>
      <w:r w:rsidR="000F5A1B">
        <w:t xml:space="preserve">Заказчиком </w:t>
      </w:r>
      <w:r>
        <w:t>Объект, соответствующий законодательству РФ и проектной документации</w:t>
      </w:r>
      <w:r w:rsidR="00F359C7">
        <w:t>.</w:t>
      </w:r>
    </w:p>
    <w:p w14:paraId="0F1DAC42" w14:textId="7315D205" w:rsidR="00307AE4" w:rsidRDefault="00307AE4" w:rsidP="0060347D">
      <w:pPr>
        <w:pStyle w:val="ad"/>
        <w:shd w:val="clear" w:color="auto" w:fill="auto"/>
        <w:spacing w:line="299" w:lineRule="exact"/>
        <w:ind w:left="20" w:right="20" w:firstLine="720"/>
        <w:jc w:val="both"/>
      </w:pPr>
      <w:r>
        <w:t>2.</w:t>
      </w:r>
      <w:r w:rsidR="002D7A2F">
        <w:t>4</w:t>
      </w:r>
      <w:r>
        <w:t xml:space="preserve">. Конкретный перечень </w:t>
      </w:r>
      <w:r w:rsidR="0060347D">
        <w:t>У</w:t>
      </w:r>
      <w:r>
        <w:t xml:space="preserve">слуг, оказываемых </w:t>
      </w:r>
      <w:r w:rsidR="00F31C51">
        <w:t>Техническим заказчиком,</w:t>
      </w:r>
      <w:r>
        <w:t xml:space="preserve"> определяется в </w:t>
      </w:r>
      <w:r w:rsidR="00626539" w:rsidRPr="00E16260">
        <w:t>П</w:t>
      </w:r>
      <w:r w:rsidRPr="00E16260">
        <w:t xml:space="preserve">риложении </w:t>
      </w:r>
      <w:r w:rsidR="00626539" w:rsidRPr="00E16260">
        <w:t xml:space="preserve">№ </w:t>
      </w:r>
      <w:r w:rsidR="00D02F1F" w:rsidRPr="00D02F1F">
        <w:t>1</w:t>
      </w:r>
      <w:r>
        <w:t xml:space="preserve"> к настоящему Договору.</w:t>
      </w:r>
    </w:p>
    <w:p w14:paraId="0F1DAC43" w14:textId="77777777" w:rsidR="007404A3" w:rsidRDefault="007404A3" w:rsidP="0060347D">
      <w:pPr>
        <w:pStyle w:val="ad"/>
        <w:shd w:val="clear" w:color="auto" w:fill="auto"/>
        <w:spacing w:line="299" w:lineRule="exact"/>
        <w:ind w:left="20" w:right="20" w:firstLine="720"/>
        <w:jc w:val="both"/>
      </w:pPr>
      <w:r>
        <w:t xml:space="preserve">2.5. </w:t>
      </w:r>
      <w:r w:rsidR="002E33D3">
        <w:t>Технический заказчик</w:t>
      </w:r>
      <w:r w:rsidRPr="00FC2396">
        <w:t xml:space="preserve"> подтверждает, что он обладает всеми необходимыми для полного и надлежащего оказания Услуг в соответствии с требованиями законодательства РФ, компетентных организаций, должностных лиц, органов государственной власти и местного самоуправления разрешениями, допусками, аккредитациями и лицензиями.</w:t>
      </w:r>
    </w:p>
    <w:p w14:paraId="0F1DAC44" w14:textId="77777777" w:rsidR="0082687A" w:rsidRDefault="0082687A" w:rsidP="0060347D">
      <w:pPr>
        <w:pStyle w:val="ad"/>
        <w:shd w:val="clear" w:color="auto" w:fill="auto"/>
        <w:spacing w:line="299" w:lineRule="exact"/>
        <w:ind w:left="20" w:right="20" w:firstLine="720"/>
        <w:jc w:val="both"/>
      </w:pPr>
    </w:p>
    <w:p w14:paraId="0F1DAC45" w14:textId="77777777" w:rsidR="001F433F" w:rsidRDefault="00AD18AB" w:rsidP="00AD18AB">
      <w:pPr>
        <w:pStyle w:val="25"/>
        <w:keepNext/>
        <w:keepLines/>
        <w:shd w:val="clear" w:color="auto" w:fill="auto"/>
        <w:spacing w:before="0"/>
      </w:pPr>
      <w:bookmarkStart w:id="0" w:name="bookmark2"/>
      <w:r>
        <w:t xml:space="preserve">3. </w:t>
      </w:r>
      <w:bookmarkEnd w:id="0"/>
      <w:r>
        <w:t>ЦЕНА ДОГОВОРА</w:t>
      </w:r>
      <w:r w:rsidR="001F433F">
        <w:t>.</w:t>
      </w:r>
    </w:p>
    <w:p w14:paraId="0F1DAC46" w14:textId="77777777" w:rsidR="00AD18AB" w:rsidRDefault="00CE16EE" w:rsidP="00440221">
      <w:pPr>
        <w:pStyle w:val="25"/>
        <w:keepNext/>
        <w:keepLines/>
        <w:shd w:val="clear" w:color="auto" w:fill="auto"/>
        <w:spacing w:before="0"/>
      </w:pPr>
      <w:r>
        <w:t xml:space="preserve">ПОРЯДОК </w:t>
      </w:r>
      <w:r w:rsidR="001F433F">
        <w:t xml:space="preserve">ПРИЕМКИ И </w:t>
      </w:r>
      <w:r>
        <w:t>ОПЛАТЫ УСЛУГ</w:t>
      </w:r>
    </w:p>
    <w:p w14:paraId="0F1DAC47" w14:textId="77777777" w:rsidR="00D4227A" w:rsidRPr="000F2A95" w:rsidRDefault="00D4227A" w:rsidP="000F5A1B">
      <w:pPr>
        <w:pStyle w:val="ad"/>
        <w:shd w:val="clear" w:color="auto" w:fill="auto"/>
        <w:spacing w:line="299" w:lineRule="exact"/>
        <w:ind w:right="20" w:firstLine="708"/>
        <w:jc w:val="both"/>
        <w:rPr>
          <w:color w:val="000000" w:themeColor="text1"/>
        </w:rPr>
      </w:pPr>
    </w:p>
    <w:p w14:paraId="0F1DAC48" w14:textId="1A6BB0A7" w:rsidR="009662EC" w:rsidRPr="000F2A95" w:rsidRDefault="00AD18AB" w:rsidP="000F5A1B">
      <w:pPr>
        <w:pStyle w:val="ad"/>
        <w:shd w:val="clear" w:color="auto" w:fill="auto"/>
        <w:spacing w:line="299" w:lineRule="exact"/>
        <w:ind w:right="20" w:firstLine="708"/>
        <w:jc w:val="both"/>
      </w:pPr>
      <w:r w:rsidRPr="000F2A95">
        <w:rPr>
          <w:color w:val="000000" w:themeColor="text1"/>
        </w:rPr>
        <w:t xml:space="preserve">3.1. </w:t>
      </w:r>
      <w:r w:rsidR="000F2A95" w:rsidRPr="000F2A95">
        <w:rPr>
          <w:color w:val="000000" w:themeColor="text1"/>
        </w:rPr>
        <w:t>Цена Договора составляет</w:t>
      </w:r>
      <w:r w:rsidR="00F31C51">
        <w:rPr>
          <w:color w:val="000000" w:themeColor="text1"/>
        </w:rPr>
        <w:t>______</w:t>
      </w:r>
      <w:r w:rsidR="000F2A95" w:rsidRPr="000F2A95">
        <w:rPr>
          <w:color w:val="000000" w:themeColor="text1"/>
        </w:rPr>
        <w:t xml:space="preserve">, включая 20 % НДС и включает в себя: </w:t>
      </w:r>
      <w:r w:rsidR="000F5A1B" w:rsidRPr="000F2A95">
        <w:t xml:space="preserve"> </w:t>
      </w:r>
    </w:p>
    <w:p w14:paraId="0F1DAC49" w14:textId="77777777" w:rsidR="002B7AAE" w:rsidRDefault="002B7AAE" w:rsidP="000F5A1B">
      <w:pPr>
        <w:pStyle w:val="ad"/>
        <w:shd w:val="clear" w:color="auto" w:fill="auto"/>
        <w:spacing w:line="299" w:lineRule="exact"/>
        <w:ind w:right="20" w:firstLine="708"/>
        <w:jc w:val="both"/>
      </w:pPr>
      <w:r>
        <w:t xml:space="preserve">3.1.1. </w:t>
      </w:r>
      <w:r w:rsidR="004E3F7A">
        <w:t>стоимость</w:t>
      </w:r>
      <w:r w:rsidR="00AD18AB">
        <w:t xml:space="preserve"> </w:t>
      </w:r>
      <w:r w:rsidR="002D7A2F">
        <w:t>У</w:t>
      </w:r>
      <w:r w:rsidR="00AD18AB">
        <w:t>слуг Техзаказчика</w:t>
      </w:r>
      <w:r w:rsidR="004E3F7A">
        <w:t>, оказанных им в соответствии с предметом Договора</w:t>
      </w:r>
      <w:r w:rsidR="00AD18AB">
        <w:t xml:space="preserve"> за совершение действий от имени и за счёт </w:t>
      </w:r>
      <w:r w:rsidR="009060E4">
        <w:t>Заказчика</w:t>
      </w:r>
      <w:r>
        <w:t>;</w:t>
      </w:r>
    </w:p>
    <w:p w14:paraId="0F1DAC4A" w14:textId="4E000BA2" w:rsidR="00AD18AB" w:rsidRDefault="002B7AAE" w:rsidP="000F5A1B">
      <w:pPr>
        <w:pStyle w:val="ad"/>
        <w:shd w:val="clear" w:color="auto" w:fill="auto"/>
        <w:spacing w:line="299" w:lineRule="exact"/>
        <w:ind w:right="20" w:firstLine="708"/>
        <w:jc w:val="both"/>
      </w:pPr>
      <w:r>
        <w:t xml:space="preserve">3.1.2. </w:t>
      </w:r>
      <w:r w:rsidR="009060E4">
        <w:t>все иные непредвиденные расходы</w:t>
      </w:r>
      <w:r w:rsidR="00D73387">
        <w:t xml:space="preserve"> и издержки</w:t>
      </w:r>
      <w:r w:rsidR="009060E4">
        <w:t>, которые Тех</w:t>
      </w:r>
      <w:r w:rsidR="002E33D3">
        <w:t xml:space="preserve">нический </w:t>
      </w:r>
      <w:r w:rsidR="009060E4">
        <w:t xml:space="preserve">заказчик может понести в ходе оказания </w:t>
      </w:r>
      <w:r w:rsidR="002D7A2F">
        <w:t>У</w:t>
      </w:r>
      <w:r w:rsidR="009060E4">
        <w:t>слуг</w:t>
      </w:r>
      <w:r w:rsidR="00313D89">
        <w:t>, кроме случаев</w:t>
      </w:r>
      <w:r w:rsidR="00D14AE0">
        <w:t>,</w:t>
      </w:r>
      <w:r w:rsidR="00313D89">
        <w:t xml:space="preserve"> оговоренных отдельно </w:t>
      </w:r>
      <w:r w:rsidR="001B6ABA">
        <w:t xml:space="preserve">в </w:t>
      </w:r>
      <w:r w:rsidR="00D14AE0">
        <w:t>прописанных с Дополнительном соглашении к Договору.</w:t>
      </w:r>
    </w:p>
    <w:p w14:paraId="0F1DAC4B" w14:textId="77777777" w:rsidR="00AD18AB" w:rsidRPr="005E285F" w:rsidRDefault="009060E4" w:rsidP="009060E4">
      <w:pPr>
        <w:pStyle w:val="ad"/>
        <w:shd w:val="clear" w:color="auto" w:fill="auto"/>
        <w:spacing w:line="299" w:lineRule="exact"/>
        <w:ind w:right="20"/>
        <w:jc w:val="both"/>
      </w:pPr>
      <w:r>
        <w:tab/>
        <w:t xml:space="preserve">3.2. Цена Договора </w:t>
      </w:r>
      <w:r w:rsidR="00AD18AB">
        <w:t>не подлежит корректировке или изменению</w:t>
      </w:r>
      <w:r w:rsidR="005E285F">
        <w:t>,</w:t>
      </w:r>
      <w:r w:rsidR="00AD18AB">
        <w:t xml:space="preserve"> за исключением случаев, когда в Технические требования по инициативе </w:t>
      </w:r>
      <w:r w:rsidR="005E285F">
        <w:t>Заказчика</w:t>
      </w:r>
      <w:r w:rsidR="00AD18AB">
        <w:t xml:space="preserve"> вносятся дополнительные</w:t>
      </w:r>
      <w:r w:rsidR="00AD18AB" w:rsidRPr="009060E4">
        <w:rPr>
          <w:i/>
          <w:iCs/>
        </w:rPr>
        <w:t xml:space="preserve"> </w:t>
      </w:r>
      <w:r w:rsidR="00AD18AB" w:rsidRPr="005E285F">
        <w:rPr>
          <w:iCs/>
        </w:rPr>
        <w:t>условия. В этих случаях</w:t>
      </w:r>
      <w:r w:rsidR="005E285F">
        <w:rPr>
          <w:iCs/>
        </w:rPr>
        <w:t xml:space="preserve"> Сторонами </w:t>
      </w:r>
      <w:r w:rsidR="00AD18AB" w:rsidRPr="005E285F">
        <w:rPr>
          <w:iCs/>
        </w:rPr>
        <w:t xml:space="preserve">оформляется </w:t>
      </w:r>
      <w:r w:rsidR="005E285F">
        <w:rPr>
          <w:iCs/>
        </w:rPr>
        <w:t>и подписывается</w:t>
      </w:r>
      <w:r w:rsidR="005E285F" w:rsidRPr="005E285F">
        <w:rPr>
          <w:iCs/>
        </w:rPr>
        <w:t xml:space="preserve"> </w:t>
      </w:r>
      <w:r w:rsidR="00AD18AB" w:rsidRPr="005E285F">
        <w:rPr>
          <w:iCs/>
        </w:rPr>
        <w:t>дополнительное соглашение к Договору</w:t>
      </w:r>
      <w:r w:rsidR="00D73387">
        <w:rPr>
          <w:iCs/>
        </w:rPr>
        <w:t xml:space="preserve"> с приложением дополнений к Техническим требованиям</w:t>
      </w:r>
      <w:r w:rsidR="00AD18AB" w:rsidRPr="005E285F">
        <w:rPr>
          <w:iCs/>
        </w:rPr>
        <w:t>.</w:t>
      </w:r>
      <w:r w:rsidR="005E285F">
        <w:rPr>
          <w:iCs/>
        </w:rPr>
        <w:t xml:space="preserve"> </w:t>
      </w:r>
    </w:p>
    <w:p w14:paraId="0F1DAC4C" w14:textId="77777777" w:rsidR="008E2A46" w:rsidRDefault="00CE16EE" w:rsidP="00CE16EE">
      <w:pPr>
        <w:pStyle w:val="ad"/>
        <w:shd w:val="clear" w:color="auto" w:fill="auto"/>
        <w:spacing w:line="295" w:lineRule="exact"/>
        <w:ind w:right="20"/>
        <w:jc w:val="both"/>
      </w:pPr>
      <w:r>
        <w:tab/>
        <w:t xml:space="preserve">3.3. </w:t>
      </w:r>
      <w:r w:rsidR="008E2A46">
        <w:t>Размер и периодичность оплаты услуг Тех</w:t>
      </w:r>
      <w:r w:rsidR="002E33D3">
        <w:t xml:space="preserve">нического </w:t>
      </w:r>
      <w:r w:rsidR="008E2A46">
        <w:t>заказчика определяется Графиком оплаты</w:t>
      </w:r>
      <w:r w:rsidR="002B7AAE">
        <w:t xml:space="preserve"> услуг</w:t>
      </w:r>
      <w:r w:rsidR="008E2A46">
        <w:t xml:space="preserve"> (</w:t>
      </w:r>
      <w:r w:rsidR="008E2A46" w:rsidRPr="00E272BE">
        <w:t xml:space="preserve">Приложение № </w:t>
      </w:r>
      <w:r w:rsidR="00700C59" w:rsidRPr="00E272BE">
        <w:t>2</w:t>
      </w:r>
      <w:r w:rsidR="008E2A46" w:rsidRPr="00E272BE">
        <w:t xml:space="preserve"> к Договору</w:t>
      </w:r>
      <w:r w:rsidR="008E2A46">
        <w:t xml:space="preserve">). </w:t>
      </w:r>
    </w:p>
    <w:p w14:paraId="0F1DAC4D" w14:textId="77777777" w:rsidR="00CE16EE" w:rsidRDefault="008E2A46" w:rsidP="008E2A46">
      <w:pPr>
        <w:pStyle w:val="ad"/>
        <w:shd w:val="clear" w:color="auto" w:fill="auto"/>
        <w:spacing w:line="295" w:lineRule="exact"/>
        <w:ind w:right="20" w:firstLine="708"/>
        <w:jc w:val="both"/>
      </w:pPr>
      <w:r>
        <w:t>3.4. Заказчик</w:t>
      </w:r>
      <w:r w:rsidR="00CE16EE">
        <w:t xml:space="preserve"> осуществляет оплату услуг </w:t>
      </w:r>
      <w:r>
        <w:t>Т</w:t>
      </w:r>
      <w:r w:rsidR="00CE16EE">
        <w:t>ех</w:t>
      </w:r>
      <w:r w:rsidR="002E33D3">
        <w:t xml:space="preserve">нического </w:t>
      </w:r>
      <w:r>
        <w:t>з</w:t>
      </w:r>
      <w:r w:rsidR="00CE16EE">
        <w:t xml:space="preserve">аказчика </w:t>
      </w:r>
      <w:r w:rsidR="00E272BE">
        <w:t>путём</w:t>
      </w:r>
      <w:r w:rsidR="00CE16EE">
        <w:t xml:space="preserve"> перечисления денежных средств в рублях </w:t>
      </w:r>
      <w:r w:rsidR="001F433F">
        <w:t xml:space="preserve">в безналичной форме </w:t>
      </w:r>
      <w:r w:rsidR="00CE16EE">
        <w:t xml:space="preserve">на </w:t>
      </w:r>
      <w:r w:rsidR="00E272BE">
        <w:t>расчётный</w:t>
      </w:r>
      <w:r w:rsidR="00CE16EE">
        <w:t xml:space="preserve"> </w:t>
      </w:r>
      <w:r w:rsidR="00E272BE">
        <w:t>счёт</w:t>
      </w:r>
      <w:r w:rsidR="00CE16EE">
        <w:t xml:space="preserve"> </w:t>
      </w:r>
      <w:r>
        <w:t>Тех</w:t>
      </w:r>
      <w:r w:rsidR="002E33D3">
        <w:t xml:space="preserve">нического </w:t>
      </w:r>
      <w:r>
        <w:t>заказчика</w:t>
      </w:r>
      <w:r w:rsidR="005D7DAA">
        <w:t xml:space="preserve">, указанный в </w:t>
      </w:r>
      <w:r w:rsidR="005D7DAA" w:rsidRPr="003D2C0A">
        <w:t xml:space="preserve">ст. </w:t>
      </w:r>
      <w:r w:rsidR="00700C59" w:rsidRPr="003D2C0A">
        <w:t>1</w:t>
      </w:r>
      <w:r w:rsidR="00D02F1F" w:rsidRPr="00D02F1F">
        <w:t>7</w:t>
      </w:r>
      <w:r w:rsidR="005D7DAA" w:rsidRPr="003D2C0A">
        <w:t xml:space="preserve"> Договора</w:t>
      </w:r>
      <w:r w:rsidR="00CE16EE">
        <w:t>.</w:t>
      </w:r>
    </w:p>
    <w:p w14:paraId="0F1DAC4E" w14:textId="77777777" w:rsidR="00CE16EE" w:rsidRDefault="008E2A46" w:rsidP="008E2A46">
      <w:pPr>
        <w:pStyle w:val="ad"/>
        <w:shd w:val="clear" w:color="auto" w:fill="auto"/>
        <w:spacing w:line="295" w:lineRule="exact"/>
        <w:ind w:right="20" w:firstLine="708"/>
        <w:jc w:val="both"/>
      </w:pPr>
      <w:r>
        <w:t xml:space="preserve">3.5. </w:t>
      </w:r>
      <w:r w:rsidR="00CE16EE">
        <w:t xml:space="preserve">Ежемесячно, не позднее </w:t>
      </w:r>
      <w:r w:rsidR="00CE16EE" w:rsidRPr="003D2C0A">
        <w:t xml:space="preserve">10 </w:t>
      </w:r>
      <w:r w:rsidR="00700C59" w:rsidRPr="003D2C0A">
        <w:t xml:space="preserve">(Десяти) календарных </w:t>
      </w:r>
      <w:r w:rsidR="00CE16EE" w:rsidRPr="003D2C0A">
        <w:t>дней</w:t>
      </w:r>
      <w:r w:rsidR="00CE16EE">
        <w:t xml:space="preserve"> после окончания </w:t>
      </w:r>
      <w:r w:rsidR="003D2C0A">
        <w:t>отчётного</w:t>
      </w:r>
      <w:r w:rsidR="00CE16EE">
        <w:t xml:space="preserve"> месяца Тех</w:t>
      </w:r>
      <w:r w:rsidR="002E33D3">
        <w:t xml:space="preserve">нический </w:t>
      </w:r>
      <w:r>
        <w:t>з</w:t>
      </w:r>
      <w:r w:rsidR="00CE16EE">
        <w:t xml:space="preserve">аказчик представляет </w:t>
      </w:r>
      <w:r>
        <w:t>Заказчику</w:t>
      </w:r>
      <w:r w:rsidR="00CE16EE">
        <w:t xml:space="preserve"> отчёт</w:t>
      </w:r>
      <w:r w:rsidR="005D7DAA">
        <w:t xml:space="preserve"> по форме, установленной </w:t>
      </w:r>
      <w:r w:rsidR="005D7DAA" w:rsidRPr="003D2C0A">
        <w:t xml:space="preserve">Приложением № </w:t>
      </w:r>
      <w:r w:rsidR="00700C59" w:rsidRPr="003D2C0A">
        <w:t>5</w:t>
      </w:r>
      <w:r w:rsidR="005D7DAA">
        <w:t xml:space="preserve"> к Договору</w:t>
      </w:r>
      <w:r w:rsidR="00CE16EE">
        <w:t>,</w:t>
      </w:r>
      <w:r w:rsidR="00D73387">
        <w:t xml:space="preserve"> с приложением нижеследующих документов:</w:t>
      </w:r>
    </w:p>
    <w:p w14:paraId="0F1DAC4F" w14:textId="760FD505" w:rsidR="00D73387" w:rsidRDefault="00D73387" w:rsidP="00D73387">
      <w:pPr>
        <w:pStyle w:val="ad"/>
        <w:spacing w:line="299" w:lineRule="exact"/>
        <w:ind w:right="20" w:firstLine="708"/>
        <w:jc w:val="both"/>
      </w:pPr>
      <w:r>
        <w:t xml:space="preserve">3.5.1. Акт </w:t>
      </w:r>
      <w:r w:rsidR="00782DF6">
        <w:t>приёмки</w:t>
      </w:r>
      <w:r w:rsidR="001F433F">
        <w:t xml:space="preserve"> оказанных</w:t>
      </w:r>
      <w:r>
        <w:t xml:space="preserve"> услуг Тех</w:t>
      </w:r>
      <w:r w:rsidR="002E33D3">
        <w:t xml:space="preserve">нического </w:t>
      </w:r>
      <w:r>
        <w:t xml:space="preserve">заказчика </w:t>
      </w:r>
      <w:r w:rsidRPr="003D2C0A">
        <w:t>за месяц</w:t>
      </w:r>
      <w:r>
        <w:t xml:space="preserve"> с приложением копий подтверждающих документов: актов сдачи-приемки выполненных строительно-монтажных</w:t>
      </w:r>
      <w:r w:rsidR="001F433F">
        <w:t xml:space="preserve"> и изыскательских</w:t>
      </w:r>
      <w:r>
        <w:t xml:space="preserve"> работ</w:t>
      </w:r>
      <w:r w:rsidR="001F433F">
        <w:t xml:space="preserve"> </w:t>
      </w:r>
      <w:r w:rsidR="005D1714">
        <w:t>подрядчиков</w:t>
      </w:r>
      <w:r>
        <w:t>, Акто</w:t>
      </w:r>
      <w:r w:rsidR="001F433F">
        <w:t>в</w:t>
      </w:r>
      <w:r>
        <w:t xml:space="preserve"> по форме </w:t>
      </w:r>
      <w:r w:rsidR="00782DF6">
        <w:t xml:space="preserve">№ </w:t>
      </w:r>
      <w:r>
        <w:t>КС-</w:t>
      </w:r>
      <w:r w:rsidR="001F433F">
        <w:t>2 и</w:t>
      </w:r>
      <w:r w:rsidR="00782DF6">
        <w:t xml:space="preserve"> Справок по форме №</w:t>
      </w:r>
      <w:r w:rsidR="001F433F">
        <w:t xml:space="preserve"> КС-3</w:t>
      </w:r>
      <w:r w:rsidR="00700C59">
        <w:t xml:space="preserve"> </w:t>
      </w:r>
      <w:r w:rsidR="005D1714">
        <w:t>подрядчиков</w:t>
      </w:r>
      <w:r>
        <w:t>;</w:t>
      </w:r>
    </w:p>
    <w:p w14:paraId="0F1DAC50" w14:textId="77777777" w:rsidR="00D73387" w:rsidRDefault="001F433F" w:rsidP="00D73387">
      <w:pPr>
        <w:pStyle w:val="ad"/>
        <w:spacing w:line="299" w:lineRule="exact"/>
        <w:ind w:right="20" w:firstLine="708"/>
        <w:jc w:val="both"/>
      </w:pPr>
      <w:r>
        <w:t xml:space="preserve">3.5.2. </w:t>
      </w:r>
      <w:r w:rsidR="00D73387">
        <w:t xml:space="preserve">счет-фактуру на </w:t>
      </w:r>
      <w:r>
        <w:t>У</w:t>
      </w:r>
      <w:r w:rsidR="00D73387">
        <w:t>слуги;</w:t>
      </w:r>
    </w:p>
    <w:p w14:paraId="0F1DAC51" w14:textId="77777777" w:rsidR="00D73387" w:rsidRDefault="001F433F" w:rsidP="00D73387">
      <w:pPr>
        <w:pStyle w:val="ad"/>
        <w:spacing w:line="299" w:lineRule="exact"/>
        <w:ind w:right="20" w:firstLine="708"/>
        <w:jc w:val="both"/>
      </w:pPr>
      <w:r>
        <w:t xml:space="preserve">3.5.3. </w:t>
      </w:r>
      <w:r w:rsidR="00D73387">
        <w:t xml:space="preserve">счет на оплату </w:t>
      </w:r>
      <w:r>
        <w:t>У</w:t>
      </w:r>
      <w:r w:rsidR="00D73387">
        <w:t>слуг.</w:t>
      </w:r>
    </w:p>
    <w:p w14:paraId="0F1DAC52" w14:textId="77777777" w:rsidR="001F433F" w:rsidRDefault="005D7DAA" w:rsidP="001F433F">
      <w:pPr>
        <w:pStyle w:val="ad"/>
        <w:spacing w:line="299" w:lineRule="exact"/>
        <w:ind w:right="20" w:firstLine="708"/>
        <w:jc w:val="both"/>
      </w:pPr>
      <w:r>
        <w:t xml:space="preserve">3.6. </w:t>
      </w:r>
      <w:r w:rsidR="001F433F">
        <w:t>Заказчик, в случае отсутствия возражений, обязуется принять у Тех</w:t>
      </w:r>
      <w:r w:rsidR="002E33D3">
        <w:t xml:space="preserve">нического </w:t>
      </w:r>
      <w:r w:rsidR="001F433F">
        <w:t>заказчика оказанные Услуги, подписать Акт приемки оказанных услуг и вернуть второй экземпляр Тех</w:t>
      </w:r>
      <w:r w:rsidR="002E33D3">
        <w:t xml:space="preserve">ническому </w:t>
      </w:r>
      <w:r w:rsidR="001F433F">
        <w:t xml:space="preserve">заказчику в течение </w:t>
      </w:r>
      <w:r w:rsidR="001F433F" w:rsidRPr="002A2906">
        <w:t>10 (Десяти) рабочих дней</w:t>
      </w:r>
      <w:r w:rsidR="001F433F">
        <w:t>, с даты получения Акта приемки оказанных услуг.</w:t>
      </w:r>
    </w:p>
    <w:p w14:paraId="0F1DAC53" w14:textId="77777777" w:rsidR="001F433F" w:rsidRDefault="001F433F" w:rsidP="001F433F">
      <w:pPr>
        <w:pStyle w:val="ad"/>
        <w:shd w:val="clear" w:color="auto" w:fill="auto"/>
        <w:spacing w:line="299" w:lineRule="exact"/>
        <w:ind w:right="20" w:firstLine="708"/>
        <w:jc w:val="both"/>
      </w:pPr>
      <w:r>
        <w:t xml:space="preserve">3.7. В случае мотивированного отказа Заказчика от приемки Услуг, Сторонами в течение </w:t>
      </w:r>
      <w:r w:rsidR="00E84BC5">
        <w:t>5</w:t>
      </w:r>
      <w:r w:rsidRPr="002A2906">
        <w:t xml:space="preserve"> (</w:t>
      </w:r>
      <w:r w:rsidR="00E84BC5">
        <w:t>П</w:t>
      </w:r>
      <w:r w:rsidRPr="002A2906">
        <w:t>яти) рабочих дней</w:t>
      </w:r>
      <w:r>
        <w:t xml:space="preserve"> </w:t>
      </w:r>
      <w:r w:rsidR="00FD7921">
        <w:t xml:space="preserve">с даты получения Заказчиком Акта приемки оказанных услуг </w:t>
      </w:r>
      <w:r>
        <w:t>подписывается двухсторонний акт недостатков с указанием перечня выявленных недостатков и необходимых доработок и сроков их выполнения.</w:t>
      </w:r>
    </w:p>
    <w:p w14:paraId="0F1DAC54" w14:textId="77777777" w:rsidR="001F433F" w:rsidRDefault="001F433F" w:rsidP="005D7DAA">
      <w:pPr>
        <w:pStyle w:val="ad"/>
        <w:shd w:val="clear" w:color="auto" w:fill="auto"/>
        <w:spacing w:line="299" w:lineRule="exact"/>
        <w:ind w:right="20" w:firstLine="708"/>
        <w:jc w:val="both"/>
      </w:pPr>
      <w:r>
        <w:lastRenderedPageBreak/>
        <w:t>3.8. Оплата по Договору производится Заказчиком ежемесячно в течение 5 (Пяти) банковских дней с момента подписания Заказчиком Акта приемки оказанных услуг</w:t>
      </w:r>
      <w:r w:rsidR="005F5ACD">
        <w:t xml:space="preserve"> на основании выставленного Тех</w:t>
      </w:r>
      <w:r w:rsidR="002E33D3">
        <w:t xml:space="preserve">ническим </w:t>
      </w:r>
      <w:r w:rsidR="005F5ACD">
        <w:t>заказчиком счета</w:t>
      </w:r>
      <w:r>
        <w:t>.</w:t>
      </w:r>
    </w:p>
    <w:p w14:paraId="0F1DAC55" w14:textId="77777777" w:rsidR="00CE16EE" w:rsidRDefault="001F433F" w:rsidP="005D7DAA">
      <w:pPr>
        <w:pStyle w:val="ad"/>
        <w:shd w:val="clear" w:color="auto" w:fill="auto"/>
        <w:spacing w:line="299" w:lineRule="exact"/>
        <w:ind w:right="20" w:firstLine="708"/>
        <w:jc w:val="both"/>
      </w:pPr>
      <w:r>
        <w:t>3.9. Моментом оплаты считается день списания денежных средств, с расчетного счета Заказчика.</w:t>
      </w:r>
    </w:p>
    <w:p w14:paraId="0F1DAC56" w14:textId="586C22D1" w:rsidR="00CE16EE" w:rsidRDefault="005D7DAA" w:rsidP="005D7DAA">
      <w:pPr>
        <w:pStyle w:val="ad"/>
        <w:shd w:val="clear" w:color="auto" w:fill="auto"/>
        <w:spacing w:line="299" w:lineRule="exact"/>
        <w:ind w:right="20" w:firstLine="708"/>
        <w:jc w:val="both"/>
      </w:pPr>
      <w:r>
        <w:t>3.</w:t>
      </w:r>
      <w:r w:rsidR="001F433F">
        <w:t>10</w:t>
      </w:r>
      <w:r>
        <w:t xml:space="preserve">. </w:t>
      </w:r>
      <w:r w:rsidR="001F433F">
        <w:t>Оплата Заказчиком услуг Тех</w:t>
      </w:r>
      <w:r w:rsidR="002E33D3">
        <w:t xml:space="preserve">нического </w:t>
      </w:r>
      <w:r w:rsidR="001F433F">
        <w:t xml:space="preserve">заказчика не является </w:t>
      </w:r>
      <w:r w:rsidR="002A2906">
        <w:t>приёмкой</w:t>
      </w:r>
      <w:r w:rsidR="001F433F">
        <w:t xml:space="preserve"> Заказчиком Объекта </w:t>
      </w:r>
      <w:r w:rsidR="001F433F" w:rsidRPr="002A2906">
        <w:t>или этапа работ</w:t>
      </w:r>
      <w:r w:rsidR="001F433F">
        <w:t xml:space="preserve"> по </w:t>
      </w:r>
      <w:r w:rsidR="004A4CD7">
        <w:t>договорам подряда</w:t>
      </w:r>
      <w:r w:rsidR="001F433F">
        <w:t>.</w:t>
      </w:r>
    </w:p>
    <w:p w14:paraId="0F1DAC57" w14:textId="77777777" w:rsidR="001F433F" w:rsidRDefault="001F433F" w:rsidP="0060347D">
      <w:pPr>
        <w:pStyle w:val="ad"/>
        <w:shd w:val="clear" w:color="auto" w:fill="auto"/>
        <w:spacing w:line="299" w:lineRule="exact"/>
        <w:ind w:right="20" w:firstLine="708"/>
        <w:jc w:val="center"/>
      </w:pPr>
    </w:p>
    <w:p w14:paraId="0F1DAC58" w14:textId="77777777" w:rsidR="00D4227A" w:rsidRDefault="00D4227A" w:rsidP="00266AA2">
      <w:pPr>
        <w:pStyle w:val="ad"/>
        <w:shd w:val="clear" w:color="auto" w:fill="auto"/>
        <w:spacing w:line="299" w:lineRule="exact"/>
        <w:ind w:right="20"/>
        <w:rPr>
          <w:b/>
        </w:rPr>
      </w:pPr>
    </w:p>
    <w:p w14:paraId="0F1DAC59" w14:textId="77777777" w:rsidR="0060347D" w:rsidRPr="00440221" w:rsidRDefault="001F433F" w:rsidP="00440221">
      <w:pPr>
        <w:pStyle w:val="ad"/>
        <w:shd w:val="clear" w:color="auto" w:fill="auto"/>
        <w:spacing w:line="299" w:lineRule="exact"/>
        <w:ind w:right="20" w:firstLine="708"/>
        <w:jc w:val="center"/>
        <w:rPr>
          <w:b/>
        </w:rPr>
      </w:pPr>
      <w:r w:rsidRPr="001F433F">
        <w:rPr>
          <w:b/>
        </w:rPr>
        <w:t>4</w:t>
      </w:r>
      <w:r>
        <w:t xml:space="preserve">. </w:t>
      </w:r>
      <w:r w:rsidR="00440221">
        <w:rPr>
          <w:b/>
        </w:rPr>
        <w:t>СРОК ОКАЗАНИЯ УСЛУГ</w:t>
      </w:r>
    </w:p>
    <w:p w14:paraId="0F1DAC5A" w14:textId="77777777" w:rsidR="00D4227A" w:rsidRDefault="00D4227A" w:rsidP="0060347D">
      <w:pPr>
        <w:pStyle w:val="ad"/>
        <w:shd w:val="clear" w:color="auto" w:fill="auto"/>
        <w:spacing w:line="299" w:lineRule="exact"/>
        <w:ind w:right="20" w:firstLine="708"/>
        <w:jc w:val="both"/>
      </w:pPr>
    </w:p>
    <w:p w14:paraId="0F1DAC5B" w14:textId="417D0D8E" w:rsidR="0060347D" w:rsidRPr="0060347D" w:rsidRDefault="002D7A2F" w:rsidP="0060347D">
      <w:pPr>
        <w:pStyle w:val="ad"/>
        <w:shd w:val="clear" w:color="auto" w:fill="auto"/>
        <w:spacing w:line="299" w:lineRule="exact"/>
        <w:ind w:right="20" w:firstLine="708"/>
        <w:jc w:val="both"/>
      </w:pPr>
      <w:r>
        <w:t>4</w:t>
      </w:r>
      <w:r w:rsidR="0060347D" w:rsidRPr="0060347D">
        <w:t xml:space="preserve">.1. Срок оказания Услуг по Договору устанавливается с момента подписания настоящего Договора с обеих Сторон и </w:t>
      </w:r>
      <w:r w:rsidR="00BC6A0F">
        <w:t xml:space="preserve">продолжительностью </w:t>
      </w:r>
      <w:r w:rsidR="007D7F5C">
        <w:t>22</w:t>
      </w:r>
      <w:r w:rsidR="00D776B4">
        <w:t xml:space="preserve"> календарных месяц</w:t>
      </w:r>
      <w:r w:rsidR="007D7F5C">
        <w:t>а</w:t>
      </w:r>
      <w:r w:rsidR="00CF55CB">
        <w:t xml:space="preserve"> или</w:t>
      </w:r>
      <w:r w:rsidR="00BC6A0F">
        <w:t xml:space="preserve"> </w:t>
      </w:r>
      <w:r w:rsidR="0060347D" w:rsidRPr="00DD1295">
        <w:t>до</w:t>
      </w:r>
      <w:r w:rsidR="00A12D60" w:rsidRPr="00DD1295">
        <w:t xml:space="preserve"> </w:t>
      </w:r>
      <w:r w:rsidR="00C54096" w:rsidRPr="002C02D2">
        <w:t>получения Заказчиком разрешения на ввод объекта в эксплуатацию в соответствии со ст. 55 Градостроительного кодекса РФ</w:t>
      </w:r>
      <w:r w:rsidR="00EB4350">
        <w:t xml:space="preserve">, если такое событие наступит раньше истечения </w:t>
      </w:r>
      <w:r w:rsidR="000F5BC8">
        <w:t xml:space="preserve">полных </w:t>
      </w:r>
      <w:r w:rsidR="007D7F5C">
        <w:t>22</w:t>
      </w:r>
      <w:r w:rsidR="00EB4350">
        <w:t xml:space="preserve"> </w:t>
      </w:r>
      <w:r w:rsidR="000F5BC8">
        <w:t>месяцев с момента заключения договора</w:t>
      </w:r>
      <w:r w:rsidR="0060347D" w:rsidRPr="00DD1295">
        <w:t>.</w:t>
      </w:r>
    </w:p>
    <w:p w14:paraId="0F1DAC5C" w14:textId="77777777" w:rsidR="0060347D" w:rsidRPr="0060347D" w:rsidRDefault="002D7A2F" w:rsidP="0060347D">
      <w:pPr>
        <w:pStyle w:val="ad"/>
        <w:shd w:val="clear" w:color="auto" w:fill="auto"/>
        <w:spacing w:line="299" w:lineRule="exact"/>
        <w:ind w:right="20" w:firstLine="708"/>
        <w:jc w:val="both"/>
      </w:pPr>
      <w:r>
        <w:t>4</w:t>
      </w:r>
      <w:r w:rsidR="0060347D" w:rsidRPr="0060347D">
        <w:t xml:space="preserve">.2. </w:t>
      </w:r>
      <w:r>
        <w:t>Тех</w:t>
      </w:r>
      <w:r w:rsidR="002E33D3">
        <w:t xml:space="preserve">нический </w:t>
      </w:r>
      <w:r>
        <w:t>заказчик</w:t>
      </w:r>
      <w:r w:rsidR="0060347D" w:rsidRPr="0060347D">
        <w:t xml:space="preserve"> обязуется приступить к оказанию Услуг на следующий день после подписания Сторонами Договора.</w:t>
      </w:r>
    </w:p>
    <w:p w14:paraId="0F1DAC5D" w14:textId="47808B76" w:rsidR="0060347D" w:rsidRPr="0060347D" w:rsidRDefault="002D7A2F" w:rsidP="0060347D">
      <w:pPr>
        <w:pStyle w:val="ad"/>
        <w:shd w:val="clear" w:color="auto" w:fill="auto"/>
        <w:spacing w:line="299" w:lineRule="exact"/>
        <w:ind w:right="20" w:firstLine="708"/>
        <w:jc w:val="both"/>
      </w:pPr>
      <w:r>
        <w:t>4</w:t>
      </w:r>
      <w:r w:rsidR="0060347D" w:rsidRPr="0060347D">
        <w:t>.3. В с</w:t>
      </w:r>
      <w:r>
        <w:t xml:space="preserve">лучае, если срок выполнения работ по </w:t>
      </w:r>
      <w:r w:rsidR="00D20993">
        <w:t xml:space="preserve">договорам подряда </w:t>
      </w:r>
      <w:r w:rsidR="0060347D" w:rsidRPr="0060347D">
        <w:t>продлен/сокращен</w:t>
      </w:r>
      <w:r>
        <w:t xml:space="preserve"> по обоюдному соглашению сторон</w:t>
      </w:r>
      <w:r w:rsidR="0060347D" w:rsidRPr="0060347D">
        <w:t xml:space="preserve">, Стороны </w:t>
      </w:r>
      <w:r>
        <w:t xml:space="preserve">по настоящему Договору </w:t>
      </w:r>
      <w:r w:rsidR="0060347D" w:rsidRPr="0060347D">
        <w:t>вносят соответствующие изменения по сроку оказания Услуг</w:t>
      </w:r>
      <w:r>
        <w:t xml:space="preserve"> </w:t>
      </w:r>
      <w:r w:rsidR="0060347D" w:rsidRPr="0060347D">
        <w:t xml:space="preserve">на основании дополнительного соглашения к Договору. </w:t>
      </w:r>
    </w:p>
    <w:p w14:paraId="0F1DAC5F" w14:textId="77777777" w:rsidR="0060347D" w:rsidRDefault="0060347D" w:rsidP="00AD18AB">
      <w:pPr>
        <w:pStyle w:val="25"/>
        <w:keepNext/>
        <w:keepLines/>
        <w:shd w:val="clear" w:color="auto" w:fill="auto"/>
        <w:spacing w:before="0"/>
      </w:pPr>
    </w:p>
    <w:p w14:paraId="0F1DAC60" w14:textId="77777777" w:rsidR="00AD18AB" w:rsidRDefault="00B64D5C" w:rsidP="00AD18AB">
      <w:pPr>
        <w:pStyle w:val="25"/>
        <w:keepNext/>
        <w:keepLines/>
        <w:shd w:val="clear" w:color="auto" w:fill="auto"/>
        <w:spacing w:before="0"/>
      </w:pPr>
      <w:r>
        <w:t xml:space="preserve">5. </w:t>
      </w:r>
      <w:r w:rsidR="00AD18AB">
        <w:t>ПРАВА И ОБЯЗАННОСТИ СТОРОН</w:t>
      </w:r>
    </w:p>
    <w:p w14:paraId="0F1DAC61" w14:textId="77777777" w:rsidR="00045024" w:rsidRDefault="00045024" w:rsidP="00AD18AB">
      <w:pPr>
        <w:pStyle w:val="25"/>
        <w:keepNext/>
        <w:keepLines/>
        <w:shd w:val="clear" w:color="auto" w:fill="auto"/>
        <w:spacing w:before="0"/>
      </w:pPr>
    </w:p>
    <w:p w14:paraId="0F1DAC62" w14:textId="77777777" w:rsidR="00B64D5C" w:rsidRPr="00B64D5C" w:rsidRDefault="00B64D5C" w:rsidP="00B64D5C">
      <w:pPr>
        <w:pStyle w:val="ad"/>
        <w:spacing w:line="299" w:lineRule="exact"/>
        <w:ind w:right="20" w:firstLine="720"/>
        <w:jc w:val="both"/>
        <w:rPr>
          <w:b/>
        </w:rPr>
      </w:pPr>
      <w:r w:rsidRPr="00B64D5C">
        <w:rPr>
          <w:b/>
        </w:rPr>
        <w:t>5.1.</w:t>
      </w:r>
      <w:r w:rsidRPr="00B64D5C">
        <w:rPr>
          <w:b/>
        </w:rPr>
        <w:tab/>
        <w:t>Заказчик обязан:</w:t>
      </w:r>
    </w:p>
    <w:p w14:paraId="0F1DAC63" w14:textId="77777777" w:rsidR="00B64D5C" w:rsidRDefault="00B64D5C" w:rsidP="00B64D5C">
      <w:pPr>
        <w:pStyle w:val="ad"/>
        <w:spacing w:line="299" w:lineRule="exact"/>
        <w:ind w:right="20" w:firstLine="720"/>
        <w:jc w:val="both"/>
      </w:pPr>
      <w:r>
        <w:t>5.1.1.</w:t>
      </w:r>
      <w:r>
        <w:tab/>
      </w:r>
      <w:r w:rsidR="00174558">
        <w:t xml:space="preserve">Помогать в обеспечении </w:t>
      </w:r>
      <w:r>
        <w:t>доступ</w:t>
      </w:r>
      <w:r w:rsidR="00174558">
        <w:t>а</w:t>
      </w:r>
      <w:r>
        <w:t xml:space="preserve"> специалистов Тех</w:t>
      </w:r>
      <w:r w:rsidR="002E33D3">
        <w:t xml:space="preserve">нического </w:t>
      </w:r>
      <w:r>
        <w:t>заказчика на Объект для осуществления функций Технического надзора,</w:t>
      </w:r>
      <w:r w:rsidR="00174558">
        <w:t xml:space="preserve"> при этом, не ответственен за</w:t>
      </w:r>
      <w:r>
        <w:t xml:space="preserve"> </w:t>
      </w:r>
      <w:r w:rsidR="00174558">
        <w:t>оформление пропусков</w:t>
      </w:r>
      <w:r w:rsidRPr="00E16260">
        <w:t>.</w:t>
      </w:r>
      <w:r>
        <w:t xml:space="preserve"> </w:t>
      </w:r>
    </w:p>
    <w:p w14:paraId="0F1DAC64" w14:textId="06DC6C28" w:rsidR="00B64D5C" w:rsidRDefault="00B64D5C" w:rsidP="00B64D5C">
      <w:pPr>
        <w:pStyle w:val="ad"/>
        <w:spacing w:line="299" w:lineRule="exact"/>
        <w:ind w:right="20" w:firstLine="720"/>
        <w:jc w:val="both"/>
      </w:pPr>
      <w:r>
        <w:t>5.1.2. Передать Тех</w:t>
      </w:r>
      <w:r w:rsidR="002E33D3">
        <w:t xml:space="preserve">ническому </w:t>
      </w:r>
      <w:r>
        <w:t xml:space="preserve">заказчику необходимую документацию на Объект и Документацию по </w:t>
      </w:r>
      <w:r w:rsidR="005258FF">
        <w:t>договорам подряда</w:t>
      </w:r>
      <w:r>
        <w:t>.</w:t>
      </w:r>
    </w:p>
    <w:p w14:paraId="0F1DAC65" w14:textId="77777777" w:rsidR="00B64D5C" w:rsidRDefault="00B64D5C" w:rsidP="00B64D5C">
      <w:pPr>
        <w:pStyle w:val="ad"/>
        <w:spacing w:line="299" w:lineRule="exact"/>
        <w:ind w:right="20" w:firstLine="720"/>
        <w:jc w:val="both"/>
      </w:pPr>
      <w:r>
        <w:t>5.1.3. Оказывать содействие Тех</w:t>
      </w:r>
      <w:r w:rsidR="002E33D3">
        <w:t xml:space="preserve">ническому </w:t>
      </w:r>
      <w:r>
        <w:t>заказчику в выполнении им своих обязательств по Договору.</w:t>
      </w:r>
    </w:p>
    <w:p w14:paraId="0F1DAC66" w14:textId="77777777" w:rsidR="00B64D5C" w:rsidRDefault="00B64D5C" w:rsidP="00B64D5C">
      <w:pPr>
        <w:pStyle w:val="ad"/>
        <w:spacing w:line="299" w:lineRule="exact"/>
        <w:ind w:right="20" w:firstLine="720"/>
        <w:jc w:val="both"/>
      </w:pPr>
      <w:r>
        <w:t>5.1.4. Назначить для оперативного решения вопросов в рамках настоящего Договора своего Представителя, о чем письменно уведомить Тех</w:t>
      </w:r>
      <w:r w:rsidR="0040578A">
        <w:t xml:space="preserve">нического </w:t>
      </w:r>
      <w:r>
        <w:t>заказчика в</w:t>
      </w:r>
      <w:r w:rsidR="0040578A">
        <w:t xml:space="preserve"> 5-дневный срок </w:t>
      </w:r>
      <w:r w:rsidRPr="00E6264C">
        <w:t>с даты заключения Договора</w:t>
      </w:r>
      <w:r>
        <w:t>.</w:t>
      </w:r>
    </w:p>
    <w:p w14:paraId="0F1DAC67" w14:textId="77777777" w:rsidR="00B64D5C" w:rsidRDefault="00B64D5C" w:rsidP="00B64D5C">
      <w:pPr>
        <w:pStyle w:val="ad"/>
        <w:spacing w:line="299" w:lineRule="exact"/>
        <w:ind w:right="20" w:firstLine="720"/>
        <w:jc w:val="both"/>
      </w:pPr>
      <w:r>
        <w:t>5.1.</w:t>
      </w:r>
      <w:r w:rsidR="00E6264C">
        <w:t>5</w:t>
      </w:r>
      <w:r>
        <w:t>. Произвести оплату оказанных Тех</w:t>
      </w:r>
      <w:r w:rsidR="0040578A">
        <w:t xml:space="preserve">ническим </w:t>
      </w:r>
      <w:r>
        <w:t>заказчиком Услуг в порядке и размерах, предусмотренных Договором.</w:t>
      </w:r>
    </w:p>
    <w:p w14:paraId="0F1DAC68" w14:textId="77777777" w:rsidR="00B64D5C" w:rsidRDefault="00B64D5C" w:rsidP="00B64D5C">
      <w:pPr>
        <w:pStyle w:val="ad"/>
        <w:spacing w:line="299" w:lineRule="exact"/>
        <w:ind w:right="20" w:firstLine="720"/>
        <w:jc w:val="both"/>
      </w:pPr>
      <w:r>
        <w:t>5.1.</w:t>
      </w:r>
      <w:r w:rsidR="00E6264C">
        <w:t>6</w:t>
      </w:r>
      <w:r>
        <w:t>. Своевременно и в полном объеме осуществлять приемку надлежащим образом оказанных Услуг в соответствии с настоящим Договором по Акту приемки оказанных услуг;</w:t>
      </w:r>
    </w:p>
    <w:p w14:paraId="0F1DAC69" w14:textId="77777777" w:rsidR="00B64D5C" w:rsidRPr="00B64D5C" w:rsidRDefault="00B64D5C" w:rsidP="00B64D5C">
      <w:pPr>
        <w:pStyle w:val="ad"/>
        <w:spacing w:line="299" w:lineRule="exact"/>
        <w:ind w:right="20" w:firstLine="720"/>
        <w:jc w:val="both"/>
        <w:rPr>
          <w:b/>
        </w:rPr>
      </w:pPr>
      <w:r>
        <w:rPr>
          <w:b/>
        </w:rPr>
        <w:t>5</w:t>
      </w:r>
      <w:r w:rsidRPr="00B64D5C">
        <w:rPr>
          <w:b/>
        </w:rPr>
        <w:t>.2.</w:t>
      </w:r>
      <w:r w:rsidRPr="00B64D5C">
        <w:rPr>
          <w:b/>
        </w:rPr>
        <w:tab/>
        <w:t>Заказчик вправе:</w:t>
      </w:r>
    </w:p>
    <w:p w14:paraId="0F1DAC6A" w14:textId="77777777" w:rsidR="00B64D5C" w:rsidRDefault="00B64D5C" w:rsidP="00B64D5C">
      <w:pPr>
        <w:pStyle w:val="ad"/>
        <w:spacing w:line="299" w:lineRule="exact"/>
        <w:ind w:right="20" w:firstLine="720"/>
        <w:jc w:val="both"/>
      </w:pPr>
      <w:r>
        <w:t>5.2.1. Контролировать в любое время ход и качество оказания Услуг, при этом</w:t>
      </w:r>
      <w:r w:rsidR="0040578A">
        <w:t>,</w:t>
      </w:r>
      <w:r>
        <w:t xml:space="preserve"> не вмешиваясь в оперативно-хозяйственную деятельность Тех</w:t>
      </w:r>
      <w:r w:rsidR="0040578A">
        <w:t xml:space="preserve">нического </w:t>
      </w:r>
      <w:r>
        <w:t>заказчика.</w:t>
      </w:r>
    </w:p>
    <w:p w14:paraId="0F1DAC6B" w14:textId="77777777" w:rsidR="00B64D5C" w:rsidRDefault="00B64D5C" w:rsidP="00B64D5C">
      <w:pPr>
        <w:pStyle w:val="ad"/>
        <w:spacing w:line="299" w:lineRule="exact"/>
        <w:ind w:right="20" w:firstLine="720"/>
        <w:jc w:val="both"/>
      </w:pPr>
      <w:r>
        <w:t>5.2.2. Требовать от Тех</w:t>
      </w:r>
      <w:r w:rsidR="0040578A">
        <w:t xml:space="preserve">нического </w:t>
      </w:r>
      <w:r>
        <w:t xml:space="preserve">заказчика предоставления письменных </w:t>
      </w:r>
      <w:r w:rsidR="0069317A">
        <w:t>отчётов</w:t>
      </w:r>
      <w:r>
        <w:t xml:space="preserve"> по результатам оказания Услуг.</w:t>
      </w:r>
    </w:p>
    <w:p w14:paraId="0F1DAC6C" w14:textId="77777777" w:rsidR="00B64D5C" w:rsidRDefault="00B64D5C" w:rsidP="00B64D5C">
      <w:pPr>
        <w:pStyle w:val="ad"/>
        <w:spacing w:line="299" w:lineRule="exact"/>
        <w:ind w:right="20" w:firstLine="720"/>
        <w:jc w:val="both"/>
      </w:pPr>
      <w:r>
        <w:t>5.2.3. Требовать от Тех</w:t>
      </w:r>
      <w:r w:rsidR="0040578A">
        <w:t xml:space="preserve">нического </w:t>
      </w:r>
      <w:r>
        <w:t xml:space="preserve">заказчика уменьшения цены Договора, указанной в п. </w:t>
      </w:r>
      <w:r w:rsidR="00910BC5">
        <w:t>3.1</w:t>
      </w:r>
      <w:r>
        <w:t xml:space="preserve"> Договора, или его расторжения в случае ненадлежащего оказания Услуг.</w:t>
      </w:r>
    </w:p>
    <w:p w14:paraId="0F1DAC6D" w14:textId="77777777" w:rsidR="00E6264C" w:rsidRDefault="00E6264C" w:rsidP="00E6264C">
      <w:pPr>
        <w:pStyle w:val="ad"/>
        <w:spacing w:line="299" w:lineRule="exact"/>
        <w:ind w:right="20" w:firstLine="720"/>
        <w:jc w:val="both"/>
      </w:pPr>
      <w:r>
        <w:lastRenderedPageBreak/>
        <w:t>5.2.4. Применять меры ответственности к Тех</w:t>
      </w:r>
      <w:r w:rsidR="0040578A">
        <w:t xml:space="preserve">ническому </w:t>
      </w:r>
      <w:r>
        <w:t>заказчику, в случае нарушения последним условий Договора.</w:t>
      </w:r>
    </w:p>
    <w:p w14:paraId="0F1DAC6E" w14:textId="77777777" w:rsidR="00B64D5C" w:rsidRPr="00B64D5C" w:rsidRDefault="00B64D5C" w:rsidP="00B64D5C">
      <w:pPr>
        <w:pStyle w:val="ad"/>
        <w:spacing w:line="299" w:lineRule="exact"/>
        <w:ind w:right="20" w:firstLine="720"/>
        <w:jc w:val="both"/>
        <w:rPr>
          <w:b/>
        </w:rPr>
      </w:pPr>
      <w:r>
        <w:rPr>
          <w:b/>
        </w:rPr>
        <w:t>5</w:t>
      </w:r>
      <w:r w:rsidRPr="00B64D5C">
        <w:rPr>
          <w:b/>
        </w:rPr>
        <w:t>.3.</w:t>
      </w:r>
      <w:r w:rsidRPr="00B64D5C">
        <w:rPr>
          <w:b/>
        </w:rPr>
        <w:tab/>
      </w:r>
      <w:r>
        <w:rPr>
          <w:b/>
        </w:rPr>
        <w:t>Тех</w:t>
      </w:r>
      <w:r w:rsidR="0040578A">
        <w:rPr>
          <w:b/>
        </w:rPr>
        <w:t xml:space="preserve">нический </w:t>
      </w:r>
      <w:r>
        <w:rPr>
          <w:b/>
        </w:rPr>
        <w:t>заказчик</w:t>
      </w:r>
      <w:r w:rsidRPr="00B64D5C">
        <w:rPr>
          <w:b/>
        </w:rPr>
        <w:t xml:space="preserve"> обязан:</w:t>
      </w:r>
    </w:p>
    <w:p w14:paraId="0F1DAC6F" w14:textId="77777777" w:rsidR="00B64D5C" w:rsidRDefault="00B64D5C" w:rsidP="00B64D5C">
      <w:pPr>
        <w:pStyle w:val="ad"/>
        <w:spacing w:line="299" w:lineRule="exact"/>
        <w:ind w:right="20" w:firstLine="720"/>
        <w:jc w:val="both"/>
      </w:pPr>
      <w:r>
        <w:t>5.3.1. Назначить для оперативного решения вопросов в рамках Договора Представителя Тех</w:t>
      </w:r>
      <w:r w:rsidR="0040578A">
        <w:t xml:space="preserve">нического </w:t>
      </w:r>
      <w:r>
        <w:t xml:space="preserve">заказчика, о чем письменно уведомить Заказчика </w:t>
      </w:r>
      <w:r w:rsidR="0040578A">
        <w:t>в 5-дневный срок</w:t>
      </w:r>
      <w:r>
        <w:t xml:space="preserve"> с даты заключения Договора.</w:t>
      </w:r>
    </w:p>
    <w:p w14:paraId="0F1DAC70" w14:textId="512DDDE6" w:rsidR="00B64D5C" w:rsidRDefault="00B64D5C" w:rsidP="00B64D5C">
      <w:pPr>
        <w:pStyle w:val="ad"/>
        <w:spacing w:line="299" w:lineRule="exact"/>
        <w:ind w:right="20" w:firstLine="720"/>
        <w:jc w:val="both"/>
      </w:pPr>
      <w:r>
        <w:t>5.3.2. Обеспечить оказание Услуг высокого качества, в том числе осуществлять Технический надзор за выполнением работ по договорам</w:t>
      </w:r>
      <w:r w:rsidR="00C00D3C">
        <w:t xml:space="preserve"> подряда</w:t>
      </w:r>
      <w:r>
        <w:t xml:space="preserve"> с Исполнителями в сроки и в соответствии со всеми условиями Договора.</w:t>
      </w:r>
    </w:p>
    <w:p w14:paraId="0F1DAC71" w14:textId="77777777" w:rsidR="00B64D5C" w:rsidRDefault="00B64D5C" w:rsidP="00B64D5C">
      <w:pPr>
        <w:pStyle w:val="ad"/>
        <w:spacing w:line="299" w:lineRule="exact"/>
        <w:ind w:right="20" w:firstLine="720"/>
        <w:jc w:val="both"/>
      </w:pPr>
      <w:r>
        <w:t>5.3.3. Оказывать Услуги в полном соответствии с действующими нормативно-техническими документами, нормами и правилами, установленными действующим законодательством РФ.</w:t>
      </w:r>
    </w:p>
    <w:p w14:paraId="0F1DAC72" w14:textId="67A69034" w:rsidR="00B64D5C" w:rsidRDefault="00B64D5C" w:rsidP="00B64D5C">
      <w:pPr>
        <w:pStyle w:val="ad"/>
        <w:spacing w:line="299" w:lineRule="exact"/>
        <w:ind w:right="20" w:firstLine="720"/>
        <w:jc w:val="both"/>
      </w:pPr>
      <w:r>
        <w:t>5.3.</w:t>
      </w:r>
      <w:r w:rsidR="00625307">
        <w:t>4</w:t>
      </w:r>
      <w:r>
        <w:t xml:space="preserve">. Рассматривать и проверять полученную от Заказчика </w:t>
      </w:r>
      <w:r w:rsidR="00910BC5">
        <w:t xml:space="preserve">или, по поручению Заказчика, от </w:t>
      </w:r>
      <w:r w:rsidR="00C00D3C">
        <w:t xml:space="preserve">Подрядчиков </w:t>
      </w:r>
      <w:r>
        <w:t>документацию по Объекту.</w:t>
      </w:r>
    </w:p>
    <w:p w14:paraId="0F1DAC73" w14:textId="7BF6F7F3" w:rsidR="00B64D5C" w:rsidRDefault="00B64D5C" w:rsidP="00B64D5C">
      <w:pPr>
        <w:pStyle w:val="ad"/>
        <w:spacing w:line="299" w:lineRule="exact"/>
        <w:ind w:right="20" w:firstLine="720"/>
        <w:jc w:val="both"/>
      </w:pPr>
      <w:r>
        <w:t>5.3.</w:t>
      </w:r>
      <w:r w:rsidR="00625307">
        <w:t>5</w:t>
      </w:r>
      <w:r>
        <w:t>. При оказании Услуг по Договору руководствоваться документацией, полученной от Заказчика</w:t>
      </w:r>
      <w:r w:rsidR="00910BC5" w:rsidRPr="00910BC5">
        <w:t xml:space="preserve"> </w:t>
      </w:r>
      <w:r w:rsidR="00910BC5">
        <w:t xml:space="preserve">или, по поручению Заказчика, от </w:t>
      </w:r>
      <w:r w:rsidR="00DA5960">
        <w:t>Подрядчиков</w:t>
      </w:r>
      <w:r>
        <w:t>, а также всеми действующими нормативными актами РФ.</w:t>
      </w:r>
    </w:p>
    <w:p w14:paraId="0F1DAC74" w14:textId="4C93160B" w:rsidR="00B64D5C" w:rsidRDefault="00B64D5C" w:rsidP="00B64D5C">
      <w:pPr>
        <w:pStyle w:val="ad"/>
        <w:spacing w:line="299" w:lineRule="exact"/>
        <w:ind w:right="20" w:firstLine="720"/>
        <w:jc w:val="both"/>
      </w:pPr>
      <w:r>
        <w:t>5.3.</w:t>
      </w:r>
      <w:r w:rsidR="00625307">
        <w:t>6</w:t>
      </w:r>
      <w:r>
        <w:t xml:space="preserve">. При необходимости, в рамках оказания Услуг, получать от имени Заказчика, регистрировать и передавать </w:t>
      </w:r>
      <w:r w:rsidR="00D23CD6">
        <w:t xml:space="preserve">Подрядчикам </w:t>
      </w:r>
      <w:r>
        <w:t xml:space="preserve">и другим заинтересованным лицам в установленном порядке необходимую документацию для </w:t>
      </w:r>
      <w:r w:rsidR="00FE4DFE">
        <w:t>реализации Проекта</w:t>
      </w:r>
      <w:r>
        <w:t>.</w:t>
      </w:r>
    </w:p>
    <w:p w14:paraId="0F1DAC75" w14:textId="77777777" w:rsidR="007E246C" w:rsidRPr="007E246C" w:rsidRDefault="00B64D5C" w:rsidP="007E246C">
      <w:pPr>
        <w:pStyle w:val="ad"/>
        <w:spacing w:line="299" w:lineRule="exact"/>
        <w:ind w:right="20" w:firstLine="720"/>
        <w:jc w:val="both"/>
      </w:pPr>
      <w:r>
        <w:t>5.3.</w:t>
      </w:r>
      <w:r w:rsidR="00625307">
        <w:t>7</w:t>
      </w:r>
      <w:r>
        <w:t>. Для надлежащего оказания Услуг по Договору привлекать таких специалистов, квалификация, опыт и компетенция которых является необходимой для надлежащего и своевременного оказания Услуг по Договору.</w:t>
      </w:r>
      <w:r w:rsidR="005C589A" w:rsidRPr="005C589A">
        <w:t xml:space="preserve"> Иностранные граждане должны иметь документы, разрешающие пребывание и осуществление трудовой деятельности на территории РФ.</w:t>
      </w:r>
      <w:r w:rsidR="007E246C" w:rsidRPr="007E246C">
        <w:t xml:space="preserve"> Расходы, связанные с аттестациями, освидетельствованиями, получениями разрешений и т. п.</w:t>
      </w:r>
      <w:r w:rsidR="007E246C">
        <w:t xml:space="preserve"> для специалистов</w:t>
      </w:r>
      <w:r w:rsidR="007E246C" w:rsidRPr="007E246C">
        <w:t xml:space="preserve">, необходимые по законодательству РФ, осуществляются Техническим заказчиком своими силами и за свой счет. </w:t>
      </w:r>
    </w:p>
    <w:p w14:paraId="0F1DAC76" w14:textId="77777777" w:rsidR="00B64D5C" w:rsidRDefault="00B64D5C" w:rsidP="00B64D5C">
      <w:pPr>
        <w:pStyle w:val="ad"/>
        <w:spacing w:line="299" w:lineRule="exact"/>
        <w:ind w:right="20" w:firstLine="720"/>
        <w:jc w:val="both"/>
      </w:pPr>
      <w:r>
        <w:t>5.3.</w:t>
      </w:r>
      <w:r w:rsidR="00625307">
        <w:t>8</w:t>
      </w:r>
      <w:r>
        <w:t xml:space="preserve">. В случае возникновения обстоятельств, замедляющих ход оказания Услуг по Договору или делающих дальнейшее ее продолжение невозможным, поставить об этом в известность Заказчика в течение </w:t>
      </w:r>
      <w:r w:rsidR="00FE4DFE">
        <w:t>24</w:t>
      </w:r>
      <w:r>
        <w:t xml:space="preserve"> (</w:t>
      </w:r>
      <w:r w:rsidR="00FE4DFE">
        <w:t>Двадцати четырех</w:t>
      </w:r>
      <w:r>
        <w:t>)</w:t>
      </w:r>
      <w:r w:rsidR="00FE4DFE">
        <w:t xml:space="preserve"> часов</w:t>
      </w:r>
      <w:r>
        <w:t xml:space="preserve"> с момента, когда </w:t>
      </w:r>
      <w:r w:rsidR="00FE4DFE">
        <w:t>Тех</w:t>
      </w:r>
      <w:r w:rsidR="0040578A">
        <w:t xml:space="preserve">ническому </w:t>
      </w:r>
      <w:r w:rsidR="00FE4DFE">
        <w:t xml:space="preserve">заказчику </w:t>
      </w:r>
      <w:r>
        <w:t>стало известно о таких обстоятельствах, и согласовать дальнейший порядок исполнения Договора.</w:t>
      </w:r>
    </w:p>
    <w:p w14:paraId="0F1DAC77" w14:textId="4A0CFC85" w:rsidR="00FE4DFE" w:rsidRDefault="00B64D5C" w:rsidP="00FE4DFE">
      <w:pPr>
        <w:pStyle w:val="ad"/>
        <w:spacing w:line="299" w:lineRule="exact"/>
        <w:ind w:right="20" w:firstLine="709"/>
        <w:jc w:val="both"/>
      </w:pPr>
      <w:r>
        <w:t>5.3</w:t>
      </w:r>
      <w:r w:rsidR="00FE4DFE">
        <w:t>.</w:t>
      </w:r>
      <w:r w:rsidR="00625307">
        <w:t>9</w:t>
      </w:r>
      <w:r w:rsidR="00FE4DFE">
        <w:t xml:space="preserve">. Контролировать исполнение </w:t>
      </w:r>
      <w:r w:rsidR="007C5FD8">
        <w:t xml:space="preserve">Подрядчиками их </w:t>
      </w:r>
      <w:r w:rsidR="00FE4DFE">
        <w:t xml:space="preserve">обязательств по </w:t>
      </w:r>
      <w:r w:rsidR="007C5FD8">
        <w:t xml:space="preserve">договорам </w:t>
      </w:r>
      <w:r w:rsidR="00910BC5">
        <w:t>и требований законодательства РФ</w:t>
      </w:r>
      <w:r w:rsidR="00FE4DFE">
        <w:t>.</w:t>
      </w:r>
    </w:p>
    <w:p w14:paraId="0F1DAC78" w14:textId="6F40446B" w:rsidR="00B64D5C" w:rsidRDefault="00FE4DFE" w:rsidP="00FE4DFE">
      <w:pPr>
        <w:pStyle w:val="ad"/>
        <w:spacing w:line="299" w:lineRule="exact"/>
        <w:ind w:right="20" w:firstLine="709"/>
        <w:jc w:val="both"/>
      </w:pPr>
      <w:r w:rsidRPr="0069317A">
        <w:t>5</w:t>
      </w:r>
      <w:r w:rsidR="00B64D5C" w:rsidRPr="0069317A">
        <w:t>.3.1</w:t>
      </w:r>
      <w:r w:rsidR="00625307">
        <w:t>0</w:t>
      </w:r>
      <w:r w:rsidR="00B64D5C" w:rsidRPr="0069317A">
        <w:t xml:space="preserve">. Контролировать качество </w:t>
      </w:r>
      <w:r w:rsidR="0069317A" w:rsidRPr="0069317A">
        <w:t>СМР</w:t>
      </w:r>
      <w:r w:rsidR="000140B2">
        <w:t>, ПНР</w:t>
      </w:r>
      <w:r w:rsidR="00B64D5C" w:rsidRPr="0069317A">
        <w:t xml:space="preserve">, в том числе: контроль соответствия выполняемых </w:t>
      </w:r>
      <w:r w:rsidR="0069317A" w:rsidRPr="0069317A">
        <w:t>СМР</w:t>
      </w:r>
      <w:r w:rsidR="007F6483">
        <w:t>, ПНР</w:t>
      </w:r>
      <w:r w:rsidR="00B64D5C" w:rsidRPr="0069317A">
        <w:t xml:space="preserve"> предоставленной документации, контроль за соблюдением технологических регламентов, в том числе технологических карт, проверка достоверности проведения </w:t>
      </w:r>
      <w:r w:rsidR="00E90C08">
        <w:t>Подрядчиками</w:t>
      </w:r>
      <w:r w:rsidR="00E90C08" w:rsidRPr="0069317A">
        <w:t xml:space="preserve"> </w:t>
      </w:r>
      <w:r w:rsidR="00B64D5C" w:rsidRPr="0069317A">
        <w:t>операционного контроля качества, в т. ч. инструментальн</w:t>
      </w:r>
      <w:r w:rsidR="00910BC5" w:rsidRPr="0069317A">
        <w:t>ого</w:t>
      </w:r>
      <w:r w:rsidR="00B64D5C" w:rsidRPr="0069317A">
        <w:t xml:space="preserve"> контрол</w:t>
      </w:r>
      <w:r w:rsidR="0069317A">
        <w:t>я</w:t>
      </w:r>
      <w:r w:rsidR="00B64D5C" w:rsidRPr="0069317A">
        <w:t xml:space="preserve"> с проведением испытаний.</w:t>
      </w:r>
    </w:p>
    <w:p w14:paraId="0F1DAC79" w14:textId="498D4B3E" w:rsidR="00B64D5C" w:rsidRDefault="00581C2B" w:rsidP="00B64D5C">
      <w:pPr>
        <w:pStyle w:val="ad"/>
        <w:spacing w:line="299" w:lineRule="exact"/>
        <w:ind w:right="20" w:firstLine="720"/>
        <w:jc w:val="both"/>
      </w:pPr>
      <w:r>
        <w:t>5</w:t>
      </w:r>
      <w:r w:rsidR="00B64D5C">
        <w:t>.3.1</w:t>
      </w:r>
      <w:r w:rsidR="00625307">
        <w:t>1</w:t>
      </w:r>
      <w:r w:rsidR="00B64D5C">
        <w:t xml:space="preserve">. </w:t>
      </w:r>
      <w:r w:rsidR="00FE4DFE">
        <w:t xml:space="preserve">Участвовать во всех технических и организационных совещаниях в рамках </w:t>
      </w:r>
      <w:r w:rsidR="00334B53">
        <w:t>д</w:t>
      </w:r>
      <w:r w:rsidR="00E90C08">
        <w:t xml:space="preserve">оговоров подряда </w:t>
      </w:r>
      <w:r w:rsidR="00910BC5">
        <w:t>с частотой, установленной в Технических требованиях</w:t>
      </w:r>
      <w:r w:rsidR="00FE4DFE">
        <w:t>.</w:t>
      </w:r>
    </w:p>
    <w:p w14:paraId="0F1DAC7A" w14:textId="4C8C55CD" w:rsidR="00B64D5C" w:rsidRDefault="00581C2B" w:rsidP="00B64D5C">
      <w:pPr>
        <w:pStyle w:val="ad"/>
        <w:spacing w:line="299" w:lineRule="exact"/>
        <w:ind w:right="20" w:firstLine="720"/>
        <w:jc w:val="both"/>
      </w:pPr>
      <w:r>
        <w:t>5</w:t>
      </w:r>
      <w:r w:rsidR="00B64D5C">
        <w:t>.3.1</w:t>
      </w:r>
      <w:r w:rsidR="00625307">
        <w:t>2</w:t>
      </w:r>
      <w:r w:rsidR="00B64D5C">
        <w:t xml:space="preserve">. </w:t>
      </w:r>
      <w:r w:rsidR="00FE4DFE">
        <w:t xml:space="preserve">Предоставлять Заказчику оперативную и подробную информацию о любых фактах, которые могут повлиять на сроки, </w:t>
      </w:r>
      <w:r w:rsidR="002513C2">
        <w:t>установленные</w:t>
      </w:r>
      <w:r w:rsidR="00FE4DFE">
        <w:t xml:space="preserve"> </w:t>
      </w:r>
      <w:r w:rsidR="00334B53">
        <w:t>в договорах подряда</w:t>
      </w:r>
      <w:r w:rsidR="00FE4DFE">
        <w:t>.</w:t>
      </w:r>
    </w:p>
    <w:p w14:paraId="0F1DAC7B" w14:textId="11045BB0" w:rsidR="00B64D5C" w:rsidRDefault="00581C2B" w:rsidP="00B64D5C">
      <w:pPr>
        <w:pStyle w:val="ad"/>
        <w:spacing w:line="299" w:lineRule="exact"/>
        <w:ind w:right="20" w:firstLine="720"/>
        <w:jc w:val="both"/>
      </w:pPr>
      <w:r>
        <w:t>5</w:t>
      </w:r>
      <w:r w:rsidR="00B64D5C">
        <w:t>.3.1</w:t>
      </w:r>
      <w:r w:rsidR="00625307">
        <w:t>3</w:t>
      </w:r>
      <w:r w:rsidR="00B64D5C">
        <w:t xml:space="preserve">. </w:t>
      </w:r>
      <w:r w:rsidR="00FE4DFE">
        <w:t xml:space="preserve">Организовать и контролировать нахождение </w:t>
      </w:r>
      <w:r w:rsidR="00910BC5">
        <w:t>Подрядчик</w:t>
      </w:r>
      <w:r w:rsidR="00334B53">
        <w:t>ов</w:t>
      </w:r>
      <w:r w:rsidR="00910BC5">
        <w:t xml:space="preserve"> и Исполнителя </w:t>
      </w:r>
      <w:r w:rsidR="00FE4DFE">
        <w:t xml:space="preserve">на строительной площадке и ведение журнала производства работ, </w:t>
      </w:r>
      <w:r w:rsidR="00FE4DFE" w:rsidRPr="00910BC5">
        <w:t>журнала авторского надзора</w:t>
      </w:r>
      <w:r w:rsidR="00FE4DFE">
        <w:t xml:space="preserve">, журнала бетонных работ, а также иных журналов и документов, обязательных для </w:t>
      </w:r>
      <w:r w:rsidR="002513C2">
        <w:t>ведения</w:t>
      </w:r>
      <w:r w:rsidR="00FE4DFE">
        <w:t xml:space="preserve"> на Строительной площадке.</w:t>
      </w:r>
    </w:p>
    <w:p w14:paraId="0F1DAC7C" w14:textId="77777777" w:rsidR="00B64D5C" w:rsidRDefault="00581C2B" w:rsidP="00B64D5C">
      <w:pPr>
        <w:pStyle w:val="ad"/>
        <w:spacing w:line="299" w:lineRule="exact"/>
        <w:ind w:right="20" w:firstLine="720"/>
        <w:jc w:val="both"/>
      </w:pPr>
      <w:r>
        <w:lastRenderedPageBreak/>
        <w:t>5</w:t>
      </w:r>
      <w:r w:rsidR="00B64D5C">
        <w:t>.3.1</w:t>
      </w:r>
      <w:r w:rsidR="00625307">
        <w:t>4</w:t>
      </w:r>
      <w:r w:rsidR="00B64D5C">
        <w:t>.</w:t>
      </w:r>
      <w:r w:rsidR="00B64D5C">
        <w:tab/>
      </w:r>
      <w:r w:rsidR="00FE4DFE">
        <w:t>Контролировать наличие и ведение журналов по технической безопасности.</w:t>
      </w:r>
    </w:p>
    <w:p w14:paraId="0F1DAC7D" w14:textId="77777777" w:rsidR="00EA3E84" w:rsidRDefault="00EA3E84" w:rsidP="00EA3E84">
      <w:pPr>
        <w:pStyle w:val="ad"/>
        <w:spacing w:line="299" w:lineRule="exact"/>
        <w:ind w:right="20" w:firstLine="720"/>
        <w:jc w:val="both"/>
      </w:pPr>
      <w:r>
        <w:t>5.3.1</w:t>
      </w:r>
      <w:r w:rsidR="00625307">
        <w:t>5</w:t>
      </w:r>
      <w:r>
        <w:t>. Тех</w:t>
      </w:r>
      <w:r w:rsidR="0040578A">
        <w:t xml:space="preserve">нический </w:t>
      </w:r>
      <w:r>
        <w:t xml:space="preserve">заказчик обязан представлять Заказчику письменный отчёт об оказанных Услугах в сроки, установленные в </w:t>
      </w:r>
      <w:bookmarkStart w:id="1" w:name="отсюда"/>
      <w:bookmarkEnd w:id="1"/>
      <w:r>
        <w:t>п</w:t>
      </w:r>
      <w:r w:rsidRPr="00EA3E84">
        <w:t>. 3.5 Договора</w:t>
      </w:r>
      <w:r>
        <w:t xml:space="preserve">, по образцу, указанному в Приложении </w:t>
      </w:r>
      <w:r w:rsidRPr="00EA3E84">
        <w:t>№ 5 к Договору.</w:t>
      </w:r>
    </w:p>
    <w:p w14:paraId="0F1DAC7E" w14:textId="6F3E1FB7" w:rsidR="00620B31" w:rsidRDefault="00782188" w:rsidP="00FE4DFE">
      <w:pPr>
        <w:pStyle w:val="ad"/>
        <w:spacing w:line="299" w:lineRule="exact"/>
        <w:ind w:right="20" w:firstLine="720"/>
        <w:jc w:val="both"/>
      </w:pPr>
      <w:r w:rsidRPr="00620B31">
        <w:t>5.3.1</w:t>
      </w:r>
      <w:r w:rsidR="00625307">
        <w:t>6</w:t>
      </w:r>
      <w:r w:rsidRPr="00620B31">
        <w:t>.</w:t>
      </w:r>
      <w:r w:rsidR="00672F5A" w:rsidRPr="00620B31">
        <w:t xml:space="preserve"> П</w:t>
      </w:r>
      <w:r w:rsidRPr="00620B31">
        <w:t xml:space="preserve">ри заключении договоров с Исполнителями, </w:t>
      </w:r>
      <w:r w:rsidR="00672F5A" w:rsidRPr="00620B31">
        <w:t>Тех</w:t>
      </w:r>
      <w:r w:rsidR="0040578A">
        <w:t xml:space="preserve">нический </w:t>
      </w:r>
      <w:r w:rsidR="00672F5A" w:rsidRPr="00620B31">
        <w:t xml:space="preserve">заказчик </w:t>
      </w:r>
      <w:r w:rsidRPr="00620B31">
        <w:t xml:space="preserve">должен </w:t>
      </w:r>
      <w:r w:rsidR="00620B31" w:rsidRPr="00620B31">
        <w:t xml:space="preserve">обеспечить внесение </w:t>
      </w:r>
      <w:r w:rsidRPr="00620B31">
        <w:t xml:space="preserve">в данные договоры </w:t>
      </w:r>
      <w:r w:rsidR="00620B31" w:rsidRPr="00620B31">
        <w:t>существенных условий</w:t>
      </w:r>
      <w:r w:rsidRPr="00620B31">
        <w:t>,</w:t>
      </w:r>
      <w:r w:rsidR="00620B31" w:rsidRPr="00620B31">
        <w:t xml:space="preserve"> указанных</w:t>
      </w:r>
      <w:r w:rsidR="00A01113" w:rsidRPr="00620B31">
        <w:t xml:space="preserve"> в п. 8.4 Договора</w:t>
      </w:r>
      <w:r w:rsidR="008C2D98">
        <w:t>, а также осуществлять проверку условий договор</w:t>
      </w:r>
      <w:r w:rsidR="0014570B">
        <w:t>ов.</w:t>
      </w:r>
      <w:r w:rsidR="00A01113">
        <w:t xml:space="preserve"> </w:t>
      </w:r>
    </w:p>
    <w:p w14:paraId="0F1DAC7F" w14:textId="3D5392D6" w:rsidR="00910BC5" w:rsidRDefault="00910BC5" w:rsidP="00FE4DFE">
      <w:pPr>
        <w:pStyle w:val="ad"/>
        <w:spacing w:line="299" w:lineRule="exact"/>
        <w:ind w:right="20" w:firstLine="720"/>
        <w:jc w:val="both"/>
      </w:pPr>
      <w:r>
        <w:t>5.3.</w:t>
      </w:r>
      <w:r w:rsidR="00625307">
        <w:t>17</w:t>
      </w:r>
      <w:r>
        <w:t xml:space="preserve">. </w:t>
      </w:r>
      <w:r w:rsidR="00672F5A">
        <w:t>О</w:t>
      </w:r>
      <w:r w:rsidR="00672F5A" w:rsidRPr="00620B31">
        <w:t xml:space="preserve">рганизовать и провести по указанию </w:t>
      </w:r>
      <w:r w:rsidR="004D7925">
        <w:t xml:space="preserve">и с участием </w:t>
      </w:r>
      <w:r w:rsidR="00672F5A" w:rsidRPr="00620B31">
        <w:t>Заказчика приемочную комиссию по приемке законченного строительством Объекта</w:t>
      </w:r>
      <w:r w:rsidR="0054442F">
        <w:t>, готового к эксплуатации</w:t>
      </w:r>
      <w:r w:rsidR="00672F5A" w:rsidRPr="00620B31">
        <w:t>.</w:t>
      </w:r>
    </w:p>
    <w:p w14:paraId="0F1DAC80" w14:textId="77777777" w:rsidR="00174558" w:rsidRPr="00620B31" w:rsidRDefault="00174558" w:rsidP="00620B31">
      <w:pPr>
        <w:pStyle w:val="ad"/>
        <w:spacing w:line="299" w:lineRule="exact"/>
        <w:ind w:right="20" w:firstLine="720"/>
        <w:jc w:val="both"/>
      </w:pPr>
      <w:r>
        <w:t>5.3.</w:t>
      </w:r>
      <w:r w:rsidR="00625307">
        <w:t>18</w:t>
      </w:r>
      <w:r>
        <w:t>. Выполнять обязательства, возложенные на него Техническ</w:t>
      </w:r>
      <w:r w:rsidR="00B52B2B">
        <w:t>и</w:t>
      </w:r>
      <w:r w:rsidR="00625307">
        <w:t>ми</w:t>
      </w:r>
      <w:r w:rsidR="00B52B2B">
        <w:t xml:space="preserve"> требовани</w:t>
      </w:r>
      <w:r w:rsidR="00625307">
        <w:t>ями</w:t>
      </w:r>
      <w:r>
        <w:t xml:space="preserve"> </w:t>
      </w:r>
      <w:r w:rsidR="00B52B2B">
        <w:t>(Приложение №1 к Договору).</w:t>
      </w:r>
    </w:p>
    <w:p w14:paraId="0F1DAC81" w14:textId="77777777" w:rsidR="00B64D5C" w:rsidRPr="00FE4DFE" w:rsidRDefault="00581C2B" w:rsidP="00B64D5C">
      <w:pPr>
        <w:pStyle w:val="ad"/>
        <w:spacing w:line="299" w:lineRule="exact"/>
        <w:ind w:right="20" w:firstLine="720"/>
        <w:jc w:val="both"/>
        <w:rPr>
          <w:b/>
        </w:rPr>
      </w:pPr>
      <w:r>
        <w:rPr>
          <w:b/>
        </w:rPr>
        <w:t>5</w:t>
      </w:r>
      <w:r w:rsidR="00B64D5C" w:rsidRPr="00FE4DFE">
        <w:rPr>
          <w:b/>
        </w:rPr>
        <w:t xml:space="preserve">.4. </w:t>
      </w:r>
      <w:r w:rsidR="00FE4DFE" w:rsidRPr="00FE4DFE">
        <w:rPr>
          <w:b/>
        </w:rPr>
        <w:t>Тех</w:t>
      </w:r>
      <w:r w:rsidR="00625307">
        <w:rPr>
          <w:b/>
        </w:rPr>
        <w:t xml:space="preserve">нический </w:t>
      </w:r>
      <w:r w:rsidR="00FE4DFE" w:rsidRPr="00FE4DFE">
        <w:rPr>
          <w:b/>
        </w:rPr>
        <w:t xml:space="preserve">заказчик </w:t>
      </w:r>
      <w:r w:rsidR="00B64D5C" w:rsidRPr="00FE4DFE">
        <w:rPr>
          <w:b/>
        </w:rPr>
        <w:t>вправе:</w:t>
      </w:r>
    </w:p>
    <w:p w14:paraId="0F1DAC82" w14:textId="77777777" w:rsidR="00B64D5C" w:rsidRDefault="00581C2B" w:rsidP="00B64D5C">
      <w:pPr>
        <w:pStyle w:val="ad"/>
        <w:spacing w:line="299" w:lineRule="exact"/>
        <w:ind w:right="20" w:firstLine="720"/>
        <w:jc w:val="both"/>
      </w:pPr>
      <w:r>
        <w:t>5</w:t>
      </w:r>
      <w:r w:rsidR="00B64D5C">
        <w:t>.4.1. Требовать произвести оплату оказанных Услуг в установленные Договором сроки.</w:t>
      </w:r>
    </w:p>
    <w:p w14:paraId="0F1DAC83" w14:textId="77777777" w:rsidR="00B64D5C" w:rsidRDefault="00581C2B" w:rsidP="00B64D5C">
      <w:pPr>
        <w:pStyle w:val="ad"/>
        <w:spacing w:line="299" w:lineRule="exact"/>
        <w:ind w:right="20" w:firstLine="720"/>
        <w:jc w:val="both"/>
      </w:pPr>
      <w:r>
        <w:t>5</w:t>
      </w:r>
      <w:r w:rsidR="00B64D5C">
        <w:t>.4.2. Приостанавливать оказание Услуг в случае просрочки платежа Заказчиком более чем на 15 (Пятнадцать) банковских дней от установленного настоящим Договором срока с обязательным письменным уведомлением Заказчика</w:t>
      </w:r>
      <w:r w:rsidR="006D27DD">
        <w:t xml:space="preserve">, за исключением случаев, когда просрочка платежа связана с ненадлежащим оказанием Техническим заказчиком Услуг по Договору. </w:t>
      </w:r>
    </w:p>
    <w:p w14:paraId="0F1DAC84" w14:textId="77777777" w:rsidR="00B64D5C" w:rsidRDefault="00581C2B" w:rsidP="00620B31">
      <w:pPr>
        <w:pStyle w:val="ad"/>
        <w:spacing w:line="299" w:lineRule="exact"/>
        <w:ind w:right="20" w:firstLine="720"/>
        <w:jc w:val="both"/>
      </w:pPr>
      <w:r w:rsidRPr="00620B31">
        <w:t>5</w:t>
      </w:r>
      <w:r w:rsidR="00B64D5C" w:rsidRPr="00620B31">
        <w:t>.</w:t>
      </w:r>
      <w:r w:rsidR="00FE4DFE" w:rsidRPr="00620B31">
        <w:t>4</w:t>
      </w:r>
      <w:r w:rsidR="00B64D5C" w:rsidRPr="00620B31">
        <w:t>.</w:t>
      </w:r>
      <w:r w:rsidR="00FE4DFE" w:rsidRPr="00620B31">
        <w:t>3.</w:t>
      </w:r>
      <w:r w:rsidR="00B64D5C" w:rsidRPr="00620B31">
        <w:t xml:space="preserve"> </w:t>
      </w:r>
      <w:r w:rsidR="00FE4DFE" w:rsidRPr="00620B31">
        <w:t>П</w:t>
      </w:r>
      <w:r w:rsidR="00B64D5C" w:rsidRPr="00620B31">
        <w:t xml:space="preserve">ривлекать </w:t>
      </w:r>
      <w:r w:rsidR="006D27DD">
        <w:t xml:space="preserve">с письменного согласия Заказчика </w:t>
      </w:r>
      <w:r w:rsidR="00B64D5C" w:rsidRPr="00620B31">
        <w:t>третьих лиц для оказания Услуг по настоящему Договору</w:t>
      </w:r>
      <w:r w:rsidR="0054442F">
        <w:t>, при этом ответственность за действия/бездействия третьих лиц, привлеченных для оказания Услуг в рамках Договора, несет Техзаказчик</w:t>
      </w:r>
      <w:r w:rsidR="00B64D5C" w:rsidRPr="00620B31">
        <w:t>.</w:t>
      </w:r>
    </w:p>
    <w:p w14:paraId="0F1DAC85" w14:textId="77777777" w:rsidR="00B64D5C" w:rsidRDefault="00B64D5C" w:rsidP="00AD18AB">
      <w:pPr>
        <w:pStyle w:val="ad"/>
        <w:shd w:val="clear" w:color="auto" w:fill="auto"/>
        <w:spacing w:line="299" w:lineRule="exact"/>
        <w:ind w:right="20" w:firstLine="720"/>
        <w:jc w:val="both"/>
      </w:pPr>
    </w:p>
    <w:p w14:paraId="0F1DAC86" w14:textId="77777777" w:rsidR="00581C2B" w:rsidRDefault="00581C2B" w:rsidP="00440221">
      <w:pPr>
        <w:pStyle w:val="25"/>
        <w:keepNext/>
        <w:keepLines/>
        <w:shd w:val="clear" w:color="auto" w:fill="auto"/>
        <w:spacing w:before="0" w:line="240" w:lineRule="exact"/>
        <w:ind w:left="3080"/>
        <w:jc w:val="left"/>
      </w:pPr>
      <w:bookmarkStart w:id="2" w:name="bookmark19"/>
      <w:r>
        <w:t>6. ОТВЕТСТВЕННОСТЬ СТОРОН</w:t>
      </w:r>
      <w:bookmarkEnd w:id="2"/>
    </w:p>
    <w:p w14:paraId="0F1DAC87" w14:textId="77777777" w:rsidR="00D4227A" w:rsidRDefault="00D4227A" w:rsidP="002A7D43">
      <w:pPr>
        <w:pStyle w:val="ad"/>
        <w:shd w:val="clear" w:color="auto" w:fill="auto"/>
        <w:tabs>
          <w:tab w:val="left" w:pos="1345"/>
        </w:tabs>
        <w:spacing w:line="299" w:lineRule="exact"/>
        <w:ind w:right="20" w:firstLine="709"/>
        <w:jc w:val="both"/>
      </w:pPr>
      <w:bookmarkStart w:id="3" w:name="bookmark12"/>
    </w:p>
    <w:p w14:paraId="0F1DAC88" w14:textId="77777777" w:rsidR="00D51685" w:rsidRDefault="00F43950" w:rsidP="002A7D43">
      <w:pPr>
        <w:pStyle w:val="ad"/>
        <w:shd w:val="clear" w:color="auto" w:fill="auto"/>
        <w:tabs>
          <w:tab w:val="left" w:pos="1345"/>
        </w:tabs>
        <w:spacing w:line="299" w:lineRule="exact"/>
        <w:ind w:right="20" w:firstLine="709"/>
        <w:jc w:val="both"/>
      </w:pPr>
      <w:r>
        <w:t>6.1</w:t>
      </w:r>
      <w:r w:rsidR="00D51685">
        <w:t>.</w:t>
      </w:r>
      <w:r>
        <w:t xml:space="preserve"> За неисполнение или ненадлежащее исполнение своих обязательств по настоящему договору, каждая сторона несёт ответственность в соответствии с настоящим Договором и законодательством Российской Федерации.</w:t>
      </w:r>
    </w:p>
    <w:p w14:paraId="0F1DAC89" w14:textId="521597BC" w:rsidR="008D58D0" w:rsidRPr="008D58D0" w:rsidRDefault="002A7D43" w:rsidP="002A7D43">
      <w:pPr>
        <w:widowControl w:val="0"/>
        <w:tabs>
          <w:tab w:val="left" w:pos="709"/>
        </w:tabs>
        <w:autoSpaceDE w:val="0"/>
        <w:autoSpaceDN w:val="0"/>
        <w:adjustRightInd w:val="0"/>
        <w:spacing w:before="120" w:after="0" w:line="240" w:lineRule="auto"/>
        <w:ind w:right="-2"/>
        <w:jc w:val="both"/>
        <w:outlineLvl w:val="0"/>
        <w:rPr>
          <w:rFonts w:ascii="Times New Roman" w:hAnsi="Times New Roman" w:cs="Times New Roman"/>
          <w:color w:val="000000" w:themeColor="text1"/>
          <w:sz w:val="24"/>
          <w:szCs w:val="24"/>
        </w:rPr>
      </w:pPr>
      <w:r>
        <w:rPr>
          <w:rFonts w:ascii="Times New Roman" w:hAnsi="Times New Roman" w:cs="Times New Roman"/>
          <w:sz w:val="24"/>
          <w:szCs w:val="24"/>
        </w:rPr>
        <w:t xml:space="preserve">           6.2.  </w:t>
      </w:r>
      <w:r w:rsidR="00D51685" w:rsidRPr="002A7D43">
        <w:rPr>
          <w:rFonts w:ascii="Times New Roman" w:hAnsi="Times New Roman" w:cs="Times New Roman"/>
          <w:sz w:val="24"/>
          <w:szCs w:val="24"/>
        </w:rPr>
        <w:t xml:space="preserve">В случае нарушения сроков оказания Услуг (включая сроки предоставления отчетов Технического заказчика, сроки уведомления о выявленных несоответствиях согласно п. </w:t>
      </w:r>
      <w:r w:rsidRPr="002A7D43">
        <w:rPr>
          <w:rFonts w:ascii="Times New Roman" w:hAnsi="Times New Roman" w:cs="Times New Roman"/>
          <w:sz w:val="24"/>
          <w:szCs w:val="24"/>
        </w:rPr>
        <w:t>5</w:t>
      </w:r>
      <w:r w:rsidR="00D51685" w:rsidRPr="002A7D43">
        <w:rPr>
          <w:rFonts w:ascii="Times New Roman" w:hAnsi="Times New Roman" w:cs="Times New Roman"/>
          <w:sz w:val="24"/>
          <w:szCs w:val="24"/>
        </w:rPr>
        <w:t>.</w:t>
      </w:r>
      <w:r w:rsidRPr="002A7D43">
        <w:rPr>
          <w:rFonts w:ascii="Times New Roman" w:hAnsi="Times New Roman" w:cs="Times New Roman"/>
          <w:sz w:val="24"/>
          <w:szCs w:val="24"/>
        </w:rPr>
        <w:t>3</w:t>
      </w:r>
      <w:r w:rsidR="00D51685" w:rsidRPr="002A7D43">
        <w:rPr>
          <w:rFonts w:ascii="Times New Roman" w:hAnsi="Times New Roman" w:cs="Times New Roman"/>
          <w:sz w:val="24"/>
          <w:szCs w:val="24"/>
        </w:rPr>
        <w:t>.</w:t>
      </w:r>
      <w:r w:rsidRPr="002A7D43">
        <w:rPr>
          <w:rFonts w:ascii="Times New Roman" w:hAnsi="Times New Roman" w:cs="Times New Roman"/>
          <w:sz w:val="24"/>
          <w:szCs w:val="24"/>
        </w:rPr>
        <w:t>8</w:t>
      </w:r>
      <w:r w:rsidR="00D51685" w:rsidRPr="002A7D43">
        <w:rPr>
          <w:rFonts w:ascii="Times New Roman" w:hAnsi="Times New Roman" w:cs="Times New Roman"/>
          <w:sz w:val="24"/>
          <w:szCs w:val="24"/>
        </w:rPr>
        <w:t xml:space="preserve">. настоящего Договора), </w:t>
      </w:r>
      <w:r w:rsidRPr="002A7D43">
        <w:rPr>
          <w:rFonts w:ascii="Times New Roman" w:hAnsi="Times New Roman" w:cs="Times New Roman"/>
          <w:sz w:val="24"/>
          <w:szCs w:val="24"/>
        </w:rPr>
        <w:t>Технический заказчик</w:t>
      </w:r>
      <w:r w:rsidR="00D51685" w:rsidRPr="002A7D43">
        <w:rPr>
          <w:rFonts w:ascii="Times New Roman" w:hAnsi="Times New Roman" w:cs="Times New Roman"/>
          <w:sz w:val="24"/>
          <w:szCs w:val="24"/>
        </w:rPr>
        <w:t xml:space="preserve"> выплачивает Заказчику штрафную неустойку в размере 0,1% от общей стоимости Услуг за месяц, в котором допущено соответствующее нарушение, за каждый день просрочки.</w:t>
      </w:r>
      <w:r w:rsidR="000F2A95" w:rsidRPr="000F2A95">
        <w:rPr>
          <w:rFonts w:ascii="Times New Roman" w:hAnsi="Times New Roman" w:cs="Times New Roman"/>
          <w:sz w:val="24"/>
          <w:szCs w:val="24"/>
        </w:rPr>
        <w:t xml:space="preserve"> </w:t>
      </w:r>
      <w:r w:rsidR="000F2A95" w:rsidRPr="008D58D0">
        <w:rPr>
          <w:rFonts w:ascii="Times New Roman" w:hAnsi="Times New Roman" w:cs="Times New Roman"/>
          <w:color w:val="000000" w:themeColor="text1"/>
          <w:sz w:val="24"/>
          <w:szCs w:val="24"/>
        </w:rPr>
        <w:t xml:space="preserve">В случае некачественного </w:t>
      </w:r>
      <w:r w:rsidR="008D58D0" w:rsidRPr="008D58D0">
        <w:rPr>
          <w:rFonts w:ascii="Times New Roman" w:hAnsi="Times New Roman" w:cs="Times New Roman"/>
          <w:color w:val="000000" w:themeColor="text1"/>
          <w:sz w:val="24"/>
          <w:szCs w:val="24"/>
        </w:rPr>
        <w:t xml:space="preserve">оказания услуг Технический заказчик выплачивает Заказчику штраф в размере </w:t>
      </w:r>
      <w:r w:rsidR="000D52A9">
        <w:rPr>
          <w:rFonts w:ascii="Times New Roman" w:hAnsi="Times New Roman" w:cs="Times New Roman"/>
          <w:color w:val="000000" w:themeColor="text1"/>
          <w:sz w:val="24"/>
          <w:szCs w:val="24"/>
        </w:rPr>
        <w:t>2%</w:t>
      </w:r>
      <w:r w:rsidR="008D58D0" w:rsidRPr="008D58D0">
        <w:rPr>
          <w:rFonts w:ascii="Times New Roman" w:hAnsi="Times New Roman" w:cs="Times New Roman"/>
          <w:color w:val="000000" w:themeColor="text1"/>
          <w:sz w:val="24"/>
          <w:szCs w:val="24"/>
        </w:rPr>
        <w:t xml:space="preserve"> от стоимости </w:t>
      </w:r>
      <w:r w:rsidR="00052B47">
        <w:rPr>
          <w:rFonts w:ascii="Times New Roman" w:hAnsi="Times New Roman" w:cs="Times New Roman"/>
          <w:color w:val="000000" w:themeColor="text1"/>
          <w:sz w:val="24"/>
          <w:szCs w:val="24"/>
        </w:rPr>
        <w:t xml:space="preserve">услуг </w:t>
      </w:r>
      <w:r w:rsidR="008D58D0" w:rsidRPr="008D58D0">
        <w:rPr>
          <w:rFonts w:ascii="Times New Roman" w:hAnsi="Times New Roman" w:cs="Times New Roman"/>
          <w:color w:val="000000" w:themeColor="text1"/>
          <w:sz w:val="24"/>
          <w:szCs w:val="24"/>
        </w:rPr>
        <w:t xml:space="preserve">за соответствующий отчетный период. В случае привлечения </w:t>
      </w:r>
      <w:r w:rsidR="00052B47">
        <w:rPr>
          <w:rFonts w:ascii="Times New Roman" w:hAnsi="Times New Roman" w:cs="Times New Roman"/>
          <w:color w:val="000000" w:themeColor="text1"/>
          <w:sz w:val="24"/>
          <w:szCs w:val="24"/>
        </w:rPr>
        <w:t>Исполнителей</w:t>
      </w:r>
      <w:r w:rsidR="008D58D0" w:rsidRPr="008D58D0">
        <w:rPr>
          <w:rFonts w:ascii="Times New Roman" w:hAnsi="Times New Roman" w:cs="Times New Roman"/>
          <w:color w:val="000000" w:themeColor="text1"/>
          <w:sz w:val="24"/>
          <w:szCs w:val="24"/>
        </w:rPr>
        <w:t xml:space="preserve">, без письменного согласования с Заказчиком, Технический заказчик выплачивает Заказчику </w:t>
      </w:r>
      <w:r w:rsidR="000F2A95" w:rsidRPr="008D58D0">
        <w:rPr>
          <w:rFonts w:ascii="Times New Roman" w:hAnsi="Times New Roman" w:cs="Times New Roman"/>
          <w:color w:val="000000" w:themeColor="text1"/>
          <w:sz w:val="24"/>
          <w:szCs w:val="24"/>
        </w:rPr>
        <w:t xml:space="preserve">штраф </w:t>
      </w:r>
      <w:r w:rsidR="008D58D0">
        <w:rPr>
          <w:rFonts w:ascii="Times New Roman" w:hAnsi="Times New Roman" w:cs="Times New Roman"/>
          <w:color w:val="000000" w:themeColor="text1"/>
          <w:sz w:val="24"/>
          <w:szCs w:val="24"/>
        </w:rPr>
        <w:t xml:space="preserve">в </w:t>
      </w:r>
      <w:r w:rsidR="008D58D0" w:rsidRPr="008D58D0">
        <w:rPr>
          <w:rFonts w:ascii="Times New Roman" w:hAnsi="Times New Roman" w:cs="Times New Roman"/>
          <w:color w:val="000000" w:themeColor="text1"/>
          <w:sz w:val="24"/>
          <w:szCs w:val="24"/>
        </w:rPr>
        <w:t xml:space="preserve">размере </w:t>
      </w:r>
      <w:r w:rsidR="000F2A95" w:rsidRPr="008D58D0">
        <w:rPr>
          <w:rFonts w:ascii="Times New Roman" w:hAnsi="Times New Roman" w:cs="Times New Roman"/>
          <w:color w:val="000000" w:themeColor="text1"/>
          <w:sz w:val="24"/>
          <w:szCs w:val="24"/>
        </w:rPr>
        <w:t>200</w:t>
      </w:r>
      <w:r w:rsidR="008D58D0" w:rsidRPr="008D58D0">
        <w:rPr>
          <w:rFonts w:ascii="Times New Roman" w:hAnsi="Times New Roman" w:cs="Times New Roman"/>
          <w:color w:val="000000" w:themeColor="text1"/>
          <w:sz w:val="24"/>
          <w:szCs w:val="24"/>
        </w:rPr>
        <w:t xml:space="preserve">'000 рублей </w:t>
      </w:r>
      <w:r w:rsidR="000F2A95" w:rsidRPr="008D58D0">
        <w:rPr>
          <w:rFonts w:ascii="Times New Roman" w:hAnsi="Times New Roman" w:cs="Times New Roman"/>
          <w:color w:val="000000" w:themeColor="text1"/>
          <w:sz w:val="24"/>
          <w:szCs w:val="24"/>
        </w:rPr>
        <w:t>за</w:t>
      </w:r>
      <w:r w:rsidR="008D58D0" w:rsidRPr="008D58D0">
        <w:rPr>
          <w:rFonts w:ascii="Times New Roman" w:hAnsi="Times New Roman" w:cs="Times New Roman"/>
          <w:color w:val="000000" w:themeColor="text1"/>
          <w:sz w:val="24"/>
          <w:szCs w:val="24"/>
        </w:rPr>
        <w:t xml:space="preserve"> каждый такой случай.</w:t>
      </w:r>
    </w:p>
    <w:p w14:paraId="0F1DAC8A" w14:textId="77777777" w:rsidR="00D51685" w:rsidRPr="002A7D43" w:rsidRDefault="002A7D43" w:rsidP="002A7D43">
      <w:pPr>
        <w:widowControl w:val="0"/>
        <w:tabs>
          <w:tab w:val="left" w:pos="709"/>
        </w:tabs>
        <w:autoSpaceDE w:val="0"/>
        <w:autoSpaceDN w:val="0"/>
        <w:adjustRightInd w:val="0"/>
        <w:spacing w:before="120" w:after="0" w:line="240" w:lineRule="auto"/>
        <w:ind w:right="-2"/>
        <w:jc w:val="both"/>
        <w:outlineLvl w:val="0"/>
        <w:rPr>
          <w:rFonts w:ascii="Times New Roman" w:hAnsi="Times New Roman" w:cs="Times New Roman"/>
          <w:sz w:val="24"/>
          <w:szCs w:val="24"/>
        </w:rPr>
      </w:pPr>
      <w:r>
        <w:rPr>
          <w:rFonts w:ascii="Times New Roman" w:hAnsi="Times New Roman" w:cs="Times New Roman"/>
          <w:sz w:val="24"/>
          <w:szCs w:val="24"/>
        </w:rPr>
        <w:t xml:space="preserve">          6.3. </w:t>
      </w:r>
      <w:r w:rsidR="000F2A95" w:rsidRPr="000F2A95">
        <w:rPr>
          <w:rFonts w:ascii="Times New Roman" w:hAnsi="Times New Roman" w:cs="Times New Roman"/>
          <w:sz w:val="24"/>
          <w:szCs w:val="24"/>
        </w:rPr>
        <w:t xml:space="preserve"> </w:t>
      </w:r>
      <w:r w:rsidR="00D51685" w:rsidRPr="002A7D43">
        <w:rPr>
          <w:rFonts w:ascii="Times New Roman" w:hAnsi="Times New Roman" w:cs="Times New Roman"/>
          <w:sz w:val="24"/>
          <w:szCs w:val="24"/>
        </w:rPr>
        <w:t xml:space="preserve">В случае нарушения установленных Договором сроков устранения выявленных Заказчиком недостатков оказанных Услуг </w:t>
      </w:r>
      <w:r w:rsidRPr="002A7D43">
        <w:rPr>
          <w:rFonts w:ascii="Times New Roman" w:hAnsi="Times New Roman" w:cs="Times New Roman"/>
          <w:sz w:val="24"/>
          <w:szCs w:val="24"/>
        </w:rPr>
        <w:t>Технический заказчик</w:t>
      </w:r>
      <w:r w:rsidR="00D51685" w:rsidRPr="002A7D43">
        <w:rPr>
          <w:rFonts w:ascii="Times New Roman" w:hAnsi="Times New Roman" w:cs="Times New Roman"/>
          <w:sz w:val="24"/>
          <w:szCs w:val="24"/>
        </w:rPr>
        <w:t xml:space="preserve"> выплачивает Заказчику штрафную неустойку в размере 0,1 % от общей стоимости Услуг за месяц, в котором допущено соответствующее нарушение, за каждый день просрочки.</w:t>
      </w:r>
    </w:p>
    <w:p w14:paraId="0F1DAC8B" w14:textId="77777777" w:rsidR="00D51685" w:rsidRPr="002A7D43" w:rsidRDefault="002A7D43" w:rsidP="002A7D43">
      <w:pPr>
        <w:widowControl w:val="0"/>
        <w:tabs>
          <w:tab w:val="left" w:pos="709"/>
        </w:tabs>
        <w:autoSpaceDE w:val="0"/>
        <w:autoSpaceDN w:val="0"/>
        <w:adjustRightInd w:val="0"/>
        <w:spacing w:before="120" w:after="0" w:line="240" w:lineRule="auto"/>
        <w:ind w:right="-2"/>
        <w:jc w:val="both"/>
        <w:outlineLvl w:val="0"/>
        <w:rPr>
          <w:rFonts w:ascii="Times New Roman" w:hAnsi="Times New Roman" w:cs="Times New Roman"/>
          <w:sz w:val="24"/>
          <w:szCs w:val="24"/>
        </w:rPr>
      </w:pPr>
      <w:r>
        <w:rPr>
          <w:rFonts w:ascii="Times New Roman" w:hAnsi="Times New Roman" w:cs="Times New Roman"/>
          <w:sz w:val="24"/>
          <w:szCs w:val="24"/>
        </w:rPr>
        <w:t xml:space="preserve">          6.4. </w:t>
      </w:r>
      <w:r w:rsidR="00D51685" w:rsidRPr="002A7D43">
        <w:rPr>
          <w:rFonts w:ascii="Times New Roman" w:hAnsi="Times New Roman" w:cs="Times New Roman"/>
          <w:sz w:val="24"/>
          <w:szCs w:val="24"/>
        </w:rPr>
        <w:t xml:space="preserve">Суммы предусмотренных Договором неустоек, компенсаций причиненных убытков и иных причитающихся Заказчику платежей Заказчик вправе удержать из суммы вознаграждения </w:t>
      </w:r>
      <w:r w:rsidRPr="002A7D43">
        <w:rPr>
          <w:rFonts w:ascii="Times New Roman" w:hAnsi="Times New Roman" w:cs="Times New Roman"/>
          <w:sz w:val="24"/>
          <w:szCs w:val="24"/>
        </w:rPr>
        <w:t>Технического заказчика</w:t>
      </w:r>
      <w:r w:rsidR="00D51685" w:rsidRPr="002A7D43">
        <w:rPr>
          <w:rFonts w:ascii="Times New Roman" w:hAnsi="Times New Roman" w:cs="Times New Roman"/>
          <w:sz w:val="24"/>
          <w:szCs w:val="24"/>
        </w:rPr>
        <w:t xml:space="preserve"> за оказание Услуг по Договору.</w:t>
      </w:r>
    </w:p>
    <w:p w14:paraId="0F1DAC8C" w14:textId="77777777" w:rsidR="00D51685" w:rsidRPr="002A7D43" w:rsidRDefault="002A7D43" w:rsidP="002A7D43">
      <w:pPr>
        <w:widowControl w:val="0"/>
        <w:tabs>
          <w:tab w:val="left" w:pos="709"/>
        </w:tabs>
        <w:autoSpaceDE w:val="0"/>
        <w:autoSpaceDN w:val="0"/>
        <w:adjustRightInd w:val="0"/>
        <w:spacing w:before="120" w:after="0" w:line="240" w:lineRule="auto"/>
        <w:ind w:right="-2"/>
        <w:jc w:val="both"/>
        <w:outlineLvl w:val="0"/>
        <w:rPr>
          <w:rFonts w:ascii="Times New Roman" w:hAnsi="Times New Roman" w:cs="Times New Roman"/>
          <w:sz w:val="24"/>
          <w:szCs w:val="24"/>
        </w:rPr>
      </w:pPr>
      <w:r>
        <w:rPr>
          <w:rFonts w:ascii="Times New Roman" w:hAnsi="Times New Roman" w:cs="Times New Roman"/>
          <w:sz w:val="24"/>
          <w:szCs w:val="24"/>
        </w:rPr>
        <w:t xml:space="preserve">         6.5. </w:t>
      </w:r>
      <w:r w:rsidR="00D51685" w:rsidRPr="002A7D43">
        <w:rPr>
          <w:rFonts w:ascii="Times New Roman" w:hAnsi="Times New Roman" w:cs="Times New Roman"/>
          <w:sz w:val="24"/>
          <w:szCs w:val="24"/>
        </w:rPr>
        <w:t xml:space="preserve">Выплата штрафных санкций и возмещение убытков не освобождает Стороны от исполнения своих обязательств в натуре по настоящему Договору. Убытки, причиненные Заказчику, возмещаются </w:t>
      </w:r>
      <w:r w:rsidRPr="002A7D43">
        <w:rPr>
          <w:rFonts w:ascii="Times New Roman" w:hAnsi="Times New Roman" w:cs="Times New Roman"/>
          <w:sz w:val="24"/>
          <w:szCs w:val="24"/>
        </w:rPr>
        <w:t>Техническим заказчиком</w:t>
      </w:r>
      <w:r w:rsidR="00D51685" w:rsidRPr="002A7D43">
        <w:rPr>
          <w:rFonts w:ascii="Times New Roman" w:hAnsi="Times New Roman" w:cs="Times New Roman"/>
          <w:sz w:val="24"/>
          <w:szCs w:val="24"/>
        </w:rPr>
        <w:t xml:space="preserve"> независимо от штрафных неустоек в полном объеме (включая реальный ущерб и упущенную выгоду).</w:t>
      </w:r>
    </w:p>
    <w:p w14:paraId="0F1DAC8D" w14:textId="77777777" w:rsidR="00D51685" w:rsidRPr="002A7D43" w:rsidRDefault="002A7D43" w:rsidP="002A7D43">
      <w:pPr>
        <w:widowControl w:val="0"/>
        <w:tabs>
          <w:tab w:val="left" w:pos="709"/>
        </w:tabs>
        <w:autoSpaceDE w:val="0"/>
        <w:autoSpaceDN w:val="0"/>
        <w:adjustRightInd w:val="0"/>
        <w:spacing w:before="120" w:after="0" w:line="240" w:lineRule="auto"/>
        <w:ind w:right="-2"/>
        <w:jc w:val="both"/>
        <w:outlineLvl w:val="0"/>
        <w:rPr>
          <w:rFonts w:ascii="Times New Roman" w:hAnsi="Times New Roman" w:cs="Times New Roman"/>
          <w:sz w:val="24"/>
          <w:szCs w:val="24"/>
        </w:rPr>
      </w:pPr>
      <w:r>
        <w:rPr>
          <w:rFonts w:ascii="Times New Roman" w:hAnsi="Times New Roman" w:cs="Times New Roman"/>
          <w:sz w:val="24"/>
          <w:szCs w:val="24"/>
        </w:rPr>
        <w:lastRenderedPageBreak/>
        <w:t xml:space="preserve">        6.6. </w:t>
      </w:r>
      <w:r w:rsidR="00D51685" w:rsidRPr="002A7D43">
        <w:rPr>
          <w:rFonts w:ascii="Times New Roman" w:hAnsi="Times New Roman" w:cs="Times New Roman"/>
          <w:sz w:val="24"/>
          <w:szCs w:val="24"/>
        </w:rPr>
        <w:t xml:space="preserve">В случае нарушения Заказчиком условий по оплате Услуг, предусмотренных </w:t>
      </w:r>
      <w:r w:rsidRPr="002A7D43">
        <w:rPr>
          <w:rFonts w:ascii="Times New Roman" w:hAnsi="Times New Roman" w:cs="Times New Roman"/>
          <w:sz w:val="24"/>
          <w:szCs w:val="24"/>
        </w:rPr>
        <w:t xml:space="preserve">п.3.8. </w:t>
      </w:r>
      <w:r w:rsidR="00D51685" w:rsidRPr="002A7D43">
        <w:rPr>
          <w:rFonts w:ascii="Times New Roman" w:hAnsi="Times New Roman" w:cs="Times New Roman"/>
          <w:sz w:val="24"/>
          <w:szCs w:val="24"/>
        </w:rPr>
        <w:t xml:space="preserve"> Договора, Заказчик обязан уплатить </w:t>
      </w:r>
      <w:r w:rsidRPr="002A7D43">
        <w:rPr>
          <w:rFonts w:ascii="Times New Roman" w:hAnsi="Times New Roman" w:cs="Times New Roman"/>
          <w:sz w:val="24"/>
          <w:szCs w:val="24"/>
        </w:rPr>
        <w:t>Техническому заказчику</w:t>
      </w:r>
      <w:r w:rsidR="00D51685" w:rsidRPr="002A7D43">
        <w:rPr>
          <w:rFonts w:ascii="Times New Roman" w:hAnsi="Times New Roman" w:cs="Times New Roman"/>
          <w:sz w:val="24"/>
          <w:szCs w:val="24"/>
        </w:rPr>
        <w:t xml:space="preserve"> неустойку в размере 0,1% (Ноль целых одна десятая процента) от общей стоимости Услуг за месяц, в котором допущено соответствующее нарушение, за каждый день просрочки. </w:t>
      </w:r>
    </w:p>
    <w:p w14:paraId="0F1DAC8E" w14:textId="77777777" w:rsidR="002A7D43" w:rsidRDefault="002A7D43" w:rsidP="002A7D43">
      <w:pPr>
        <w:widowControl w:val="0"/>
        <w:tabs>
          <w:tab w:val="left" w:pos="709"/>
        </w:tabs>
        <w:autoSpaceDE w:val="0"/>
        <w:autoSpaceDN w:val="0"/>
        <w:adjustRightInd w:val="0"/>
        <w:spacing w:before="120" w:after="0" w:line="240" w:lineRule="auto"/>
        <w:ind w:right="-2"/>
        <w:jc w:val="both"/>
        <w:outlineLvl w:val="0"/>
        <w:rPr>
          <w:rFonts w:ascii="Times New Roman" w:hAnsi="Times New Roman" w:cs="Times New Roman"/>
          <w:sz w:val="24"/>
          <w:szCs w:val="24"/>
        </w:rPr>
      </w:pPr>
      <w:r>
        <w:rPr>
          <w:rFonts w:ascii="Times New Roman" w:hAnsi="Times New Roman" w:cs="Times New Roman"/>
          <w:sz w:val="24"/>
          <w:szCs w:val="24"/>
        </w:rPr>
        <w:t xml:space="preserve">       6.7. </w:t>
      </w:r>
      <w:r w:rsidRPr="002A7D43">
        <w:rPr>
          <w:rFonts w:ascii="Times New Roman" w:hAnsi="Times New Roman" w:cs="Times New Roman"/>
          <w:sz w:val="24"/>
          <w:szCs w:val="24"/>
        </w:rPr>
        <w:t>Стороны освобождаются от ответственности за полное или частичное невыполнение обязательств по Договору по причине обстоятельств непреодолимой силы.</w:t>
      </w:r>
    </w:p>
    <w:p w14:paraId="0F1DAC8F" w14:textId="1C460DA6" w:rsidR="00230CB1" w:rsidRDefault="00230CB1" w:rsidP="002A7D43">
      <w:pPr>
        <w:widowControl w:val="0"/>
        <w:tabs>
          <w:tab w:val="left" w:pos="709"/>
        </w:tabs>
        <w:autoSpaceDE w:val="0"/>
        <w:autoSpaceDN w:val="0"/>
        <w:adjustRightInd w:val="0"/>
        <w:spacing w:before="120" w:after="0" w:line="240" w:lineRule="auto"/>
        <w:ind w:right="-2"/>
        <w:jc w:val="both"/>
        <w:outlineLvl w:val="0"/>
        <w:rPr>
          <w:rFonts w:ascii="Times New Roman" w:hAnsi="Times New Roman" w:cs="Times New Roman"/>
          <w:sz w:val="24"/>
          <w:szCs w:val="24"/>
        </w:rPr>
      </w:pPr>
      <w:r>
        <w:rPr>
          <w:rFonts w:ascii="Times New Roman" w:hAnsi="Times New Roman" w:cs="Times New Roman"/>
          <w:sz w:val="24"/>
          <w:szCs w:val="24"/>
        </w:rPr>
        <w:t xml:space="preserve">6.8. В случае применения контрольно-надзорными органами имущественных санкций к Заказчику, если они явились результатом нарушения </w:t>
      </w:r>
      <w:r w:rsidR="000A28B0">
        <w:rPr>
          <w:rFonts w:ascii="Times New Roman" w:hAnsi="Times New Roman" w:cs="Times New Roman"/>
          <w:sz w:val="24"/>
          <w:szCs w:val="24"/>
        </w:rPr>
        <w:t>Техническим заказчиком</w:t>
      </w:r>
      <w:r>
        <w:rPr>
          <w:rFonts w:ascii="Times New Roman" w:hAnsi="Times New Roman" w:cs="Times New Roman"/>
          <w:sz w:val="24"/>
          <w:szCs w:val="24"/>
        </w:rPr>
        <w:t xml:space="preserve"> своих обязанностей </w:t>
      </w:r>
      <w:r w:rsidR="00C97A78">
        <w:rPr>
          <w:rFonts w:ascii="Times New Roman" w:hAnsi="Times New Roman" w:cs="Times New Roman"/>
          <w:sz w:val="24"/>
          <w:szCs w:val="24"/>
        </w:rPr>
        <w:t xml:space="preserve">по настоящему договору </w:t>
      </w:r>
      <w:r>
        <w:rPr>
          <w:rFonts w:ascii="Times New Roman" w:hAnsi="Times New Roman" w:cs="Times New Roman"/>
          <w:sz w:val="24"/>
          <w:szCs w:val="24"/>
        </w:rPr>
        <w:t xml:space="preserve">или совершения </w:t>
      </w:r>
      <w:r w:rsidR="000A28B0">
        <w:rPr>
          <w:rFonts w:ascii="Times New Roman" w:hAnsi="Times New Roman" w:cs="Times New Roman"/>
          <w:sz w:val="24"/>
          <w:szCs w:val="24"/>
        </w:rPr>
        <w:t>Техническим заказчиком</w:t>
      </w:r>
      <w:r>
        <w:rPr>
          <w:rFonts w:ascii="Times New Roman" w:hAnsi="Times New Roman" w:cs="Times New Roman"/>
          <w:sz w:val="24"/>
          <w:szCs w:val="24"/>
        </w:rPr>
        <w:t xml:space="preserve"> иных действий, влекущих применение к Заказчику имущественных санкций, Технический заказчик компенсирует </w:t>
      </w:r>
      <w:r w:rsidR="000A28B0">
        <w:rPr>
          <w:rFonts w:ascii="Times New Roman" w:hAnsi="Times New Roman" w:cs="Times New Roman"/>
          <w:sz w:val="24"/>
          <w:szCs w:val="24"/>
        </w:rPr>
        <w:t xml:space="preserve">Заказчику расходы в размере взысканных санкций в срок не позднее </w:t>
      </w:r>
      <w:r w:rsidR="003C5D8A">
        <w:rPr>
          <w:rFonts w:ascii="Times New Roman" w:hAnsi="Times New Roman" w:cs="Times New Roman"/>
          <w:sz w:val="24"/>
          <w:szCs w:val="24"/>
        </w:rPr>
        <w:t>20</w:t>
      </w:r>
      <w:r w:rsidR="000A28B0">
        <w:rPr>
          <w:rFonts w:ascii="Times New Roman" w:hAnsi="Times New Roman" w:cs="Times New Roman"/>
          <w:sz w:val="24"/>
          <w:szCs w:val="24"/>
        </w:rPr>
        <w:t xml:space="preserve"> (</w:t>
      </w:r>
      <w:r w:rsidR="003C5D8A">
        <w:rPr>
          <w:rFonts w:ascii="Times New Roman" w:hAnsi="Times New Roman" w:cs="Times New Roman"/>
          <w:sz w:val="24"/>
          <w:szCs w:val="24"/>
        </w:rPr>
        <w:t>двадцати</w:t>
      </w:r>
      <w:r w:rsidR="000A28B0">
        <w:rPr>
          <w:rFonts w:ascii="Times New Roman" w:hAnsi="Times New Roman" w:cs="Times New Roman"/>
          <w:sz w:val="24"/>
          <w:szCs w:val="24"/>
        </w:rPr>
        <w:t>) рабочих дней с даты направления Заказчиком Техническому заказчику соответствующего уведомления с приложением подтверждения оплаты имущественных санкций.</w:t>
      </w:r>
    </w:p>
    <w:p w14:paraId="0F1DAC90" w14:textId="180E52A3" w:rsidR="000A28B0" w:rsidRDefault="000A28B0" w:rsidP="002A7D43">
      <w:pPr>
        <w:widowControl w:val="0"/>
        <w:tabs>
          <w:tab w:val="left" w:pos="709"/>
        </w:tabs>
        <w:autoSpaceDE w:val="0"/>
        <w:autoSpaceDN w:val="0"/>
        <w:adjustRightInd w:val="0"/>
        <w:spacing w:before="120" w:after="0" w:line="240" w:lineRule="auto"/>
        <w:ind w:right="-2"/>
        <w:jc w:val="both"/>
        <w:outlineLvl w:val="0"/>
        <w:rPr>
          <w:rFonts w:ascii="Times New Roman" w:hAnsi="Times New Roman" w:cs="Times New Roman"/>
          <w:sz w:val="24"/>
          <w:szCs w:val="24"/>
        </w:rPr>
      </w:pPr>
      <w:r>
        <w:rPr>
          <w:rFonts w:ascii="Times New Roman" w:hAnsi="Times New Roman" w:cs="Times New Roman"/>
          <w:sz w:val="24"/>
          <w:szCs w:val="24"/>
        </w:rPr>
        <w:t>6.9. В случае если Заказчику со стороны третьих лиц будут предъявлены какие-либо претензии в связи с неисполнением Техническим заказчиком настоящего Договора, последний обязуется возместить Заказчику все расходы и убытки</w:t>
      </w:r>
      <w:r w:rsidR="00462AEE">
        <w:rPr>
          <w:rFonts w:ascii="Times New Roman" w:hAnsi="Times New Roman" w:cs="Times New Roman"/>
          <w:sz w:val="24"/>
          <w:szCs w:val="24"/>
        </w:rPr>
        <w:t>, причиненные им в связи с нарушением этих прав</w:t>
      </w:r>
      <w:r w:rsidR="008D11E4">
        <w:rPr>
          <w:rFonts w:ascii="Times New Roman" w:hAnsi="Times New Roman" w:cs="Times New Roman"/>
          <w:sz w:val="24"/>
          <w:szCs w:val="24"/>
        </w:rPr>
        <w:t>, п</w:t>
      </w:r>
      <w:r w:rsidR="00AE0694">
        <w:rPr>
          <w:rFonts w:ascii="Times New Roman" w:hAnsi="Times New Roman" w:cs="Times New Roman"/>
          <w:sz w:val="24"/>
          <w:szCs w:val="24"/>
        </w:rPr>
        <w:t>ри этом</w:t>
      </w:r>
      <w:r w:rsidR="00560909">
        <w:rPr>
          <w:rFonts w:ascii="Times New Roman" w:hAnsi="Times New Roman" w:cs="Times New Roman"/>
          <w:sz w:val="24"/>
          <w:szCs w:val="24"/>
        </w:rPr>
        <w:t xml:space="preserve">, претензии </w:t>
      </w:r>
      <w:r w:rsidR="007D7F5C">
        <w:rPr>
          <w:rFonts w:ascii="Times New Roman" w:hAnsi="Times New Roman" w:cs="Times New Roman"/>
          <w:sz w:val="24"/>
          <w:szCs w:val="24"/>
        </w:rPr>
        <w:t>третьих лиц</w:t>
      </w:r>
      <w:r w:rsidR="00560909">
        <w:rPr>
          <w:rFonts w:ascii="Times New Roman" w:hAnsi="Times New Roman" w:cs="Times New Roman"/>
          <w:sz w:val="24"/>
          <w:szCs w:val="24"/>
        </w:rPr>
        <w:t xml:space="preserve"> должны быть доказаны </w:t>
      </w:r>
      <w:r w:rsidR="00392832">
        <w:rPr>
          <w:rFonts w:ascii="Times New Roman" w:hAnsi="Times New Roman" w:cs="Times New Roman"/>
          <w:sz w:val="24"/>
          <w:szCs w:val="24"/>
        </w:rPr>
        <w:t>в суде</w:t>
      </w:r>
      <w:r w:rsidR="000B250C">
        <w:rPr>
          <w:rFonts w:ascii="Times New Roman" w:hAnsi="Times New Roman" w:cs="Times New Roman"/>
          <w:sz w:val="24"/>
          <w:szCs w:val="24"/>
        </w:rPr>
        <w:t xml:space="preserve"> или </w:t>
      </w:r>
      <w:r w:rsidR="008D11E4">
        <w:rPr>
          <w:rFonts w:ascii="Times New Roman" w:hAnsi="Times New Roman" w:cs="Times New Roman"/>
          <w:sz w:val="24"/>
          <w:szCs w:val="24"/>
        </w:rPr>
        <w:t>приняты Техническим Заказчиком в досудебном порядке.</w:t>
      </w:r>
    </w:p>
    <w:p w14:paraId="2DF7E6D1" w14:textId="04F29EC1" w:rsidR="00341CC7" w:rsidRDefault="00341CC7" w:rsidP="002A7D43">
      <w:pPr>
        <w:widowControl w:val="0"/>
        <w:tabs>
          <w:tab w:val="left" w:pos="709"/>
        </w:tabs>
        <w:autoSpaceDE w:val="0"/>
        <w:autoSpaceDN w:val="0"/>
        <w:adjustRightInd w:val="0"/>
        <w:spacing w:before="120" w:after="0" w:line="240" w:lineRule="auto"/>
        <w:ind w:right="-2"/>
        <w:jc w:val="both"/>
        <w:outlineLvl w:val="0"/>
        <w:rPr>
          <w:rFonts w:ascii="Times New Roman" w:hAnsi="Times New Roman" w:cs="Times New Roman"/>
          <w:sz w:val="24"/>
          <w:szCs w:val="24"/>
        </w:rPr>
      </w:pPr>
      <w:r>
        <w:rPr>
          <w:rFonts w:ascii="Times New Roman" w:hAnsi="Times New Roman" w:cs="Times New Roman"/>
          <w:sz w:val="24"/>
          <w:szCs w:val="24"/>
        </w:rPr>
        <w:t xml:space="preserve">6.10. </w:t>
      </w:r>
      <w:r w:rsidR="00C32D92" w:rsidRPr="002A7D43">
        <w:rPr>
          <w:rFonts w:ascii="Times New Roman" w:hAnsi="Times New Roman" w:cs="Times New Roman"/>
          <w:sz w:val="24"/>
          <w:szCs w:val="24"/>
        </w:rPr>
        <w:t>Суммы предусмотренных Договором неустоек, компенсаций причиненных убытков и иных причитающихся Заказчику платежей</w:t>
      </w:r>
      <w:r w:rsidR="00EB6BAA">
        <w:rPr>
          <w:rFonts w:ascii="Times New Roman" w:hAnsi="Times New Roman" w:cs="Times New Roman"/>
          <w:sz w:val="24"/>
          <w:szCs w:val="24"/>
        </w:rPr>
        <w:t xml:space="preserve"> со стороны Технического заказчика не могут превышать сумму вознаграждения Технического заказчика</w:t>
      </w:r>
      <w:r w:rsidR="00235707">
        <w:rPr>
          <w:rFonts w:ascii="Times New Roman" w:hAnsi="Times New Roman" w:cs="Times New Roman"/>
          <w:sz w:val="24"/>
          <w:szCs w:val="24"/>
        </w:rPr>
        <w:t>, фактически полученную в рамках настоящего договора.</w:t>
      </w:r>
    </w:p>
    <w:p w14:paraId="0F1DAC91" w14:textId="77777777" w:rsidR="00230CB1" w:rsidRDefault="00230CB1" w:rsidP="002A7D43">
      <w:pPr>
        <w:widowControl w:val="0"/>
        <w:tabs>
          <w:tab w:val="left" w:pos="709"/>
        </w:tabs>
        <w:autoSpaceDE w:val="0"/>
        <w:autoSpaceDN w:val="0"/>
        <w:adjustRightInd w:val="0"/>
        <w:spacing w:before="120" w:after="0" w:line="240" w:lineRule="auto"/>
        <w:ind w:right="-2"/>
        <w:jc w:val="both"/>
        <w:outlineLvl w:val="0"/>
        <w:rPr>
          <w:rFonts w:ascii="Times New Roman" w:hAnsi="Times New Roman" w:cs="Times New Roman"/>
          <w:sz w:val="24"/>
          <w:szCs w:val="24"/>
        </w:rPr>
      </w:pPr>
    </w:p>
    <w:p w14:paraId="0F1DAC92" w14:textId="77777777" w:rsidR="00B229BC" w:rsidRDefault="00B229BC" w:rsidP="00B229BC">
      <w:pPr>
        <w:pStyle w:val="25"/>
        <w:keepNext/>
        <w:keepLines/>
        <w:shd w:val="clear" w:color="auto" w:fill="auto"/>
        <w:spacing w:before="0"/>
        <w:ind w:left="2700"/>
        <w:jc w:val="left"/>
      </w:pPr>
    </w:p>
    <w:p w14:paraId="0F1DAC93" w14:textId="77777777" w:rsidR="00B229BC" w:rsidRDefault="00B229BC" w:rsidP="00440221">
      <w:pPr>
        <w:pStyle w:val="25"/>
        <w:keepNext/>
        <w:keepLines/>
        <w:shd w:val="clear" w:color="auto" w:fill="auto"/>
        <w:spacing w:before="0"/>
      </w:pPr>
      <w:r>
        <w:t>7. ОБСТОЯТЕЛЬСТВА НЕПРЕОДОЛИМОЙ СИЛЫ</w:t>
      </w:r>
      <w:bookmarkEnd w:id="3"/>
    </w:p>
    <w:p w14:paraId="0F1DAC94" w14:textId="77777777" w:rsidR="00D4227A" w:rsidRDefault="00D4227A" w:rsidP="00440221">
      <w:pPr>
        <w:pStyle w:val="25"/>
        <w:keepNext/>
        <w:keepLines/>
        <w:shd w:val="clear" w:color="auto" w:fill="auto"/>
        <w:spacing w:before="0"/>
      </w:pPr>
    </w:p>
    <w:p w14:paraId="0F1DAC95" w14:textId="77777777" w:rsidR="00B229BC" w:rsidRDefault="00B229BC" w:rsidP="00E12625">
      <w:pPr>
        <w:pStyle w:val="ad"/>
        <w:numPr>
          <w:ilvl w:val="0"/>
          <w:numId w:val="4"/>
        </w:numPr>
        <w:shd w:val="clear" w:color="auto" w:fill="auto"/>
        <w:tabs>
          <w:tab w:val="left" w:pos="1350"/>
        </w:tabs>
        <w:spacing w:line="299" w:lineRule="exact"/>
        <w:ind w:right="20" w:firstLine="720"/>
        <w:jc w:val="both"/>
      </w:pPr>
      <w:r>
        <w:t>Стороны освобождаются от ответственности за частичное или полное неисполнение обязательств по настоящему договору, если это неисполнение явилось следствием обстоятельств непреодолимой силы, то есть чрезвычайных и непредотвратимых при данных условиях обстоятельств, возникших после заключения настоящего договора, которые стороны не могли ни предвидеть, ни предотвратить разумными мерами. К обстоятельствам непреодолимой силы, в том числе, но, не ограничиваясь, относятся: наводнения и иные стихийные бедствия, военные действия, массовые беспорядки. Наличие обстоятельств непреодолимой силы подтверждается соответствующим документом Торгово-промышленной палаты Российской Федерации или иной уполномоченной на то организацией или органом власти.</w:t>
      </w:r>
    </w:p>
    <w:p w14:paraId="0F1DAC96" w14:textId="77777777" w:rsidR="00B229BC" w:rsidRDefault="00B229BC" w:rsidP="00E12625">
      <w:pPr>
        <w:pStyle w:val="ad"/>
        <w:numPr>
          <w:ilvl w:val="0"/>
          <w:numId w:val="4"/>
        </w:numPr>
        <w:shd w:val="clear" w:color="auto" w:fill="auto"/>
        <w:tabs>
          <w:tab w:val="left" w:pos="1350"/>
        </w:tabs>
        <w:spacing w:line="299" w:lineRule="exact"/>
        <w:ind w:right="20" w:firstLine="720"/>
        <w:jc w:val="both"/>
      </w:pPr>
      <w:r>
        <w:t xml:space="preserve">При наступлении указанных в пункте </w:t>
      </w:r>
      <w:r w:rsidRPr="008B5ACE">
        <w:t>7.1</w:t>
      </w:r>
      <w:r>
        <w:t xml:space="preserve"> настоящего Договора обстоятельств, сторона должна без промедления, но не позднее 3 (Трех) рабочих дней от даты возникновения обстоятельств непреодолимой силы, известить о них в письменном виде другую сторону. Извещение должно содержать данные о характере обстоятельств, а также оценку их влияния на возможность исполнения Стороной своих обязательств по настоящему договору и срок исполнения обязательств.</w:t>
      </w:r>
    </w:p>
    <w:p w14:paraId="0F1DAC97" w14:textId="77777777" w:rsidR="00B229BC" w:rsidRDefault="00B229BC" w:rsidP="00E12625">
      <w:pPr>
        <w:pStyle w:val="ad"/>
        <w:numPr>
          <w:ilvl w:val="0"/>
          <w:numId w:val="4"/>
        </w:numPr>
        <w:shd w:val="clear" w:color="auto" w:fill="auto"/>
        <w:tabs>
          <w:tab w:val="left" w:pos="1303"/>
        </w:tabs>
        <w:spacing w:line="299" w:lineRule="exact"/>
        <w:ind w:right="20" w:firstLine="720"/>
        <w:jc w:val="both"/>
      </w:pPr>
      <w:r>
        <w:t>По прекращении действия указанных в пункте 7.1 настоящего Договора обстоятельств, соответствующая сторона должна без промедления, но позднее 3 (Трех) рабочих дней от даты прекращения обстоятельств непреодолимой силы, известить об этом другую сторону в письменном виде. В извещении должен быть указан срок, в который предполагается исполнить обязательства по настоящему Договору.</w:t>
      </w:r>
    </w:p>
    <w:p w14:paraId="0F1DAC98" w14:textId="77777777" w:rsidR="00B229BC" w:rsidRDefault="00B229BC" w:rsidP="00E12625">
      <w:pPr>
        <w:pStyle w:val="ad"/>
        <w:numPr>
          <w:ilvl w:val="0"/>
          <w:numId w:val="4"/>
        </w:numPr>
        <w:shd w:val="clear" w:color="auto" w:fill="auto"/>
        <w:tabs>
          <w:tab w:val="left" w:pos="1325"/>
        </w:tabs>
        <w:spacing w:line="299" w:lineRule="exact"/>
        <w:ind w:right="20" w:firstLine="720"/>
        <w:jc w:val="both"/>
      </w:pPr>
      <w:r>
        <w:lastRenderedPageBreak/>
        <w:t xml:space="preserve">В случаях, предусмотренных в пункте </w:t>
      </w:r>
      <w:r w:rsidRPr="008B5ACE">
        <w:t>7.1.</w:t>
      </w:r>
      <w:r>
        <w:t xml:space="preserve"> настоящего договора, срок выполнения сторонами своих обязательств по настоящему договору отодвигается соразмерно времени, в течение которого действуют такие обстоятельства и их последствия.</w:t>
      </w:r>
    </w:p>
    <w:p w14:paraId="0F1DAC99" w14:textId="77777777" w:rsidR="00B229BC" w:rsidRDefault="00B229BC" w:rsidP="00B229BC">
      <w:pPr>
        <w:pStyle w:val="ad"/>
        <w:shd w:val="clear" w:color="auto" w:fill="auto"/>
        <w:spacing w:line="299" w:lineRule="exact"/>
        <w:ind w:left="20" w:right="20" w:firstLine="720"/>
        <w:jc w:val="both"/>
      </w:pPr>
      <w:r>
        <w:t xml:space="preserve">В случаях, когда указанные в пункте </w:t>
      </w:r>
      <w:r w:rsidRPr="008B5ACE">
        <w:t>7.1</w:t>
      </w:r>
      <w:r>
        <w:t xml:space="preserve"> настоящего Договора обстоятельства и их последствия продолжают действовать более 6 (Шести) месяцев, и при наступлении таких обстоятельств становится ясно, что они и их последствия будут действовать более этого срока, любая из сторон вправе расторгнуть настоящий договор, предупредив об этом письменно другую сторону за 10 (Десять) дней до даты расторжения Договора.</w:t>
      </w:r>
    </w:p>
    <w:p w14:paraId="0F1DAC9A" w14:textId="77777777" w:rsidR="00B229BC" w:rsidRDefault="00B229BC" w:rsidP="00B229BC">
      <w:pPr>
        <w:pStyle w:val="ad"/>
        <w:shd w:val="clear" w:color="auto" w:fill="auto"/>
        <w:spacing w:after="243" w:line="299" w:lineRule="exact"/>
        <w:ind w:left="20" w:right="20" w:firstLine="720"/>
        <w:jc w:val="both"/>
      </w:pPr>
      <w:r>
        <w:t>При этом если такое расторжение происходит по инициативе Заказчика, то Заказчик обязан принять у Техзаказчика результат незавершённых работ по Договору, выплатив при этом Техзаказчику фактически понесенные последним затраты исходя из объемов работ, принятых по актам приемки выполненных работ.</w:t>
      </w:r>
    </w:p>
    <w:p w14:paraId="0F1DAC9B" w14:textId="77777777" w:rsidR="00B229BC" w:rsidRDefault="00B229BC" w:rsidP="00440221">
      <w:pPr>
        <w:pStyle w:val="25"/>
        <w:keepNext/>
        <w:keepLines/>
        <w:shd w:val="clear" w:color="auto" w:fill="auto"/>
        <w:spacing w:before="0" w:line="295" w:lineRule="exact"/>
      </w:pPr>
      <w:bookmarkStart w:id="4" w:name="bookmark3"/>
      <w:r>
        <w:t>8. ИСПОЛНИТЕЛИ</w:t>
      </w:r>
      <w:bookmarkEnd w:id="4"/>
    </w:p>
    <w:p w14:paraId="0F1DAC9C" w14:textId="77777777" w:rsidR="00D4227A" w:rsidRDefault="00D4227A" w:rsidP="00440221">
      <w:pPr>
        <w:pStyle w:val="25"/>
        <w:keepNext/>
        <w:keepLines/>
        <w:shd w:val="clear" w:color="auto" w:fill="auto"/>
        <w:spacing w:before="0" w:line="295" w:lineRule="exact"/>
      </w:pPr>
    </w:p>
    <w:p w14:paraId="0F1DAC9D" w14:textId="77777777" w:rsidR="005E285F" w:rsidRPr="00775514" w:rsidRDefault="00645CF5" w:rsidP="00E12625">
      <w:pPr>
        <w:pStyle w:val="ad"/>
        <w:numPr>
          <w:ilvl w:val="0"/>
          <w:numId w:val="3"/>
        </w:numPr>
        <w:shd w:val="clear" w:color="auto" w:fill="auto"/>
        <w:tabs>
          <w:tab w:val="left" w:pos="1433"/>
        </w:tabs>
        <w:spacing w:line="295" w:lineRule="exact"/>
        <w:ind w:left="40" w:right="20" w:firstLine="700"/>
        <w:jc w:val="both"/>
      </w:pPr>
      <w:r w:rsidRPr="00775514">
        <w:t>Тех</w:t>
      </w:r>
      <w:r w:rsidR="002A7D43">
        <w:t xml:space="preserve">нический </w:t>
      </w:r>
      <w:r w:rsidRPr="00775514">
        <w:t>з</w:t>
      </w:r>
      <w:r w:rsidR="005E285F" w:rsidRPr="00775514">
        <w:t xml:space="preserve">аказчик </w:t>
      </w:r>
      <w:r w:rsidR="00B229BC" w:rsidRPr="00775514">
        <w:t xml:space="preserve">может </w:t>
      </w:r>
      <w:r w:rsidR="005E285F" w:rsidRPr="00775514">
        <w:t>реализ</w:t>
      </w:r>
      <w:r w:rsidR="00B229BC" w:rsidRPr="00775514">
        <w:t>овать</w:t>
      </w:r>
      <w:r w:rsidR="005E285F" w:rsidRPr="00775514">
        <w:t xml:space="preserve"> </w:t>
      </w:r>
      <w:r w:rsidR="00B229BC" w:rsidRPr="00775514">
        <w:t>П</w:t>
      </w:r>
      <w:r w:rsidR="005E285F" w:rsidRPr="00775514">
        <w:t xml:space="preserve">роект путем привлечения </w:t>
      </w:r>
      <w:r w:rsidR="00B229BC" w:rsidRPr="00775514">
        <w:t>И</w:t>
      </w:r>
      <w:r w:rsidR="005E285F" w:rsidRPr="00775514">
        <w:t xml:space="preserve">сполнителей от своего имени и за </w:t>
      </w:r>
      <w:r w:rsidR="00B229BC" w:rsidRPr="00775514">
        <w:t xml:space="preserve">свой </w:t>
      </w:r>
      <w:r w:rsidR="005E285F" w:rsidRPr="00775514">
        <w:t>счет.</w:t>
      </w:r>
    </w:p>
    <w:p w14:paraId="0F1DAC9E" w14:textId="77777777" w:rsidR="00A01113" w:rsidRDefault="00A01113" w:rsidP="00E12625">
      <w:pPr>
        <w:pStyle w:val="ad"/>
        <w:numPr>
          <w:ilvl w:val="0"/>
          <w:numId w:val="3"/>
        </w:numPr>
        <w:shd w:val="clear" w:color="auto" w:fill="auto"/>
        <w:tabs>
          <w:tab w:val="left" w:pos="1433"/>
        </w:tabs>
        <w:spacing w:line="295" w:lineRule="exact"/>
        <w:ind w:left="40" w:right="20" w:firstLine="700"/>
        <w:jc w:val="both"/>
      </w:pPr>
      <w:r>
        <w:t>По сделкам, совершенным Тех</w:t>
      </w:r>
      <w:r w:rsidR="00686632">
        <w:t xml:space="preserve">ническим </w:t>
      </w:r>
      <w:r>
        <w:t>заказчиком с третьим лицом от своего имени и за свой счет, приобретает права и становится обязанным Тех</w:t>
      </w:r>
      <w:r w:rsidR="00C87922">
        <w:t xml:space="preserve">нический </w:t>
      </w:r>
      <w:r>
        <w:t>заказчик, хотя Заказчик и был назван в сделке или вступил с третьим лицом в непосредственные отношения по исполнению сделки. В случае заключения договоров с Исполнителями, Технический Заказчик несет ответственность перед Заказчиком за их действия как за свои собственные.</w:t>
      </w:r>
    </w:p>
    <w:p w14:paraId="0F1DAC9F" w14:textId="77777777" w:rsidR="00A01113" w:rsidRPr="00A01113" w:rsidRDefault="00A01113" w:rsidP="00E12625">
      <w:pPr>
        <w:pStyle w:val="ad"/>
        <w:numPr>
          <w:ilvl w:val="0"/>
          <w:numId w:val="3"/>
        </w:numPr>
        <w:shd w:val="clear" w:color="auto" w:fill="auto"/>
        <w:tabs>
          <w:tab w:val="left" w:pos="1433"/>
        </w:tabs>
        <w:spacing w:line="295" w:lineRule="exact"/>
        <w:ind w:left="40" w:right="20" w:firstLine="700"/>
        <w:jc w:val="both"/>
      </w:pPr>
      <w:r w:rsidRPr="00775514">
        <w:t>Тех</w:t>
      </w:r>
      <w:r w:rsidR="00686632">
        <w:t xml:space="preserve">нический </w:t>
      </w:r>
      <w:r w:rsidRPr="00775514">
        <w:t>заказчик обязан согласовать с Заказчиком заключение договоров с Исполнителям</w:t>
      </w:r>
      <w:r w:rsidRPr="00A01113">
        <w:t>и</w:t>
      </w:r>
      <w:r w:rsidR="00672F5A">
        <w:t xml:space="preserve"> и представить Заказчику список Исполнителей, который станет Приложением №3 к Договору</w:t>
      </w:r>
      <w:r w:rsidRPr="00775514">
        <w:t>.</w:t>
      </w:r>
    </w:p>
    <w:p w14:paraId="0F1DACA0" w14:textId="77777777" w:rsidR="005E285F" w:rsidRDefault="00672F5A" w:rsidP="00E12625">
      <w:pPr>
        <w:pStyle w:val="ad"/>
        <w:numPr>
          <w:ilvl w:val="0"/>
          <w:numId w:val="3"/>
        </w:numPr>
        <w:shd w:val="clear" w:color="auto" w:fill="auto"/>
        <w:tabs>
          <w:tab w:val="left" w:pos="1365"/>
        </w:tabs>
        <w:spacing w:line="295" w:lineRule="exact"/>
        <w:ind w:left="40" w:right="20" w:firstLine="700"/>
        <w:jc w:val="both"/>
      </w:pPr>
      <w:r>
        <w:t>Тех</w:t>
      </w:r>
      <w:r w:rsidR="00EB34B4">
        <w:t xml:space="preserve">нический </w:t>
      </w:r>
      <w:r>
        <w:t>з</w:t>
      </w:r>
      <w:r w:rsidR="005E285F">
        <w:t xml:space="preserve">аказчик обязан внести в договоры с </w:t>
      </w:r>
      <w:r>
        <w:t>И</w:t>
      </w:r>
      <w:r w:rsidR="005E285F">
        <w:t>сполнителями следующие условия:</w:t>
      </w:r>
    </w:p>
    <w:p w14:paraId="0F1DACA1" w14:textId="7F0471D0" w:rsidR="00A01113" w:rsidRPr="00775514" w:rsidRDefault="00A01113" w:rsidP="00A01113">
      <w:pPr>
        <w:pStyle w:val="ad"/>
        <w:shd w:val="clear" w:color="auto" w:fill="auto"/>
        <w:tabs>
          <w:tab w:val="left" w:pos="284"/>
        </w:tabs>
        <w:spacing w:line="295" w:lineRule="exact"/>
        <w:ind w:left="40" w:right="20"/>
        <w:jc w:val="both"/>
      </w:pPr>
      <w:r w:rsidRPr="00775514">
        <w:t>а)</w:t>
      </w:r>
      <w:r w:rsidRPr="00775514">
        <w:tab/>
        <w:t>указание на обязанность по достижению Объектом соответствия Техническим требованиям, установленным Договором</w:t>
      </w:r>
      <w:r w:rsidR="00775514">
        <w:t xml:space="preserve"> </w:t>
      </w:r>
      <w:r w:rsidR="00B510DF">
        <w:t>и</w:t>
      </w:r>
      <w:r w:rsidRPr="00775514">
        <w:t xml:space="preserve"> требованиям Проектной</w:t>
      </w:r>
      <w:r w:rsidR="00B52B2B">
        <w:t>,</w:t>
      </w:r>
      <w:r w:rsidRPr="00775514">
        <w:t xml:space="preserve"> Рабочей документации</w:t>
      </w:r>
      <w:r w:rsidR="00B52B2B" w:rsidRPr="00B52B2B">
        <w:t xml:space="preserve"> </w:t>
      </w:r>
      <w:r w:rsidR="00B52B2B" w:rsidRPr="00775514">
        <w:t>и</w:t>
      </w:r>
      <w:r w:rsidR="00B52B2B">
        <w:t xml:space="preserve"> законодательства РФ</w:t>
      </w:r>
      <w:r w:rsidRPr="00775514">
        <w:t>;</w:t>
      </w:r>
    </w:p>
    <w:p w14:paraId="0F1DACA3" w14:textId="4039A961" w:rsidR="00775514" w:rsidRPr="00775514" w:rsidRDefault="00EB34B4" w:rsidP="00775514">
      <w:pPr>
        <w:pStyle w:val="ad"/>
        <w:shd w:val="clear" w:color="auto" w:fill="auto"/>
        <w:tabs>
          <w:tab w:val="left" w:pos="284"/>
        </w:tabs>
        <w:spacing w:line="295" w:lineRule="exact"/>
        <w:ind w:left="40" w:right="20"/>
        <w:jc w:val="both"/>
      </w:pPr>
      <w:r>
        <w:t>б</w:t>
      </w:r>
      <w:r w:rsidR="00A01113" w:rsidRPr="00775514">
        <w:t>)</w:t>
      </w:r>
      <w:r w:rsidR="00A01113" w:rsidRPr="00775514">
        <w:tab/>
      </w:r>
      <w:r w:rsidR="00775514" w:rsidRPr="00775514">
        <w:t xml:space="preserve">антикоррупционная оговорка, аналогичная разделу </w:t>
      </w:r>
      <w:r w:rsidR="00686632">
        <w:t>9</w:t>
      </w:r>
      <w:r w:rsidR="00775514" w:rsidRPr="00775514">
        <w:t xml:space="preserve"> настоящего Договора</w:t>
      </w:r>
    </w:p>
    <w:p w14:paraId="0F1DACA4" w14:textId="7F23B724" w:rsidR="00A01113" w:rsidRPr="00775514" w:rsidRDefault="00EB34B4" w:rsidP="00775514">
      <w:pPr>
        <w:pStyle w:val="ad"/>
        <w:shd w:val="clear" w:color="auto" w:fill="auto"/>
        <w:tabs>
          <w:tab w:val="left" w:pos="284"/>
        </w:tabs>
        <w:spacing w:line="295" w:lineRule="exact"/>
        <w:ind w:left="40" w:right="20"/>
        <w:jc w:val="both"/>
      </w:pPr>
      <w:r>
        <w:t>в</w:t>
      </w:r>
      <w:r w:rsidR="00775514" w:rsidRPr="00775514">
        <w:t>)</w:t>
      </w:r>
      <w:r w:rsidR="00775514" w:rsidRPr="00775514">
        <w:tab/>
        <w:t>раздел об информации ограниченного доступа, аналогичный разделу 1</w:t>
      </w:r>
      <w:r w:rsidR="00E72028">
        <w:t>4</w:t>
      </w:r>
      <w:r w:rsidR="00775514" w:rsidRPr="00775514">
        <w:t xml:space="preserve"> настоящего Договора</w:t>
      </w:r>
    </w:p>
    <w:p w14:paraId="0F1DACA5" w14:textId="77777777" w:rsidR="00A01113" w:rsidRDefault="00A01113" w:rsidP="00A01113">
      <w:pPr>
        <w:pStyle w:val="ad"/>
        <w:shd w:val="clear" w:color="auto" w:fill="auto"/>
        <w:tabs>
          <w:tab w:val="left" w:pos="1365"/>
        </w:tabs>
        <w:spacing w:line="295" w:lineRule="exact"/>
        <w:ind w:left="740" w:right="20"/>
        <w:jc w:val="both"/>
      </w:pPr>
    </w:p>
    <w:p w14:paraId="0F1DACA6" w14:textId="77777777" w:rsidR="006D5981" w:rsidRDefault="006D5981" w:rsidP="006D5981">
      <w:pPr>
        <w:pStyle w:val="a"/>
        <w:numPr>
          <w:ilvl w:val="0"/>
          <w:numId w:val="0"/>
        </w:numPr>
        <w:spacing w:after="0"/>
        <w:contextualSpacing/>
        <w:jc w:val="center"/>
        <w:rPr>
          <w:sz w:val="24"/>
          <w:szCs w:val="24"/>
        </w:rPr>
      </w:pPr>
    </w:p>
    <w:p w14:paraId="0F1DACA7" w14:textId="77777777" w:rsidR="0029157E" w:rsidRDefault="00686632" w:rsidP="006D5981">
      <w:pPr>
        <w:pStyle w:val="a"/>
        <w:numPr>
          <w:ilvl w:val="0"/>
          <w:numId w:val="0"/>
        </w:numPr>
        <w:spacing w:after="0"/>
        <w:contextualSpacing/>
        <w:jc w:val="center"/>
        <w:rPr>
          <w:b/>
          <w:sz w:val="24"/>
          <w:szCs w:val="24"/>
        </w:rPr>
      </w:pPr>
      <w:r>
        <w:rPr>
          <w:b/>
          <w:sz w:val="24"/>
          <w:szCs w:val="24"/>
        </w:rPr>
        <w:t>9</w:t>
      </w:r>
      <w:r w:rsidR="006D5981" w:rsidRPr="006D5981">
        <w:rPr>
          <w:b/>
          <w:sz w:val="24"/>
          <w:szCs w:val="24"/>
        </w:rPr>
        <w:t xml:space="preserve">. </w:t>
      </w:r>
      <w:r w:rsidR="006D5981">
        <w:rPr>
          <w:b/>
          <w:sz w:val="24"/>
        </w:rPr>
        <w:t>ПРОТИВОДЕЙСТВИЕ МОШЕННИЧЕСТВУ И КОРРУПЦИИ</w:t>
      </w:r>
    </w:p>
    <w:p w14:paraId="0F1DACA8" w14:textId="77777777" w:rsidR="006D5981" w:rsidRPr="006D5981" w:rsidRDefault="006D5981" w:rsidP="006D5981">
      <w:pPr>
        <w:pStyle w:val="a"/>
        <w:numPr>
          <w:ilvl w:val="0"/>
          <w:numId w:val="0"/>
        </w:numPr>
        <w:spacing w:after="0"/>
        <w:contextualSpacing/>
        <w:jc w:val="center"/>
        <w:rPr>
          <w:b/>
          <w:sz w:val="24"/>
          <w:szCs w:val="24"/>
        </w:rPr>
      </w:pPr>
    </w:p>
    <w:p w14:paraId="0F1DACA9" w14:textId="248A028C" w:rsidR="006D5981" w:rsidRPr="002D5614" w:rsidRDefault="00686632" w:rsidP="006D5981">
      <w:pPr>
        <w:pStyle w:val="a"/>
        <w:numPr>
          <w:ilvl w:val="0"/>
          <w:numId w:val="0"/>
        </w:numPr>
        <w:spacing w:after="0"/>
        <w:ind w:firstLine="709"/>
        <w:contextualSpacing/>
        <w:rPr>
          <w:sz w:val="24"/>
          <w:szCs w:val="24"/>
        </w:rPr>
      </w:pPr>
      <w:r>
        <w:rPr>
          <w:sz w:val="24"/>
          <w:szCs w:val="24"/>
        </w:rPr>
        <w:t>9</w:t>
      </w:r>
      <w:r w:rsidR="006D5981" w:rsidRPr="006D5981">
        <w:rPr>
          <w:sz w:val="24"/>
          <w:szCs w:val="24"/>
        </w:rPr>
        <w:t>.1. При наличии любых вопросов, сомнений, подозрений или жалоб, относящихся к нарушению политик</w:t>
      </w:r>
      <w:r w:rsidR="00C70FF9">
        <w:rPr>
          <w:sz w:val="24"/>
          <w:szCs w:val="24"/>
        </w:rPr>
        <w:t>и</w:t>
      </w:r>
      <w:r w:rsidR="006D5981" w:rsidRPr="006D5981">
        <w:rPr>
          <w:sz w:val="24"/>
          <w:szCs w:val="24"/>
        </w:rPr>
        <w:t xml:space="preserve"> и процедур, направленных на противодействие мошенничеству и коррупции, а также законов и нормативных актов российского и международного законодательства в отношении исполнения настоящего договора стороны, включая, но не ограничиваясь, их работниками, любыми аффилированными с ними лицами, обязуются незамедлительно сообщать о таких вопросах по адресу электронной почты </w:t>
      </w:r>
      <w:r w:rsidR="00944771">
        <w:rPr>
          <w:sz w:val="24"/>
          <w:szCs w:val="24"/>
        </w:rPr>
        <w:t>info@</w:t>
      </w:r>
      <w:proofErr w:type="spellStart"/>
      <w:r w:rsidR="002D5614">
        <w:rPr>
          <w:sz w:val="24"/>
          <w:szCs w:val="24"/>
          <w:lang w:val="en-US"/>
        </w:rPr>
        <w:t>cosmosgroup</w:t>
      </w:r>
      <w:proofErr w:type="spellEnd"/>
      <w:r w:rsidR="002D5614" w:rsidRPr="002D5614">
        <w:rPr>
          <w:sz w:val="24"/>
          <w:szCs w:val="24"/>
        </w:rPr>
        <w:t>.</w:t>
      </w:r>
      <w:proofErr w:type="spellStart"/>
      <w:r w:rsidR="002D5614">
        <w:rPr>
          <w:sz w:val="24"/>
          <w:szCs w:val="24"/>
          <w:lang w:val="en-US"/>
        </w:rPr>
        <w:t>ru</w:t>
      </w:r>
      <w:proofErr w:type="spellEnd"/>
    </w:p>
    <w:p w14:paraId="0F1DACAA" w14:textId="77777777" w:rsidR="006D5981" w:rsidRDefault="00686632" w:rsidP="006D5981">
      <w:pPr>
        <w:pStyle w:val="a"/>
        <w:numPr>
          <w:ilvl w:val="0"/>
          <w:numId w:val="0"/>
        </w:numPr>
        <w:spacing w:after="0"/>
        <w:ind w:firstLine="709"/>
        <w:contextualSpacing/>
        <w:rPr>
          <w:sz w:val="24"/>
          <w:szCs w:val="24"/>
        </w:rPr>
      </w:pPr>
      <w:r>
        <w:rPr>
          <w:sz w:val="24"/>
          <w:szCs w:val="24"/>
        </w:rPr>
        <w:t>9</w:t>
      </w:r>
      <w:r w:rsidR="006D5981" w:rsidRPr="006D5981">
        <w:rPr>
          <w:sz w:val="24"/>
          <w:szCs w:val="24"/>
        </w:rPr>
        <w:t>.</w:t>
      </w:r>
      <w:r w:rsidR="00AC335C">
        <w:rPr>
          <w:sz w:val="24"/>
          <w:szCs w:val="24"/>
        </w:rPr>
        <w:t>2</w:t>
      </w:r>
      <w:r w:rsidR="006D5981" w:rsidRPr="006D5981">
        <w:rPr>
          <w:sz w:val="24"/>
          <w:szCs w:val="24"/>
        </w:rPr>
        <w:t>. Стороны договора обязуются довести данные сведения до всех привлекаемых к исполнению настоящего договора лиц.</w:t>
      </w:r>
    </w:p>
    <w:p w14:paraId="0F1DACAB" w14:textId="77777777" w:rsidR="00C238C3" w:rsidRDefault="00C238C3" w:rsidP="00874CE2">
      <w:pPr>
        <w:pStyle w:val="25"/>
        <w:keepNext/>
        <w:keepLines/>
        <w:shd w:val="clear" w:color="auto" w:fill="auto"/>
        <w:spacing w:before="0" w:line="295" w:lineRule="exact"/>
        <w:jc w:val="left"/>
      </w:pPr>
    </w:p>
    <w:p w14:paraId="0F1DACAC" w14:textId="77777777" w:rsidR="00D4227A" w:rsidRDefault="00440221" w:rsidP="00D4227A">
      <w:pPr>
        <w:pStyle w:val="25"/>
        <w:keepNext/>
        <w:keepLines/>
        <w:shd w:val="clear" w:color="auto" w:fill="auto"/>
        <w:spacing w:before="0" w:line="295" w:lineRule="exact"/>
      </w:pPr>
      <w:r>
        <w:t>10. ПЕРЕУСТУПКА ПРАВ</w:t>
      </w:r>
    </w:p>
    <w:p w14:paraId="0F1DACAD" w14:textId="77777777" w:rsidR="00D4227A" w:rsidRDefault="00D4227A" w:rsidP="00D4227A">
      <w:pPr>
        <w:pStyle w:val="25"/>
        <w:keepNext/>
        <w:keepLines/>
        <w:shd w:val="clear" w:color="auto" w:fill="auto"/>
        <w:spacing w:before="0" w:line="295" w:lineRule="exact"/>
      </w:pPr>
    </w:p>
    <w:p w14:paraId="0F1DACAE" w14:textId="77777777" w:rsidR="00C238C3" w:rsidRDefault="00C238C3" w:rsidP="00C238C3">
      <w:pPr>
        <w:pStyle w:val="ad"/>
        <w:shd w:val="clear" w:color="auto" w:fill="auto"/>
        <w:spacing w:after="360" w:line="295" w:lineRule="exact"/>
        <w:ind w:left="40" w:right="31" w:firstLine="720"/>
        <w:jc w:val="both"/>
      </w:pPr>
      <w:r>
        <w:t>1</w:t>
      </w:r>
      <w:r w:rsidR="00686632">
        <w:t>0</w:t>
      </w:r>
      <w:r>
        <w:t>.1. Тех</w:t>
      </w:r>
      <w:r w:rsidR="00686632">
        <w:t xml:space="preserve">нический </w:t>
      </w:r>
      <w:r>
        <w:t>заказчик не вправе без предварительного письменного согласия Заказчика переуступать какой-либо третьей стороне свои права и обязанности или любую их часть по Договору.</w:t>
      </w:r>
      <w:r w:rsidR="002853DA">
        <w:t xml:space="preserve"> В случае нарушения Техническим заказчиком запрета на заключение договора уступки права требования (цессии) Технический заказчик уплатит Заказчику штраф в размере 50% от переуступленного денежного требования по указанному договору уступки.</w:t>
      </w:r>
    </w:p>
    <w:p w14:paraId="0F1DACAF" w14:textId="77777777" w:rsidR="00C238C3" w:rsidRDefault="00C238C3" w:rsidP="00C238C3">
      <w:pPr>
        <w:pStyle w:val="25"/>
        <w:keepNext/>
        <w:keepLines/>
        <w:shd w:val="clear" w:color="auto" w:fill="auto"/>
        <w:spacing w:before="0" w:line="295" w:lineRule="exact"/>
      </w:pPr>
      <w:bookmarkStart w:id="5" w:name="bookmark18"/>
      <w:r>
        <w:t>1</w:t>
      </w:r>
      <w:r w:rsidR="00686632">
        <w:t>1</w:t>
      </w:r>
      <w:r>
        <w:t>. РАСТОРЖЕНИЕ ДОГОВОРА</w:t>
      </w:r>
      <w:bookmarkEnd w:id="5"/>
    </w:p>
    <w:p w14:paraId="0F1DACB0" w14:textId="77777777" w:rsidR="00D4227A" w:rsidRDefault="00D4227A" w:rsidP="00C238C3">
      <w:pPr>
        <w:pStyle w:val="25"/>
        <w:keepNext/>
        <w:keepLines/>
        <w:shd w:val="clear" w:color="auto" w:fill="auto"/>
        <w:spacing w:before="0" w:line="295" w:lineRule="exact"/>
      </w:pPr>
    </w:p>
    <w:p w14:paraId="0F1DACB1" w14:textId="305B686E" w:rsidR="00350E79" w:rsidRDefault="00350E79" w:rsidP="00350E79">
      <w:pPr>
        <w:pStyle w:val="a"/>
        <w:numPr>
          <w:ilvl w:val="0"/>
          <w:numId w:val="0"/>
        </w:numPr>
        <w:spacing w:line="299" w:lineRule="exact"/>
        <w:ind w:right="20"/>
        <w:rPr>
          <w:rFonts w:eastAsiaTheme="minorEastAsia"/>
          <w:sz w:val="24"/>
          <w:szCs w:val="24"/>
        </w:rPr>
      </w:pPr>
      <w:r>
        <w:rPr>
          <w:rFonts w:eastAsiaTheme="minorEastAsia"/>
          <w:sz w:val="24"/>
          <w:szCs w:val="24"/>
        </w:rPr>
        <w:t xml:space="preserve">         </w:t>
      </w:r>
      <w:r w:rsidR="002D5614">
        <w:rPr>
          <w:rFonts w:eastAsiaTheme="minorEastAsia"/>
          <w:sz w:val="24"/>
          <w:szCs w:val="24"/>
        </w:rPr>
        <w:tab/>
      </w:r>
      <w:r>
        <w:rPr>
          <w:rFonts w:eastAsiaTheme="minorEastAsia"/>
          <w:sz w:val="24"/>
          <w:szCs w:val="24"/>
        </w:rPr>
        <w:t xml:space="preserve">11.1. </w:t>
      </w:r>
      <w:r w:rsidR="00C238C3" w:rsidRPr="00350E79">
        <w:rPr>
          <w:rFonts w:eastAsiaTheme="minorEastAsia"/>
          <w:sz w:val="24"/>
          <w:szCs w:val="24"/>
        </w:rPr>
        <w:t>По представлению письменного уведомления Тех</w:t>
      </w:r>
      <w:r>
        <w:rPr>
          <w:rFonts w:eastAsiaTheme="minorEastAsia"/>
          <w:sz w:val="24"/>
          <w:szCs w:val="24"/>
        </w:rPr>
        <w:t xml:space="preserve">ническому </w:t>
      </w:r>
      <w:r w:rsidR="00C238C3" w:rsidRPr="00350E79">
        <w:rPr>
          <w:rFonts w:eastAsiaTheme="minorEastAsia"/>
          <w:sz w:val="24"/>
          <w:szCs w:val="24"/>
        </w:rPr>
        <w:t>заказчику, Заказчик может в одностороннем порядке отказаться от исполнения Договора в целом или частично, при наступлении любого из нижеуказанных обстоятельств:</w:t>
      </w:r>
    </w:p>
    <w:p w14:paraId="0F1DACB2" w14:textId="03FFF18F" w:rsidR="00350E79" w:rsidRDefault="00350E79" w:rsidP="00350E79">
      <w:pPr>
        <w:pStyle w:val="a"/>
        <w:numPr>
          <w:ilvl w:val="0"/>
          <w:numId w:val="0"/>
        </w:numPr>
        <w:spacing w:line="299" w:lineRule="exact"/>
        <w:ind w:right="20"/>
        <w:rPr>
          <w:rFonts w:eastAsiaTheme="minorEastAsia"/>
          <w:sz w:val="24"/>
          <w:szCs w:val="24"/>
        </w:rPr>
      </w:pPr>
      <w:r>
        <w:rPr>
          <w:rFonts w:eastAsiaTheme="minorEastAsia"/>
          <w:sz w:val="24"/>
          <w:szCs w:val="24"/>
        </w:rPr>
        <w:t xml:space="preserve">        </w:t>
      </w:r>
      <w:r w:rsidR="002D5614">
        <w:rPr>
          <w:rFonts w:eastAsiaTheme="minorEastAsia"/>
          <w:sz w:val="24"/>
          <w:szCs w:val="24"/>
        </w:rPr>
        <w:tab/>
      </w:r>
      <w:r>
        <w:rPr>
          <w:rFonts w:eastAsiaTheme="minorEastAsia"/>
          <w:sz w:val="24"/>
          <w:szCs w:val="24"/>
        </w:rPr>
        <w:t xml:space="preserve">  </w:t>
      </w:r>
      <w:r w:rsidR="002D5614">
        <w:rPr>
          <w:rFonts w:eastAsiaTheme="minorEastAsia"/>
          <w:sz w:val="24"/>
          <w:szCs w:val="24"/>
        </w:rPr>
        <w:tab/>
      </w:r>
      <w:r>
        <w:rPr>
          <w:rFonts w:eastAsiaTheme="minorEastAsia"/>
          <w:sz w:val="24"/>
          <w:szCs w:val="24"/>
        </w:rPr>
        <w:t xml:space="preserve"> 11.1.1. Н</w:t>
      </w:r>
      <w:r w:rsidR="00C238C3" w:rsidRPr="00350E79">
        <w:rPr>
          <w:rFonts w:eastAsiaTheme="minorEastAsia"/>
          <w:sz w:val="24"/>
          <w:szCs w:val="24"/>
        </w:rPr>
        <w:t>арушения Тех</w:t>
      </w:r>
      <w:r w:rsidRPr="00350E79">
        <w:rPr>
          <w:rFonts w:eastAsiaTheme="minorEastAsia"/>
          <w:sz w:val="24"/>
          <w:szCs w:val="24"/>
        </w:rPr>
        <w:t xml:space="preserve">ническим </w:t>
      </w:r>
      <w:r w:rsidR="00C238C3" w:rsidRPr="00350E79">
        <w:rPr>
          <w:rFonts w:eastAsiaTheme="minorEastAsia"/>
          <w:sz w:val="24"/>
          <w:szCs w:val="24"/>
        </w:rPr>
        <w:t xml:space="preserve">заказчиком сроков оказания Услуг по причинам, не зависящим от Заказчика, более чем на 2 (Два) месяца </w:t>
      </w:r>
      <w:r w:rsidR="00B11867" w:rsidRPr="00350E79">
        <w:rPr>
          <w:rFonts w:eastAsiaTheme="minorEastAsia"/>
          <w:sz w:val="24"/>
          <w:szCs w:val="24"/>
        </w:rPr>
        <w:t>от сроков, установленных Договором, либо от</w:t>
      </w:r>
      <w:r w:rsidR="00C238C3" w:rsidRPr="00350E79">
        <w:rPr>
          <w:rFonts w:eastAsiaTheme="minorEastAsia"/>
          <w:sz w:val="24"/>
          <w:szCs w:val="24"/>
        </w:rPr>
        <w:t xml:space="preserve"> момента получения уведомления Тех</w:t>
      </w:r>
      <w:r w:rsidRPr="00350E79">
        <w:rPr>
          <w:rFonts w:eastAsiaTheme="minorEastAsia"/>
          <w:sz w:val="24"/>
          <w:szCs w:val="24"/>
        </w:rPr>
        <w:t xml:space="preserve">ническим </w:t>
      </w:r>
      <w:r w:rsidR="00C238C3" w:rsidRPr="00350E79">
        <w:rPr>
          <w:rFonts w:eastAsiaTheme="minorEastAsia"/>
          <w:sz w:val="24"/>
          <w:szCs w:val="24"/>
        </w:rPr>
        <w:t>заказчиком о необходимости устранения допущенного нарушения.</w:t>
      </w:r>
    </w:p>
    <w:p w14:paraId="0F1DACB3" w14:textId="0CE2AFB4" w:rsidR="00C238C3" w:rsidRPr="00350E79" w:rsidRDefault="00350E79" w:rsidP="00350E79">
      <w:pPr>
        <w:pStyle w:val="a"/>
        <w:numPr>
          <w:ilvl w:val="0"/>
          <w:numId w:val="0"/>
        </w:numPr>
        <w:spacing w:line="299" w:lineRule="exact"/>
        <w:ind w:right="20"/>
        <w:rPr>
          <w:rFonts w:eastAsiaTheme="minorEastAsia"/>
          <w:sz w:val="24"/>
          <w:szCs w:val="24"/>
        </w:rPr>
      </w:pPr>
      <w:r>
        <w:rPr>
          <w:rFonts w:eastAsiaTheme="minorEastAsia"/>
          <w:sz w:val="24"/>
          <w:szCs w:val="24"/>
        </w:rPr>
        <w:t xml:space="preserve">           </w:t>
      </w:r>
      <w:r w:rsidR="002D5614">
        <w:rPr>
          <w:rFonts w:eastAsiaTheme="minorEastAsia"/>
          <w:sz w:val="24"/>
          <w:szCs w:val="24"/>
        </w:rPr>
        <w:tab/>
      </w:r>
      <w:r w:rsidR="002D5614">
        <w:rPr>
          <w:rFonts w:eastAsiaTheme="minorEastAsia"/>
          <w:sz w:val="24"/>
          <w:szCs w:val="24"/>
        </w:rPr>
        <w:tab/>
      </w:r>
      <w:r>
        <w:rPr>
          <w:rFonts w:eastAsiaTheme="minorEastAsia"/>
          <w:sz w:val="24"/>
          <w:szCs w:val="24"/>
        </w:rPr>
        <w:t xml:space="preserve">11.1.2. </w:t>
      </w:r>
      <w:r w:rsidR="00E014C1">
        <w:rPr>
          <w:rFonts w:eastAsiaTheme="minorEastAsia"/>
          <w:sz w:val="24"/>
          <w:szCs w:val="24"/>
        </w:rPr>
        <w:t xml:space="preserve">Исключение </w:t>
      </w:r>
      <w:r w:rsidR="00C238C3" w:rsidRPr="00350E79">
        <w:rPr>
          <w:rFonts w:eastAsiaTheme="minorEastAsia"/>
          <w:sz w:val="24"/>
          <w:szCs w:val="24"/>
        </w:rPr>
        <w:t>Тех</w:t>
      </w:r>
      <w:r w:rsidR="00874CE2">
        <w:rPr>
          <w:rFonts w:eastAsiaTheme="minorEastAsia"/>
          <w:sz w:val="24"/>
          <w:szCs w:val="24"/>
        </w:rPr>
        <w:t>ническ</w:t>
      </w:r>
      <w:r w:rsidR="00E014C1">
        <w:rPr>
          <w:rFonts w:eastAsiaTheme="minorEastAsia"/>
          <w:sz w:val="24"/>
          <w:szCs w:val="24"/>
        </w:rPr>
        <w:t xml:space="preserve">ого </w:t>
      </w:r>
      <w:r w:rsidR="00C238C3" w:rsidRPr="00350E79">
        <w:rPr>
          <w:rFonts w:eastAsiaTheme="minorEastAsia"/>
          <w:sz w:val="24"/>
          <w:szCs w:val="24"/>
        </w:rPr>
        <w:t>заказчик</w:t>
      </w:r>
      <w:r w:rsidR="00E014C1">
        <w:rPr>
          <w:rFonts w:eastAsiaTheme="minorEastAsia"/>
          <w:sz w:val="24"/>
          <w:szCs w:val="24"/>
        </w:rPr>
        <w:t>а из членов соответствующей саморегулируемой организации и/или несоответствие уровня ответственности</w:t>
      </w:r>
      <w:r w:rsidR="001D60B2">
        <w:rPr>
          <w:rFonts w:eastAsiaTheme="minorEastAsia"/>
          <w:sz w:val="24"/>
          <w:szCs w:val="24"/>
        </w:rPr>
        <w:t xml:space="preserve"> члена саморегулируемой организации в связи с чем </w:t>
      </w:r>
      <w:r w:rsidR="00C238C3" w:rsidRPr="00350E79">
        <w:rPr>
          <w:rFonts w:eastAsiaTheme="minorEastAsia"/>
          <w:sz w:val="24"/>
          <w:szCs w:val="24"/>
        </w:rPr>
        <w:t>лишается права на оказание Услуг:</w:t>
      </w:r>
    </w:p>
    <w:p w14:paraId="0F1DACB4" w14:textId="6F7B3B12" w:rsidR="00C238C3" w:rsidRPr="00350E79" w:rsidRDefault="00874CE2" w:rsidP="00350E79">
      <w:pPr>
        <w:pStyle w:val="a"/>
        <w:numPr>
          <w:ilvl w:val="0"/>
          <w:numId w:val="0"/>
        </w:numPr>
        <w:spacing w:line="299" w:lineRule="exact"/>
        <w:ind w:right="20"/>
        <w:rPr>
          <w:rFonts w:eastAsiaTheme="minorEastAsia"/>
          <w:sz w:val="24"/>
          <w:szCs w:val="24"/>
        </w:rPr>
      </w:pPr>
      <w:r>
        <w:rPr>
          <w:rFonts w:eastAsiaTheme="minorEastAsia"/>
          <w:sz w:val="24"/>
          <w:szCs w:val="24"/>
        </w:rPr>
        <w:t xml:space="preserve">      </w:t>
      </w:r>
      <w:r w:rsidR="002D5614">
        <w:rPr>
          <w:rFonts w:eastAsiaTheme="minorEastAsia"/>
          <w:sz w:val="24"/>
          <w:szCs w:val="24"/>
        </w:rPr>
        <w:tab/>
      </w:r>
      <w:r w:rsidR="002D5614">
        <w:rPr>
          <w:rFonts w:eastAsiaTheme="minorEastAsia"/>
          <w:sz w:val="24"/>
          <w:szCs w:val="24"/>
        </w:rPr>
        <w:tab/>
      </w:r>
      <w:r>
        <w:rPr>
          <w:rFonts w:eastAsiaTheme="minorEastAsia"/>
          <w:sz w:val="24"/>
          <w:szCs w:val="24"/>
        </w:rPr>
        <w:t>11.1.3. Е</w:t>
      </w:r>
      <w:r w:rsidR="00C238C3" w:rsidRPr="00350E79">
        <w:rPr>
          <w:rFonts w:eastAsiaTheme="minorEastAsia"/>
          <w:sz w:val="24"/>
          <w:szCs w:val="24"/>
        </w:rPr>
        <w:t>сли Тех</w:t>
      </w:r>
      <w:r>
        <w:rPr>
          <w:rFonts w:eastAsiaTheme="minorEastAsia"/>
          <w:sz w:val="24"/>
          <w:szCs w:val="24"/>
        </w:rPr>
        <w:t xml:space="preserve">нический </w:t>
      </w:r>
      <w:r w:rsidR="00C238C3" w:rsidRPr="00350E79">
        <w:rPr>
          <w:rFonts w:eastAsiaTheme="minorEastAsia"/>
          <w:sz w:val="24"/>
          <w:szCs w:val="24"/>
        </w:rPr>
        <w:t>заказчик объявил о своей ликвидации.</w:t>
      </w:r>
    </w:p>
    <w:p w14:paraId="0F1DACB5" w14:textId="65960198" w:rsidR="00C238C3" w:rsidRPr="00350E79" w:rsidRDefault="00874CE2" w:rsidP="00350E79">
      <w:pPr>
        <w:pStyle w:val="a"/>
        <w:numPr>
          <w:ilvl w:val="0"/>
          <w:numId w:val="0"/>
        </w:numPr>
        <w:spacing w:line="299" w:lineRule="exact"/>
        <w:ind w:right="20"/>
        <w:rPr>
          <w:rFonts w:eastAsiaTheme="minorEastAsia"/>
          <w:sz w:val="24"/>
          <w:szCs w:val="24"/>
        </w:rPr>
      </w:pPr>
      <w:r>
        <w:rPr>
          <w:rFonts w:eastAsiaTheme="minorEastAsia"/>
          <w:sz w:val="24"/>
          <w:szCs w:val="24"/>
        </w:rPr>
        <w:t xml:space="preserve">      </w:t>
      </w:r>
      <w:r w:rsidR="002D5614">
        <w:rPr>
          <w:rFonts w:eastAsiaTheme="minorEastAsia"/>
          <w:sz w:val="24"/>
          <w:szCs w:val="24"/>
        </w:rPr>
        <w:tab/>
      </w:r>
      <w:r w:rsidR="002D5614">
        <w:rPr>
          <w:rFonts w:eastAsiaTheme="minorEastAsia"/>
          <w:sz w:val="24"/>
          <w:szCs w:val="24"/>
        </w:rPr>
        <w:tab/>
      </w:r>
      <w:r>
        <w:rPr>
          <w:rFonts w:eastAsiaTheme="minorEastAsia"/>
          <w:sz w:val="24"/>
          <w:szCs w:val="24"/>
        </w:rPr>
        <w:t>11.1.4. Е</w:t>
      </w:r>
      <w:r w:rsidR="00C238C3" w:rsidRPr="00350E79">
        <w:rPr>
          <w:rFonts w:eastAsiaTheme="minorEastAsia"/>
          <w:sz w:val="24"/>
          <w:szCs w:val="24"/>
        </w:rPr>
        <w:t>сли Тех</w:t>
      </w:r>
      <w:r>
        <w:rPr>
          <w:rFonts w:eastAsiaTheme="minorEastAsia"/>
          <w:sz w:val="24"/>
          <w:szCs w:val="24"/>
        </w:rPr>
        <w:t xml:space="preserve">нический </w:t>
      </w:r>
      <w:r w:rsidR="00C238C3" w:rsidRPr="00350E79">
        <w:rPr>
          <w:rFonts w:eastAsiaTheme="minorEastAsia"/>
          <w:sz w:val="24"/>
          <w:szCs w:val="24"/>
        </w:rPr>
        <w:t>заказчик признан несостоятельным должником (банкротом).</w:t>
      </w:r>
    </w:p>
    <w:p w14:paraId="0F1DACB6" w14:textId="46C81F53" w:rsidR="00C238C3" w:rsidRPr="00350E79" w:rsidRDefault="00874CE2" w:rsidP="00350E79">
      <w:pPr>
        <w:pStyle w:val="a"/>
        <w:numPr>
          <w:ilvl w:val="0"/>
          <w:numId w:val="0"/>
        </w:numPr>
        <w:spacing w:line="299" w:lineRule="exact"/>
        <w:ind w:right="20"/>
        <w:rPr>
          <w:rFonts w:eastAsiaTheme="minorEastAsia"/>
          <w:sz w:val="24"/>
          <w:szCs w:val="24"/>
        </w:rPr>
      </w:pPr>
      <w:r>
        <w:rPr>
          <w:rFonts w:eastAsiaTheme="minorEastAsia"/>
          <w:sz w:val="24"/>
          <w:szCs w:val="24"/>
        </w:rPr>
        <w:t xml:space="preserve">      </w:t>
      </w:r>
      <w:r w:rsidR="002D5614">
        <w:rPr>
          <w:rFonts w:eastAsiaTheme="minorEastAsia"/>
          <w:sz w:val="24"/>
          <w:szCs w:val="24"/>
        </w:rPr>
        <w:tab/>
      </w:r>
      <w:r w:rsidR="002D5614">
        <w:rPr>
          <w:rFonts w:eastAsiaTheme="minorEastAsia"/>
          <w:sz w:val="24"/>
          <w:szCs w:val="24"/>
        </w:rPr>
        <w:tab/>
      </w:r>
      <w:r>
        <w:rPr>
          <w:rFonts w:eastAsiaTheme="minorEastAsia"/>
          <w:sz w:val="24"/>
          <w:szCs w:val="24"/>
        </w:rPr>
        <w:t>11.1.5. В</w:t>
      </w:r>
      <w:r w:rsidR="00C238C3" w:rsidRPr="00350E79">
        <w:rPr>
          <w:rFonts w:eastAsiaTheme="minorEastAsia"/>
          <w:sz w:val="24"/>
          <w:szCs w:val="24"/>
        </w:rPr>
        <w:t xml:space="preserve"> иных случаях, прямо предусмотренных Договором</w:t>
      </w:r>
      <w:r w:rsidR="00462AEE">
        <w:rPr>
          <w:rFonts w:eastAsiaTheme="minorEastAsia"/>
          <w:sz w:val="24"/>
          <w:szCs w:val="24"/>
        </w:rPr>
        <w:t xml:space="preserve"> и действующим законодательством Российской Федерации</w:t>
      </w:r>
      <w:r w:rsidR="00C238C3" w:rsidRPr="00350E79">
        <w:rPr>
          <w:rFonts w:eastAsiaTheme="minorEastAsia"/>
          <w:sz w:val="24"/>
          <w:szCs w:val="24"/>
        </w:rPr>
        <w:t>.</w:t>
      </w:r>
    </w:p>
    <w:p w14:paraId="0F1DACB7" w14:textId="77777777" w:rsidR="00C238C3" w:rsidRDefault="00874CE2" w:rsidP="00874CE2">
      <w:pPr>
        <w:pStyle w:val="ad"/>
        <w:shd w:val="clear" w:color="auto" w:fill="auto"/>
        <w:tabs>
          <w:tab w:val="left" w:pos="1363"/>
        </w:tabs>
        <w:spacing w:line="299" w:lineRule="exact"/>
        <w:ind w:right="20"/>
        <w:jc w:val="both"/>
      </w:pPr>
      <w:r>
        <w:t xml:space="preserve">           11.2. </w:t>
      </w:r>
      <w:r w:rsidR="00C238C3">
        <w:t>По представлению письменного уведомления Заказчику, Тех</w:t>
      </w:r>
      <w:r>
        <w:t xml:space="preserve">нический </w:t>
      </w:r>
      <w:r w:rsidR="00C238C3">
        <w:t>заказчик может расторгнуть договор в целом или частично, при наступлении любого из нижеуказанных обстоятельств:</w:t>
      </w:r>
    </w:p>
    <w:p w14:paraId="0F1DACB8" w14:textId="29BCC11B" w:rsidR="00C238C3" w:rsidRDefault="00874CE2" w:rsidP="00C238C3">
      <w:pPr>
        <w:pStyle w:val="ad"/>
        <w:shd w:val="clear" w:color="auto" w:fill="auto"/>
        <w:tabs>
          <w:tab w:val="left" w:pos="1363"/>
        </w:tabs>
        <w:spacing w:line="299" w:lineRule="exact"/>
        <w:ind w:left="20" w:right="20"/>
        <w:jc w:val="both"/>
      </w:pPr>
      <w:r>
        <w:t xml:space="preserve">       </w:t>
      </w:r>
      <w:r w:rsidR="002D5614">
        <w:tab/>
      </w:r>
      <w:r>
        <w:t>11</w:t>
      </w:r>
      <w:r w:rsidR="00C238C3">
        <w:t>.2.1. если Заказчик объявил о своей ликвидации;</w:t>
      </w:r>
    </w:p>
    <w:p w14:paraId="0F1DACB9" w14:textId="51A3375A" w:rsidR="00C238C3" w:rsidRDefault="00874CE2" w:rsidP="00C238C3">
      <w:pPr>
        <w:pStyle w:val="ad"/>
        <w:shd w:val="clear" w:color="auto" w:fill="auto"/>
        <w:tabs>
          <w:tab w:val="left" w:pos="1363"/>
        </w:tabs>
        <w:spacing w:line="299" w:lineRule="exact"/>
        <w:ind w:left="20" w:right="20"/>
        <w:jc w:val="both"/>
      </w:pPr>
      <w:r>
        <w:t xml:space="preserve">             </w:t>
      </w:r>
      <w:r w:rsidR="002D5614">
        <w:tab/>
      </w:r>
      <w:r>
        <w:t>11</w:t>
      </w:r>
      <w:r w:rsidR="00C238C3">
        <w:t>.2.2. если Заказчик признан несостоятельным должником (банкротом).</w:t>
      </w:r>
    </w:p>
    <w:p w14:paraId="0F1DACBA" w14:textId="0D134F9F" w:rsidR="00C238C3" w:rsidRDefault="00874CE2" w:rsidP="00C238C3">
      <w:pPr>
        <w:pStyle w:val="ad"/>
        <w:shd w:val="clear" w:color="auto" w:fill="auto"/>
        <w:tabs>
          <w:tab w:val="left" w:pos="1507"/>
        </w:tabs>
        <w:spacing w:line="299" w:lineRule="exact"/>
        <w:jc w:val="both"/>
      </w:pPr>
      <w:r>
        <w:t xml:space="preserve"> </w:t>
      </w:r>
      <w:r w:rsidR="002D5614">
        <w:t xml:space="preserve">                      </w:t>
      </w:r>
      <w:r>
        <w:t>11</w:t>
      </w:r>
      <w:r w:rsidR="00C238C3">
        <w:t>.2.3. в иных случаях, прямо предусмотренных Договором.</w:t>
      </w:r>
    </w:p>
    <w:p w14:paraId="0F1DACBB" w14:textId="57E6393A" w:rsidR="00C238C3" w:rsidRPr="00874CE2" w:rsidRDefault="00874CE2" w:rsidP="00874CE2">
      <w:pPr>
        <w:pStyle w:val="a"/>
        <w:numPr>
          <w:ilvl w:val="0"/>
          <w:numId w:val="0"/>
        </w:numPr>
        <w:tabs>
          <w:tab w:val="left" w:pos="1456"/>
        </w:tabs>
        <w:spacing w:line="299" w:lineRule="exact"/>
        <w:ind w:right="20"/>
        <w:rPr>
          <w:rFonts w:eastAsiaTheme="minorEastAsia"/>
          <w:sz w:val="24"/>
          <w:szCs w:val="24"/>
        </w:rPr>
      </w:pPr>
      <w:r>
        <w:rPr>
          <w:rFonts w:eastAsiaTheme="minorEastAsia"/>
          <w:sz w:val="24"/>
          <w:szCs w:val="24"/>
        </w:rPr>
        <w:t xml:space="preserve">    </w:t>
      </w:r>
      <w:r w:rsidR="002D5614">
        <w:rPr>
          <w:rFonts w:eastAsiaTheme="minorEastAsia"/>
          <w:sz w:val="24"/>
          <w:szCs w:val="24"/>
        </w:rPr>
        <w:t xml:space="preserve">             </w:t>
      </w:r>
      <w:r>
        <w:rPr>
          <w:rFonts w:eastAsiaTheme="minorEastAsia"/>
          <w:sz w:val="24"/>
          <w:szCs w:val="24"/>
        </w:rPr>
        <w:t xml:space="preserve">      11.3. </w:t>
      </w:r>
      <w:r w:rsidR="00C238C3" w:rsidRPr="00874CE2">
        <w:rPr>
          <w:rFonts w:eastAsiaTheme="minorEastAsia"/>
          <w:sz w:val="24"/>
          <w:szCs w:val="24"/>
        </w:rPr>
        <w:t>Стороны предпримут все разумные усилия по снижению любых убытков, которые они</w:t>
      </w:r>
      <w:r>
        <w:rPr>
          <w:rFonts w:eastAsiaTheme="minorEastAsia"/>
          <w:sz w:val="24"/>
          <w:szCs w:val="24"/>
        </w:rPr>
        <w:t xml:space="preserve"> </w:t>
      </w:r>
      <w:r w:rsidR="00C238C3" w:rsidRPr="00874CE2">
        <w:rPr>
          <w:rFonts w:eastAsiaTheme="minorEastAsia"/>
          <w:sz w:val="24"/>
          <w:szCs w:val="24"/>
        </w:rPr>
        <w:t>могут понести в результате расторжения Договора.</w:t>
      </w:r>
    </w:p>
    <w:p w14:paraId="0F1DACBC" w14:textId="77777777" w:rsidR="00C238C3" w:rsidRDefault="00C238C3" w:rsidP="00C238C3">
      <w:pPr>
        <w:pStyle w:val="ad"/>
        <w:shd w:val="clear" w:color="auto" w:fill="auto"/>
        <w:tabs>
          <w:tab w:val="left" w:pos="1381"/>
        </w:tabs>
        <w:spacing w:line="299" w:lineRule="exact"/>
        <w:ind w:left="740" w:right="20"/>
        <w:jc w:val="both"/>
      </w:pPr>
    </w:p>
    <w:p w14:paraId="0F1DACBD" w14:textId="77777777" w:rsidR="00C238C3" w:rsidRDefault="00C238C3" w:rsidP="00C238C3">
      <w:pPr>
        <w:pStyle w:val="ad"/>
        <w:shd w:val="clear" w:color="auto" w:fill="auto"/>
        <w:spacing w:line="299" w:lineRule="exact"/>
        <w:jc w:val="center"/>
        <w:rPr>
          <w:rStyle w:val="40"/>
        </w:rPr>
      </w:pPr>
      <w:r>
        <w:rPr>
          <w:rStyle w:val="40"/>
        </w:rPr>
        <w:t>1</w:t>
      </w:r>
      <w:r w:rsidR="00874CE2">
        <w:rPr>
          <w:rStyle w:val="40"/>
        </w:rPr>
        <w:t>2</w:t>
      </w:r>
      <w:r>
        <w:rPr>
          <w:rStyle w:val="40"/>
        </w:rPr>
        <w:t>. РАЗРЕШЕНИЕ СПОРОВ МЕЖДУ СТОРОНАМИ.</w:t>
      </w:r>
    </w:p>
    <w:p w14:paraId="0F1DACBE" w14:textId="77777777" w:rsidR="00C238C3" w:rsidRDefault="00440221" w:rsidP="00440221">
      <w:pPr>
        <w:pStyle w:val="ad"/>
        <w:shd w:val="clear" w:color="auto" w:fill="auto"/>
        <w:spacing w:line="299" w:lineRule="exact"/>
        <w:jc w:val="center"/>
        <w:rPr>
          <w:rStyle w:val="40"/>
        </w:rPr>
      </w:pPr>
      <w:r>
        <w:rPr>
          <w:rStyle w:val="40"/>
        </w:rPr>
        <w:t>ПРИМЕНИМОЕ ПРАВО</w:t>
      </w:r>
    </w:p>
    <w:p w14:paraId="0F1DACBF" w14:textId="77777777" w:rsidR="00D4227A" w:rsidRPr="00440221" w:rsidRDefault="00D4227A" w:rsidP="00440221">
      <w:pPr>
        <w:pStyle w:val="ad"/>
        <w:shd w:val="clear" w:color="auto" w:fill="auto"/>
        <w:spacing w:line="299" w:lineRule="exact"/>
        <w:jc w:val="center"/>
        <w:rPr>
          <w:b/>
          <w:bCs/>
          <w:shd w:val="clear" w:color="auto" w:fill="FFFFFF"/>
        </w:rPr>
      </w:pPr>
    </w:p>
    <w:p w14:paraId="0F1DACC0" w14:textId="77777777" w:rsidR="00C238C3" w:rsidRPr="00C238C3" w:rsidRDefault="00874CE2" w:rsidP="00874CE2">
      <w:pPr>
        <w:pStyle w:val="ad"/>
        <w:shd w:val="clear" w:color="auto" w:fill="auto"/>
        <w:spacing w:line="299" w:lineRule="exact"/>
        <w:jc w:val="both"/>
      </w:pPr>
      <w:r>
        <w:t xml:space="preserve">          12.1.  </w:t>
      </w:r>
      <w:r w:rsidR="00C238C3" w:rsidRPr="00C238C3">
        <w:t xml:space="preserve">Все споры, разногласия и требования, возникающие из настоящего Договора или в связи с ним, в том числе связанные с его заключением, изменением, исполнением, нарушением, расторжением, прекращением и действительностью, Стороны будут разрешать путем переговоров. При недостижении согласия в ходе переговоров, сторона направляет другой стороне претензию. Срок ответа на претензию </w:t>
      </w:r>
      <w:r w:rsidR="00672F5A">
        <w:t>–</w:t>
      </w:r>
      <w:r w:rsidR="00C238C3" w:rsidRPr="00C238C3">
        <w:t xml:space="preserve"> </w:t>
      </w:r>
      <w:r w:rsidR="00672F5A" w:rsidRPr="00FA11DD">
        <w:t xml:space="preserve">10 (Десять) календарных </w:t>
      </w:r>
      <w:r w:rsidR="00FA11DD" w:rsidRPr="00FA11DD">
        <w:t>дней со дня е</w:t>
      </w:r>
      <w:r w:rsidR="00FA11DD">
        <w:t>ё получения</w:t>
      </w:r>
      <w:r w:rsidR="00C238C3" w:rsidRPr="00C238C3">
        <w:t>.</w:t>
      </w:r>
      <w:r w:rsidR="00C238C3">
        <w:t xml:space="preserve"> </w:t>
      </w:r>
    </w:p>
    <w:p w14:paraId="0F1DACC1" w14:textId="77777777" w:rsidR="00C238C3" w:rsidRDefault="00874CE2" w:rsidP="00874CE2">
      <w:pPr>
        <w:pStyle w:val="ad"/>
        <w:shd w:val="clear" w:color="auto" w:fill="auto"/>
        <w:spacing w:line="299" w:lineRule="exact"/>
        <w:jc w:val="both"/>
      </w:pPr>
      <w:r>
        <w:t xml:space="preserve">          12.2. </w:t>
      </w:r>
      <w:r w:rsidR="00C238C3" w:rsidRPr="00C238C3">
        <w:t xml:space="preserve">В случае невозможности урегулировать споры, разногласия и требования в претензионном порядке, такие споры разногласия и требования, возникающие из </w:t>
      </w:r>
      <w:r w:rsidR="00C238C3" w:rsidRPr="00C238C3">
        <w:lastRenderedPageBreak/>
        <w:t xml:space="preserve">настоящего Договора или в связи с ним, в том числе связанные с его заключением, изменением, исполнением, нарушением, расторжением, прекращением и действительностью, подлежат разрешению в </w:t>
      </w:r>
      <w:r w:rsidR="00C238C3">
        <w:t xml:space="preserve">Арбитражном суде </w:t>
      </w:r>
      <w:r>
        <w:t>г. Москва</w:t>
      </w:r>
      <w:r w:rsidR="00C238C3" w:rsidRPr="00C238C3">
        <w:t>.</w:t>
      </w:r>
    </w:p>
    <w:p w14:paraId="0F1DACC2" w14:textId="77777777" w:rsidR="00C238C3" w:rsidRDefault="00874CE2" w:rsidP="00874CE2">
      <w:pPr>
        <w:pStyle w:val="ad"/>
        <w:shd w:val="clear" w:color="auto" w:fill="auto"/>
        <w:spacing w:line="299" w:lineRule="exact"/>
        <w:jc w:val="both"/>
      </w:pPr>
      <w:r>
        <w:t xml:space="preserve">        12.3. </w:t>
      </w:r>
      <w:r w:rsidR="00C238C3">
        <w:t>К настоящему Договору, его регулированию, интерпретации и толкованию, правам и обязанностям сторон, равно как и к любым искам и спорам, возникающим в связи с настоящим Договором, применяется законодательство Российской Федерации.</w:t>
      </w:r>
    </w:p>
    <w:p w14:paraId="0F1DACC3" w14:textId="77777777" w:rsidR="00C238C3" w:rsidRPr="00C238C3" w:rsidRDefault="00C238C3" w:rsidP="00C238C3">
      <w:pPr>
        <w:pStyle w:val="ad"/>
        <w:shd w:val="clear" w:color="auto" w:fill="auto"/>
        <w:spacing w:line="299" w:lineRule="exact"/>
        <w:jc w:val="both"/>
      </w:pPr>
    </w:p>
    <w:p w14:paraId="0F1DACC4" w14:textId="77777777" w:rsidR="008017CF" w:rsidRDefault="00C238C3" w:rsidP="00440221">
      <w:pPr>
        <w:pStyle w:val="25"/>
        <w:keepNext/>
        <w:keepLines/>
        <w:shd w:val="clear" w:color="auto" w:fill="auto"/>
        <w:spacing w:before="0"/>
        <w:ind w:left="4180"/>
        <w:jc w:val="left"/>
      </w:pPr>
      <w:bookmarkStart w:id="6" w:name="bookmark28"/>
      <w:r>
        <w:t>1</w:t>
      </w:r>
      <w:r w:rsidR="00E72028">
        <w:t>3</w:t>
      </w:r>
      <w:r>
        <w:t>. СРОКИ</w:t>
      </w:r>
      <w:bookmarkEnd w:id="6"/>
    </w:p>
    <w:p w14:paraId="0F1DACC5" w14:textId="77777777" w:rsidR="00D4227A" w:rsidRDefault="00D4227A" w:rsidP="00440221">
      <w:pPr>
        <w:pStyle w:val="25"/>
        <w:keepNext/>
        <w:keepLines/>
        <w:shd w:val="clear" w:color="auto" w:fill="auto"/>
        <w:spacing w:before="0"/>
        <w:ind w:left="4180"/>
        <w:jc w:val="left"/>
      </w:pPr>
    </w:p>
    <w:p w14:paraId="0F1DACC6" w14:textId="77777777" w:rsidR="00E72028" w:rsidRDefault="00E72028" w:rsidP="00E72028">
      <w:pPr>
        <w:pStyle w:val="ad"/>
        <w:shd w:val="clear" w:color="auto" w:fill="auto"/>
        <w:tabs>
          <w:tab w:val="left" w:pos="1442"/>
        </w:tabs>
        <w:spacing w:line="299" w:lineRule="exact"/>
        <w:jc w:val="both"/>
      </w:pPr>
      <w:r>
        <w:t xml:space="preserve">       13.1. </w:t>
      </w:r>
      <w:r w:rsidR="00C238C3">
        <w:t>Настоящий Договор вступает в силу с момента подписания его Сторонами.</w:t>
      </w:r>
    </w:p>
    <w:p w14:paraId="0F1DACC7" w14:textId="77777777" w:rsidR="00C238C3" w:rsidRDefault="00E72028" w:rsidP="00E72028">
      <w:pPr>
        <w:pStyle w:val="ad"/>
        <w:shd w:val="clear" w:color="auto" w:fill="auto"/>
        <w:tabs>
          <w:tab w:val="left" w:pos="1442"/>
        </w:tabs>
        <w:spacing w:line="299" w:lineRule="exact"/>
        <w:jc w:val="both"/>
      </w:pPr>
      <w:r>
        <w:t xml:space="preserve">       13.2. </w:t>
      </w:r>
      <w:r w:rsidR="00C238C3">
        <w:t xml:space="preserve">Услуги оказываются в сроки, указанные в Графике </w:t>
      </w:r>
      <w:r w:rsidR="00781F41">
        <w:t xml:space="preserve">оплаты </w:t>
      </w:r>
      <w:r w:rsidR="00C238C3">
        <w:t>услуг (</w:t>
      </w:r>
      <w:r w:rsidR="00672F5A" w:rsidRPr="00FA11DD">
        <w:t>П</w:t>
      </w:r>
      <w:r w:rsidR="00C238C3" w:rsidRPr="00FA11DD">
        <w:t xml:space="preserve">риложение </w:t>
      </w:r>
      <w:r w:rsidR="00672F5A" w:rsidRPr="00FA11DD">
        <w:t>№ 2</w:t>
      </w:r>
      <w:r w:rsidR="00C238C3" w:rsidRPr="00FA11DD">
        <w:t xml:space="preserve"> к Договору</w:t>
      </w:r>
      <w:r w:rsidR="00C238C3">
        <w:t>).</w:t>
      </w:r>
    </w:p>
    <w:p w14:paraId="0F1DACC8" w14:textId="77777777" w:rsidR="00C238C3" w:rsidRDefault="00E72028" w:rsidP="00E72028">
      <w:pPr>
        <w:pStyle w:val="ad"/>
        <w:shd w:val="clear" w:color="auto" w:fill="auto"/>
        <w:tabs>
          <w:tab w:val="left" w:pos="1438"/>
        </w:tabs>
        <w:spacing w:line="299" w:lineRule="exact"/>
        <w:jc w:val="both"/>
      </w:pPr>
      <w:r>
        <w:t xml:space="preserve">       13.3. </w:t>
      </w:r>
      <w:r w:rsidR="00C238C3">
        <w:t>Срок действия настоящего Договора заканчивается после полного исполнения Сторонами взятых на себя обязательств по Договору</w:t>
      </w:r>
      <w:r w:rsidR="00CE52DE">
        <w:t xml:space="preserve"> или </w:t>
      </w:r>
      <w:r w:rsidR="001E0B1F">
        <w:t>по истечению срока, определенного в п.</w:t>
      </w:r>
      <w:r w:rsidR="000C7F1D">
        <w:t>4.1 Договора</w:t>
      </w:r>
      <w:r w:rsidR="00C238C3">
        <w:t>.</w:t>
      </w:r>
    </w:p>
    <w:p w14:paraId="0F1DACC9" w14:textId="77777777" w:rsidR="00C238C3" w:rsidRDefault="00C238C3" w:rsidP="00C238C3">
      <w:pPr>
        <w:pStyle w:val="25"/>
        <w:keepNext/>
        <w:keepLines/>
        <w:shd w:val="clear" w:color="auto" w:fill="auto"/>
        <w:spacing w:before="0" w:line="295" w:lineRule="exact"/>
        <w:ind w:left="3740"/>
        <w:jc w:val="left"/>
      </w:pPr>
      <w:bookmarkStart w:id="7" w:name="bookmark29"/>
    </w:p>
    <w:p w14:paraId="0F1DACCA" w14:textId="77777777" w:rsidR="00E72028" w:rsidRDefault="008017CF" w:rsidP="00440221">
      <w:pPr>
        <w:pStyle w:val="25"/>
        <w:keepNext/>
        <w:keepLines/>
        <w:spacing w:line="295" w:lineRule="exact"/>
      </w:pPr>
      <w:r>
        <w:t>1</w:t>
      </w:r>
      <w:r w:rsidR="00E72028">
        <w:t>4</w:t>
      </w:r>
      <w:r>
        <w:t>. ИНФОРМАЦИ</w:t>
      </w:r>
      <w:r w:rsidR="00440221">
        <w:t>Я ОГРАНИЧЕННОГО ДОСТУПА</w:t>
      </w:r>
    </w:p>
    <w:p w14:paraId="0F1DACCB" w14:textId="77777777" w:rsidR="00D4227A" w:rsidRDefault="00D4227A" w:rsidP="00440221">
      <w:pPr>
        <w:pStyle w:val="25"/>
        <w:keepNext/>
        <w:keepLines/>
        <w:spacing w:line="295" w:lineRule="exact"/>
      </w:pPr>
    </w:p>
    <w:p w14:paraId="0F1DACCC" w14:textId="77777777" w:rsidR="008017CF" w:rsidRPr="008017CF" w:rsidRDefault="008017CF" w:rsidP="008017CF">
      <w:pPr>
        <w:pStyle w:val="ad"/>
        <w:shd w:val="clear" w:color="auto" w:fill="auto"/>
        <w:spacing w:line="299" w:lineRule="exact"/>
        <w:ind w:firstLine="709"/>
        <w:jc w:val="both"/>
      </w:pPr>
      <w:r>
        <w:t>1</w:t>
      </w:r>
      <w:r w:rsidR="00E72028">
        <w:t>4</w:t>
      </w:r>
      <w:r>
        <w:t xml:space="preserve">.1. </w:t>
      </w:r>
      <w:r w:rsidRPr="008017CF">
        <w:t>Каждая Сторона отдает себе отчет в том, что в ходе налаживания взаимовыгодных партнерских отношений ей может потребоваться передать другой Стороне информацию ограниченного доступа (в которую входят коммерческая тайна, персональные данные и другая, не подлежащая разглашению информация, которая письменно или устно определяется Стороной, как конфиденциальная) в составе и объеме, необходимых для выполнения своих договорных обязательств.</w:t>
      </w:r>
    </w:p>
    <w:p w14:paraId="0F1DACCD" w14:textId="77777777" w:rsidR="008017CF" w:rsidRPr="008017CF" w:rsidRDefault="008017CF" w:rsidP="008017CF">
      <w:pPr>
        <w:pStyle w:val="ad"/>
        <w:shd w:val="clear" w:color="auto" w:fill="auto"/>
        <w:spacing w:line="299" w:lineRule="exact"/>
        <w:ind w:firstLine="709"/>
        <w:jc w:val="both"/>
      </w:pPr>
      <w:r>
        <w:t>1</w:t>
      </w:r>
      <w:r w:rsidR="00E72028">
        <w:t>4</w:t>
      </w:r>
      <w:r w:rsidRPr="008017CF">
        <w:t>.2. Стороны обязуются принимать информацию ограниченного доступа, которая предоставлена при заключении и/или будет предоставлена в течение действия Договора и обеспечивать защиту информации ограниченного доступа от разглашения.</w:t>
      </w:r>
    </w:p>
    <w:p w14:paraId="0F1DACCE" w14:textId="77777777" w:rsidR="008017CF" w:rsidRPr="008017CF" w:rsidRDefault="008017CF" w:rsidP="008017CF">
      <w:pPr>
        <w:pStyle w:val="ad"/>
        <w:shd w:val="clear" w:color="auto" w:fill="auto"/>
        <w:spacing w:line="299" w:lineRule="exact"/>
        <w:ind w:firstLine="709"/>
        <w:jc w:val="both"/>
      </w:pPr>
      <w:r>
        <w:t>1</w:t>
      </w:r>
      <w:r w:rsidR="00E72028">
        <w:t>4</w:t>
      </w:r>
      <w:r w:rsidRPr="008017CF">
        <w:t>.3. Передаваемая по Договору информация ограниченного доступа должна быть обозначена грифом конфиденциальности (для информации на носителе). В случае устной передачи получающая информацию Сторона уведомляется о том, что передаваемая информация является информацией ограниченного доступа в момент передачи, а также в течение 2 (Двух) рабочих дней после такой передачи – на носителе с указанием даты передачи информации ограниченного доступа в устной форме и представителя Стороны, которому она была передана.</w:t>
      </w:r>
    </w:p>
    <w:p w14:paraId="0F1DACCF" w14:textId="77777777" w:rsidR="008017CF" w:rsidRPr="008017CF" w:rsidRDefault="008017CF" w:rsidP="008017CF">
      <w:pPr>
        <w:pStyle w:val="ad"/>
        <w:shd w:val="clear" w:color="auto" w:fill="auto"/>
        <w:spacing w:line="299" w:lineRule="exact"/>
        <w:ind w:firstLine="709"/>
        <w:jc w:val="both"/>
      </w:pPr>
      <w:r>
        <w:t>1</w:t>
      </w:r>
      <w:r w:rsidR="00E72028">
        <w:t>4</w:t>
      </w:r>
      <w:r w:rsidRPr="008017CF">
        <w:t>.4. Передаваемая информация ограниченного доступа должна быть защищена от доступа третьих лиц в момент её передачи с помощью соответствующих и адекватных средств защиты (упаковки, доставки курьером или электронных средств защиты информации).</w:t>
      </w:r>
    </w:p>
    <w:p w14:paraId="0F1DACD0" w14:textId="77777777" w:rsidR="008017CF" w:rsidRPr="008017CF" w:rsidRDefault="008017CF" w:rsidP="008017CF">
      <w:pPr>
        <w:pStyle w:val="ad"/>
        <w:shd w:val="clear" w:color="auto" w:fill="auto"/>
        <w:spacing w:line="299" w:lineRule="exact"/>
        <w:ind w:firstLine="709"/>
        <w:jc w:val="both"/>
      </w:pPr>
      <w:r>
        <w:t>1</w:t>
      </w:r>
      <w:r w:rsidR="00E72028">
        <w:t>4</w:t>
      </w:r>
      <w:r w:rsidRPr="008017CF">
        <w:t>.5. Каждая Сторона не должна предоставлять, распространять информацию ограниченного доступа, разрешать доступ к ней третьим лицам, в том числе путем публичного раскрытия через средства массовой информации или иным образом, без предварительного письменного согласия другой Стороны. При наличии указанного согласия, но без принятия соответствующих мер защиты, передача информации ограниченного доступа по открытым каналам телефонной, телеграфной и факсимильной связи, а также с использованием сети Интернет рассматривается как нарушение положений настоящего раздела Договора.</w:t>
      </w:r>
    </w:p>
    <w:p w14:paraId="0F1DACD1" w14:textId="77777777" w:rsidR="008017CF" w:rsidRPr="008017CF" w:rsidRDefault="008017CF" w:rsidP="008017CF">
      <w:pPr>
        <w:pStyle w:val="ad"/>
        <w:shd w:val="clear" w:color="auto" w:fill="auto"/>
        <w:spacing w:line="299" w:lineRule="exact"/>
        <w:ind w:firstLine="709"/>
        <w:jc w:val="both"/>
      </w:pPr>
      <w:r>
        <w:lastRenderedPageBreak/>
        <w:t>1</w:t>
      </w:r>
      <w:r w:rsidR="00E72028">
        <w:t>4</w:t>
      </w:r>
      <w:r w:rsidRPr="008017CF">
        <w:t>.6. Каждая Сторона примет все необходимые меры к защите полученной информации ограниченного доступа от несанкционированного доступа, распространения и использования, которые, как минимум, будут эквивалентны мерам, применяемым для защиты собственной информации ограниченного доступа, в том числе:</w:t>
      </w:r>
    </w:p>
    <w:p w14:paraId="0F1DACD2" w14:textId="77777777" w:rsidR="008017CF" w:rsidRPr="008017CF" w:rsidRDefault="00D4227A" w:rsidP="008017CF">
      <w:pPr>
        <w:pStyle w:val="ad"/>
        <w:shd w:val="clear" w:color="auto" w:fill="auto"/>
        <w:spacing w:line="299" w:lineRule="exact"/>
        <w:jc w:val="both"/>
      </w:pPr>
      <w:r>
        <w:t xml:space="preserve">            </w:t>
      </w:r>
      <w:r w:rsidR="008017CF">
        <w:t>1</w:t>
      </w:r>
      <w:r w:rsidR="00E72028">
        <w:t>4</w:t>
      </w:r>
      <w:r w:rsidR="008017CF" w:rsidRPr="008017CF">
        <w:t>.6.1. Ограничит доступ к этой информации минимально необходимым кругом лиц из числа своих работников, которым такая информация действительно необходима для надлежащего выполнения настоящего Договора.</w:t>
      </w:r>
    </w:p>
    <w:p w14:paraId="0F1DACD3" w14:textId="77777777" w:rsidR="008017CF" w:rsidRPr="008017CF" w:rsidRDefault="00D4227A" w:rsidP="008017CF">
      <w:pPr>
        <w:pStyle w:val="ad"/>
        <w:shd w:val="clear" w:color="auto" w:fill="auto"/>
        <w:spacing w:line="299" w:lineRule="exact"/>
        <w:jc w:val="both"/>
      </w:pPr>
      <w:r>
        <w:t xml:space="preserve">             </w:t>
      </w:r>
      <w:r w:rsidR="008017CF">
        <w:t>1</w:t>
      </w:r>
      <w:r w:rsidR="00E72028">
        <w:t>4</w:t>
      </w:r>
      <w:r w:rsidR="008017CF" w:rsidRPr="008017CF">
        <w:t>.6.2. Обеспечит принятие лицами, допущенными к работе с информацией ограниченного доступа, обязательств по ее неразглашению, аналогичных обязательствам, предусмотренным настоящим разделом Договора.</w:t>
      </w:r>
    </w:p>
    <w:p w14:paraId="0F1DACD4" w14:textId="77777777" w:rsidR="008017CF" w:rsidRPr="008017CF" w:rsidRDefault="00D4227A" w:rsidP="008017CF">
      <w:pPr>
        <w:pStyle w:val="ad"/>
        <w:shd w:val="clear" w:color="auto" w:fill="auto"/>
        <w:spacing w:line="299" w:lineRule="exact"/>
        <w:jc w:val="both"/>
      </w:pPr>
      <w:r>
        <w:t xml:space="preserve">            </w:t>
      </w:r>
      <w:r w:rsidR="008017CF">
        <w:t>1</w:t>
      </w:r>
      <w:r w:rsidR="00E72028">
        <w:t>4</w:t>
      </w:r>
      <w:r w:rsidR="008017CF" w:rsidRPr="008017CF">
        <w:t>.6.3. Исключит самостоятельное использование полученной информации ограниченного доступа для целей иных, кроме исполнения договорных обязательств.</w:t>
      </w:r>
    </w:p>
    <w:p w14:paraId="0F1DACD5" w14:textId="77777777" w:rsidR="008017CF" w:rsidRPr="008017CF" w:rsidRDefault="008017CF" w:rsidP="008017CF">
      <w:pPr>
        <w:pStyle w:val="ad"/>
        <w:shd w:val="clear" w:color="auto" w:fill="auto"/>
        <w:spacing w:line="299" w:lineRule="exact"/>
        <w:ind w:firstLine="709"/>
        <w:jc w:val="both"/>
      </w:pPr>
      <w:r>
        <w:t>1</w:t>
      </w:r>
      <w:r w:rsidR="00E72028">
        <w:t>4</w:t>
      </w:r>
      <w:r w:rsidRPr="008017CF">
        <w:t>.7. Невыполнение Стороной, получившей информацию ограниченного доступа, указанных в предыдущем пункте условий является основанием для прекращения её доступа к данной информации.</w:t>
      </w:r>
    </w:p>
    <w:p w14:paraId="0F1DACD6" w14:textId="77777777" w:rsidR="008017CF" w:rsidRPr="008017CF" w:rsidRDefault="008017CF" w:rsidP="008017CF">
      <w:pPr>
        <w:pStyle w:val="ad"/>
        <w:shd w:val="clear" w:color="auto" w:fill="auto"/>
        <w:spacing w:line="299" w:lineRule="exact"/>
        <w:ind w:firstLine="709"/>
        <w:jc w:val="both"/>
      </w:pPr>
      <w:r>
        <w:t>1</w:t>
      </w:r>
      <w:r w:rsidR="00E72028">
        <w:t>4</w:t>
      </w:r>
      <w:r w:rsidRPr="008017CF">
        <w:t>.8. Каждая сторона имеет право предоставлять или распространять информацию ограниченного доступа без предварительного письменного согласия другой стороны только в случаях:</w:t>
      </w:r>
    </w:p>
    <w:p w14:paraId="0F1DACD7" w14:textId="77777777" w:rsidR="008017CF" w:rsidRPr="008017CF" w:rsidRDefault="00D4227A" w:rsidP="008017CF">
      <w:pPr>
        <w:pStyle w:val="ad"/>
        <w:shd w:val="clear" w:color="auto" w:fill="auto"/>
        <w:spacing w:line="299" w:lineRule="exact"/>
        <w:jc w:val="both"/>
      </w:pPr>
      <w:r>
        <w:t xml:space="preserve">            </w:t>
      </w:r>
      <w:r w:rsidR="008017CF">
        <w:t>1</w:t>
      </w:r>
      <w:r w:rsidR="00E72028">
        <w:t>4</w:t>
      </w:r>
      <w:r w:rsidR="008017CF" w:rsidRPr="008017CF">
        <w:t>.8.1. Когда такая информация становится общеизвестной не вследствие нарушения настоящего Договора, а по другим причинам; при этом общеизвестной не является информация, известная ограниченному кругу лиц.</w:t>
      </w:r>
    </w:p>
    <w:p w14:paraId="0F1DACD8" w14:textId="77777777" w:rsidR="008017CF" w:rsidRPr="008017CF" w:rsidRDefault="00D4227A" w:rsidP="008017CF">
      <w:pPr>
        <w:pStyle w:val="ad"/>
        <w:shd w:val="clear" w:color="auto" w:fill="auto"/>
        <w:spacing w:line="299" w:lineRule="exact"/>
        <w:jc w:val="both"/>
      </w:pPr>
      <w:r>
        <w:t xml:space="preserve">             </w:t>
      </w:r>
      <w:r w:rsidR="008017CF">
        <w:t>1</w:t>
      </w:r>
      <w:r w:rsidR="00E72028">
        <w:t>4</w:t>
      </w:r>
      <w:r w:rsidR="008017CF" w:rsidRPr="008017CF">
        <w:t>.8.2. Обязательного распространения или предоставления информации ограниченного доступа в установленных законом случаях, а также по требованию российских или иностранных органов власти и/или регуляторов рынка ценных бумаг. В данном случае, Сторона, чья информация передается, должна быть предварительно уведомлена передающей Стороной о предстоящем распространении или предоставлении информации ограниченного доступа в письменной форме с указанием объема и характера информации, которую предполагается раскрыть, и оснований ее раскрытия. При невозможности направить указанное уведомление предварительно, передающая информацию Сторона должна направить уведомление, как только для этого появится возможность, или представить доказательства невозможности направления предварительного уведомления.</w:t>
      </w:r>
    </w:p>
    <w:p w14:paraId="0F1DACD9" w14:textId="77777777" w:rsidR="008017CF" w:rsidRPr="008017CF" w:rsidRDefault="00D4227A" w:rsidP="008017CF">
      <w:pPr>
        <w:pStyle w:val="ad"/>
        <w:shd w:val="clear" w:color="auto" w:fill="auto"/>
        <w:spacing w:line="299" w:lineRule="exact"/>
        <w:jc w:val="both"/>
      </w:pPr>
      <w:r>
        <w:t xml:space="preserve">            </w:t>
      </w:r>
      <w:r w:rsidR="008017CF">
        <w:t>1</w:t>
      </w:r>
      <w:r w:rsidR="00E72028">
        <w:t>4</w:t>
      </w:r>
      <w:r w:rsidR="008017CF" w:rsidRPr="008017CF">
        <w:t>.8.3. Когда такая информация ранее была самостоятельно выработана работниками Стороны без использования переданной информации ограниченного доступа.</w:t>
      </w:r>
    </w:p>
    <w:p w14:paraId="0F1DACDA" w14:textId="77777777" w:rsidR="008017CF" w:rsidRPr="008017CF" w:rsidRDefault="00D4227A" w:rsidP="008017CF">
      <w:pPr>
        <w:pStyle w:val="ad"/>
        <w:shd w:val="clear" w:color="auto" w:fill="auto"/>
        <w:spacing w:line="299" w:lineRule="exact"/>
        <w:jc w:val="both"/>
      </w:pPr>
      <w:r>
        <w:t xml:space="preserve">            </w:t>
      </w:r>
      <w:r w:rsidR="008017CF">
        <w:t>1</w:t>
      </w:r>
      <w:r w:rsidR="00E72028">
        <w:t>4</w:t>
      </w:r>
      <w:r w:rsidR="008017CF" w:rsidRPr="008017CF">
        <w:t>.8.4. Когда такая информация получена Стороной самостоятельно от третьего лица без ограничений по раскрытию такой информации и эта Сторона может представить доказательства, что такое третье лицо получило такую информацию законным путем независимо от Сторон, но без ограничений по раскрытию такой информации.</w:t>
      </w:r>
    </w:p>
    <w:p w14:paraId="0F1DACDB" w14:textId="77777777" w:rsidR="008017CF" w:rsidRPr="008017CF" w:rsidRDefault="008017CF" w:rsidP="008017CF">
      <w:pPr>
        <w:pStyle w:val="ad"/>
        <w:shd w:val="clear" w:color="auto" w:fill="auto"/>
        <w:spacing w:line="299" w:lineRule="exact"/>
        <w:ind w:firstLine="709"/>
        <w:jc w:val="both"/>
      </w:pPr>
      <w:r>
        <w:t>1</w:t>
      </w:r>
      <w:r w:rsidR="00E72028">
        <w:t>4</w:t>
      </w:r>
      <w:r w:rsidRPr="008017CF">
        <w:t>.9. Сторона, получившая информацию ограниченного доступа, несет бремя документального доказательства того, что информация, о которой идет речь, подпадает под действие одного или нескольких положений предыдущего пункта. До представления соответствующих доказательств данная Сторона не имеет права ссылаться на вышеуказанные условия как на основания для освобождения ее от обязательств по выполнению условий настоящего раздела Договора.</w:t>
      </w:r>
    </w:p>
    <w:p w14:paraId="0F1DACDC" w14:textId="77777777" w:rsidR="008017CF" w:rsidRPr="008017CF" w:rsidRDefault="008017CF" w:rsidP="008017CF">
      <w:pPr>
        <w:pStyle w:val="ad"/>
        <w:shd w:val="clear" w:color="auto" w:fill="auto"/>
        <w:spacing w:line="299" w:lineRule="exact"/>
        <w:ind w:firstLine="709"/>
        <w:jc w:val="both"/>
      </w:pPr>
      <w:r>
        <w:t>1</w:t>
      </w:r>
      <w:r w:rsidR="00E72028">
        <w:t>4</w:t>
      </w:r>
      <w:r w:rsidRPr="008017CF">
        <w:t>.10. При разглашении информации ограниченного доступа, при наличии угрозы разглашения либо попытки третьих лиц получить информацию ограниченного доступа Сторона, получившая данную информацию, обязана незамедлительно уведомить об этом другую Сторону.</w:t>
      </w:r>
    </w:p>
    <w:p w14:paraId="0F1DACDD" w14:textId="77777777" w:rsidR="008017CF" w:rsidRPr="008017CF" w:rsidRDefault="008017CF" w:rsidP="008017CF">
      <w:pPr>
        <w:pStyle w:val="ad"/>
        <w:shd w:val="clear" w:color="auto" w:fill="auto"/>
        <w:spacing w:line="299" w:lineRule="exact"/>
        <w:ind w:firstLine="709"/>
        <w:jc w:val="both"/>
      </w:pPr>
      <w:r>
        <w:lastRenderedPageBreak/>
        <w:t>1</w:t>
      </w:r>
      <w:r w:rsidR="00E72028">
        <w:t>4</w:t>
      </w:r>
      <w:r w:rsidRPr="008017CF">
        <w:t xml:space="preserve">.11. Все права на информацию ограниченного доступа остаются за Стороной, являющейся её обладателем. Передающая информацию Сторона вправе потребовать от получающей Стороны вернуть ей все носители информации ограниченного доступа или любой ее части в любое время, направив соответствующее уведомление в письменной форме. В течение 5 (Пяти) календарных дней после получения такого уведомления получившая информацию Сторона обязана за свой счет вернуть все оригиналы носителей такой информации ограниченного доступа, переданные Передающей стороной, и уничтожить все копии (в том числе в электронном виде) такой информации ограниченного доступа, находящиеся в распоряжении получившей её Стороны, а также в распоряжении лиц, которым информация ограниченного доступа была передана в соответствии с настоящий Договором. Факт возврата носителей информации ограниченного доступа фиксируется соответствующим актом и подписывается полномочными представителями Сторон. Факт уничтожения носителей информации ограниченного доступа фиксируется соответствующим актом, который подписывается полномочным представителем получающей её Стороны и передается другой Стороне в течение 2 (Двух) рабочих дней после его подписания. </w:t>
      </w:r>
    </w:p>
    <w:p w14:paraId="0F1DACDE" w14:textId="77777777" w:rsidR="008017CF" w:rsidRPr="008017CF" w:rsidRDefault="008017CF" w:rsidP="008017CF">
      <w:pPr>
        <w:pStyle w:val="ad"/>
        <w:shd w:val="clear" w:color="auto" w:fill="auto"/>
        <w:spacing w:line="299" w:lineRule="exact"/>
        <w:ind w:firstLine="709"/>
        <w:jc w:val="both"/>
      </w:pPr>
      <w:r>
        <w:t>1</w:t>
      </w:r>
      <w:r w:rsidR="00E72028">
        <w:t>4</w:t>
      </w:r>
      <w:r w:rsidRPr="008017CF">
        <w:t>.12. В случае прекращения действия настоящего Договора все носители информации, содержащие информацию ограниченного доступа, должны быть возвращены в течение 5 (Пяти) рабочих дней в порядке, предусмотренном в предыдущем пункте настоящего Договора.</w:t>
      </w:r>
    </w:p>
    <w:p w14:paraId="0F1DACDF" w14:textId="77777777" w:rsidR="008017CF" w:rsidRPr="008017CF" w:rsidRDefault="008017CF" w:rsidP="008017CF">
      <w:pPr>
        <w:pStyle w:val="ad"/>
        <w:shd w:val="clear" w:color="auto" w:fill="auto"/>
        <w:spacing w:line="299" w:lineRule="exact"/>
        <w:ind w:firstLine="709"/>
        <w:jc w:val="both"/>
      </w:pPr>
      <w:r>
        <w:t>1</w:t>
      </w:r>
      <w:r w:rsidR="00E72028">
        <w:t>4</w:t>
      </w:r>
      <w:r w:rsidRPr="008017CF">
        <w:t>.13. В случае разглашения информации ограниченного доступа или какого-либо другого нарушения Соглашения получившая информацию Сторона обязана возместить другой стороне (собственнику информации) причиненные убытки.</w:t>
      </w:r>
    </w:p>
    <w:p w14:paraId="0F1DACE0" w14:textId="77777777" w:rsidR="008017CF" w:rsidRDefault="008017CF" w:rsidP="008017CF">
      <w:pPr>
        <w:pStyle w:val="ad"/>
        <w:shd w:val="clear" w:color="auto" w:fill="auto"/>
        <w:tabs>
          <w:tab w:val="left" w:pos="1410"/>
        </w:tabs>
        <w:spacing w:line="299" w:lineRule="exact"/>
        <w:ind w:left="740"/>
        <w:jc w:val="both"/>
      </w:pPr>
    </w:p>
    <w:p w14:paraId="0F1DACE1" w14:textId="77777777" w:rsidR="00E72028" w:rsidRPr="008017CF" w:rsidRDefault="00E72028" w:rsidP="00E72028">
      <w:pPr>
        <w:pStyle w:val="ad"/>
        <w:shd w:val="clear" w:color="auto" w:fill="auto"/>
        <w:tabs>
          <w:tab w:val="left" w:pos="1410"/>
        </w:tabs>
        <w:spacing w:line="299" w:lineRule="exact"/>
        <w:ind w:left="740"/>
        <w:jc w:val="center"/>
        <w:rPr>
          <w:b/>
        </w:rPr>
      </w:pPr>
      <w:r w:rsidRPr="008017CF">
        <w:rPr>
          <w:b/>
        </w:rPr>
        <w:t>1</w:t>
      </w:r>
      <w:r>
        <w:rPr>
          <w:b/>
        </w:rPr>
        <w:t>5</w:t>
      </w:r>
      <w:r w:rsidRPr="008017CF">
        <w:rPr>
          <w:b/>
        </w:rPr>
        <w:t xml:space="preserve">. </w:t>
      </w:r>
      <w:r>
        <w:rPr>
          <w:b/>
        </w:rPr>
        <w:t>ГАРАНТИЙНЫЕ ОБЯЗАТЕЛЬСТВА</w:t>
      </w:r>
    </w:p>
    <w:p w14:paraId="0F1DACE2" w14:textId="77777777" w:rsidR="00E72028" w:rsidRDefault="00E72028" w:rsidP="008017CF">
      <w:pPr>
        <w:pStyle w:val="ad"/>
        <w:shd w:val="clear" w:color="auto" w:fill="auto"/>
        <w:tabs>
          <w:tab w:val="left" w:pos="1410"/>
        </w:tabs>
        <w:spacing w:line="299" w:lineRule="exact"/>
        <w:ind w:left="740"/>
        <w:jc w:val="both"/>
      </w:pPr>
    </w:p>
    <w:p w14:paraId="0F1DACE3" w14:textId="60997A45" w:rsidR="00E72028" w:rsidRPr="00E72028" w:rsidRDefault="003C69CF" w:rsidP="00E72028">
      <w:pPr>
        <w:pStyle w:val="ad"/>
        <w:shd w:val="clear" w:color="auto" w:fill="auto"/>
        <w:spacing w:line="299" w:lineRule="exact"/>
        <w:ind w:firstLine="709"/>
        <w:jc w:val="both"/>
      </w:pPr>
      <w:r>
        <w:t xml:space="preserve">15.1. </w:t>
      </w:r>
      <w:r w:rsidR="00E72028">
        <w:t xml:space="preserve">Технический заказчик </w:t>
      </w:r>
      <w:r w:rsidR="00E72028" w:rsidRPr="00E72028">
        <w:t xml:space="preserve">гарантирует качество выполненных работ на Объекте в соответствии с Техническим заданием (Приложение №1 к </w:t>
      </w:r>
      <w:r w:rsidR="00D45A8D">
        <w:t>Договору</w:t>
      </w:r>
      <w:r w:rsidR="00E72028" w:rsidRPr="00E72028">
        <w:t>)</w:t>
      </w:r>
      <w:r w:rsidR="005019D5">
        <w:t xml:space="preserve">. </w:t>
      </w:r>
      <w:r w:rsidR="002D5614">
        <w:t>На работы,</w:t>
      </w:r>
      <w:r w:rsidR="005019D5">
        <w:t xml:space="preserve"> выполняемые в рамках функций </w:t>
      </w:r>
      <w:r w:rsidR="002D5614">
        <w:t>Технического заказчика,</w:t>
      </w:r>
      <w:r w:rsidR="005019D5">
        <w:t xml:space="preserve"> </w:t>
      </w:r>
      <w:r w:rsidR="00AF41A6">
        <w:t xml:space="preserve">устанавливается гарантийный срок, </w:t>
      </w:r>
      <w:r w:rsidR="00AF41A6" w:rsidRPr="00AF41A6">
        <w:t>соответству</w:t>
      </w:r>
      <w:r w:rsidR="00AF41A6">
        <w:t>ющий</w:t>
      </w:r>
      <w:r w:rsidR="00AF41A6" w:rsidRPr="00AF41A6">
        <w:t xml:space="preserve"> гарантийному сроку на все работы и конструктивные элементы</w:t>
      </w:r>
      <w:r w:rsidR="00FF30B0">
        <w:t xml:space="preserve"> по договорам подряда</w:t>
      </w:r>
      <w:r w:rsidR="00E72028" w:rsidRPr="00E72028">
        <w:t>.</w:t>
      </w:r>
    </w:p>
    <w:p w14:paraId="0F1DACE4" w14:textId="4CC71A80" w:rsidR="00E72028" w:rsidRPr="00E72028" w:rsidRDefault="003C69CF" w:rsidP="00E72028">
      <w:pPr>
        <w:pStyle w:val="ad"/>
        <w:shd w:val="clear" w:color="auto" w:fill="auto"/>
        <w:spacing w:line="299" w:lineRule="exact"/>
        <w:ind w:firstLine="709"/>
        <w:jc w:val="both"/>
      </w:pPr>
      <w:r>
        <w:t xml:space="preserve">15.2. </w:t>
      </w:r>
      <w:r w:rsidR="00E72028" w:rsidRPr="00E72028">
        <w:t xml:space="preserve">При отказе </w:t>
      </w:r>
      <w:r w:rsidR="001718BE">
        <w:t>Технического заказчика</w:t>
      </w:r>
      <w:r w:rsidR="00E72028" w:rsidRPr="00E72028">
        <w:t xml:space="preserve"> от составления или подписания акта обнаружения дефектов и недостатков Заказчик </w:t>
      </w:r>
      <w:r w:rsidR="007F7B27">
        <w:t xml:space="preserve">в праве привлечь стороннюю организацию </w:t>
      </w:r>
      <w:r w:rsidR="00EB4F43">
        <w:t>для проведения</w:t>
      </w:r>
      <w:r w:rsidR="007F7B27" w:rsidRPr="00E72028">
        <w:t xml:space="preserve"> </w:t>
      </w:r>
      <w:r w:rsidR="00EB4F43" w:rsidRPr="00E72028">
        <w:t>квалифицированн</w:t>
      </w:r>
      <w:r w:rsidR="00EB4F43">
        <w:t>ой</w:t>
      </w:r>
      <w:r w:rsidR="00EB4F43" w:rsidRPr="00E72028">
        <w:t xml:space="preserve"> экспертиз</w:t>
      </w:r>
      <w:r w:rsidR="00EB4F43">
        <w:t>ы</w:t>
      </w:r>
      <w:r w:rsidR="00E72028" w:rsidRPr="00E72028">
        <w:t>, которая составляет соответствующий акт по фиксированию дефектов и недостатков и дает надлежаще оформленное заключение об их характере, что не исключает право Сторон обратиться в арбитражный суд по данному вопросу.</w:t>
      </w:r>
    </w:p>
    <w:p w14:paraId="0F1DACE5" w14:textId="6BED87E8" w:rsidR="00E72028" w:rsidRPr="00E72028" w:rsidRDefault="003C69CF" w:rsidP="00E72028">
      <w:pPr>
        <w:pStyle w:val="ad"/>
        <w:shd w:val="clear" w:color="auto" w:fill="auto"/>
        <w:spacing w:line="299" w:lineRule="exact"/>
        <w:ind w:firstLine="709"/>
        <w:jc w:val="both"/>
      </w:pPr>
      <w:r>
        <w:t xml:space="preserve">15.3. </w:t>
      </w:r>
      <w:r w:rsidR="00E72028" w:rsidRPr="00E72028">
        <w:t xml:space="preserve">Гарантийный срок на выполненные работы по строительному контролю соответствует гарантийному сроку на все работы и конструктивные элементы, установленному в </w:t>
      </w:r>
      <w:r w:rsidR="00190CC1" w:rsidRPr="00E72028">
        <w:t>контракт</w:t>
      </w:r>
      <w:r w:rsidR="00190CC1">
        <w:t>ах с</w:t>
      </w:r>
      <w:r w:rsidR="00190CC1" w:rsidRPr="00E72028">
        <w:t xml:space="preserve"> подрядчик</w:t>
      </w:r>
      <w:r w:rsidR="00190CC1">
        <w:t>ами</w:t>
      </w:r>
      <w:r w:rsidR="00190CC1" w:rsidRPr="00E72028">
        <w:t xml:space="preserve"> </w:t>
      </w:r>
      <w:r w:rsidR="00E72028" w:rsidRPr="00E72028">
        <w:t xml:space="preserve">с момента (даты) подписания сторонами акта приемки объекта в эксплуатацию. </w:t>
      </w:r>
    </w:p>
    <w:p w14:paraId="0F1DACE6" w14:textId="348CD068" w:rsidR="00E72028" w:rsidRPr="00E72028" w:rsidRDefault="003C69CF" w:rsidP="00E72028">
      <w:pPr>
        <w:pStyle w:val="ad"/>
        <w:shd w:val="clear" w:color="auto" w:fill="auto"/>
        <w:spacing w:line="299" w:lineRule="exact"/>
        <w:ind w:firstLine="709"/>
        <w:jc w:val="both"/>
      </w:pPr>
      <w:r>
        <w:t>15.4. Технический заказчик</w:t>
      </w:r>
      <w:r w:rsidR="00E72028" w:rsidRPr="00E72028">
        <w:t xml:space="preserve"> в течение гарантийного срока по </w:t>
      </w:r>
      <w:r w:rsidR="004E1729">
        <w:t xml:space="preserve">договорам </w:t>
      </w:r>
      <w:r w:rsidR="00E72028" w:rsidRPr="00E72028">
        <w:t xml:space="preserve">между Заказчиком и </w:t>
      </w:r>
      <w:r w:rsidR="004E1729">
        <w:t>Подрядчиками</w:t>
      </w:r>
      <w:r w:rsidR="00E72028" w:rsidRPr="00E72028">
        <w:t xml:space="preserve"> безвозмездно выполняет работы по строительному контролю в случае обнаружения дефектов выполненных работ</w:t>
      </w:r>
      <w:r w:rsidR="00736D2D">
        <w:t>.</w:t>
      </w:r>
    </w:p>
    <w:p w14:paraId="0F1DACE7" w14:textId="77777777" w:rsidR="00E72028" w:rsidRPr="00E72028" w:rsidRDefault="003C69CF" w:rsidP="00E72028">
      <w:pPr>
        <w:pStyle w:val="ad"/>
        <w:shd w:val="clear" w:color="auto" w:fill="auto"/>
        <w:spacing w:line="299" w:lineRule="exact"/>
        <w:ind w:firstLine="709"/>
        <w:jc w:val="both"/>
      </w:pPr>
      <w:r>
        <w:t xml:space="preserve">15.5. </w:t>
      </w:r>
      <w:r w:rsidR="00E72028" w:rsidRPr="00E72028">
        <w:t xml:space="preserve">Течение гарантийного срока прерывается на все время, на протяжении которого невозможно полноценно эксплуатировать Объект, следствие недостатков, за которые отвечает </w:t>
      </w:r>
      <w:r>
        <w:t>Технический заказчик</w:t>
      </w:r>
      <w:r w:rsidR="00E72028" w:rsidRPr="00E72028">
        <w:t>.</w:t>
      </w:r>
    </w:p>
    <w:p w14:paraId="0F1DACE8" w14:textId="77777777" w:rsidR="00E72028" w:rsidRDefault="00E72028" w:rsidP="00DD1295">
      <w:pPr>
        <w:pStyle w:val="ad"/>
        <w:shd w:val="clear" w:color="auto" w:fill="auto"/>
        <w:tabs>
          <w:tab w:val="left" w:pos="1410"/>
        </w:tabs>
        <w:spacing w:line="299" w:lineRule="exact"/>
        <w:jc w:val="both"/>
      </w:pPr>
    </w:p>
    <w:p w14:paraId="0F1DACE9" w14:textId="77777777" w:rsidR="00C238C3" w:rsidRPr="008017CF" w:rsidRDefault="008017CF" w:rsidP="008017CF">
      <w:pPr>
        <w:pStyle w:val="ad"/>
        <w:shd w:val="clear" w:color="auto" w:fill="auto"/>
        <w:tabs>
          <w:tab w:val="left" w:pos="1410"/>
        </w:tabs>
        <w:spacing w:line="299" w:lineRule="exact"/>
        <w:ind w:left="740"/>
        <w:jc w:val="center"/>
        <w:rPr>
          <w:b/>
        </w:rPr>
      </w:pPr>
      <w:r w:rsidRPr="008017CF">
        <w:rPr>
          <w:b/>
        </w:rPr>
        <w:lastRenderedPageBreak/>
        <w:t>1</w:t>
      </w:r>
      <w:r w:rsidR="003C69CF">
        <w:rPr>
          <w:b/>
        </w:rPr>
        <w:t>6</w:t>
      </w:r>
      <w:r w:rsidRPr="008017CF">
        <w:rPr>
          <w:b/>
        </w:rPr>
        <w:t>. ИНЫЕ УСЛОВИЯ</w:t>
      </w:r>
      <w:bookmarkEnd w:id="7"/>
    </w:p>
    <w:p w14:paraId="0F1DACEA" w14:textId="77777777" w:rsidR="008017CF" w:rsidRDefault="008017CF" w:rsidP="008017CF">
      <w:pPr>
        <w:pStyle w:val="ad"/>
        <w:shd w:val="clear" w:color="auto" w:fill="auto"/>
        <w:tabs>
          <w:tab w:val="left" w:pos="1410"/>
        </w:tabs>
        <w:spacing w:line="299" w:lineRule="exact"/>
        <w:ind w:left="740"/>
        <w:jc w:val="both"/>
      </w:pPr>
    </w:p>
    <w:p w14:paraId="0F1DACEB" w14:textId="45BF2E16" w:rsidR="008017CF" w:rsidRDefault="003C69CF" w:rsidP="003C69CF">
      <w:pPr>
        <w:pStyle w:val="ad"/>
        <w:shd w:val="clear" w:color="auto" w:fill="auto"/>
        <w:spacing w:line="299" w:lineRule="exact"/>
        <w:ind w:firstLine="709"/>
        <w:jc w:val="both"/>
      </w:pPr>
      <w:r>
        <w:t xml:space="preserve">16.1. </w:t>
      </w:r>
      <w:r w:rsidR="008017CF">
        <w:t xml:space="preserve">Отказ любой из сторон от какого-либо права требования, предусмотренного настоящим Договором, не может </w:t>
      </w:r>
      <w:r w:rsidR="00C272AC">
        <w:t xml:space="preserve">быть </w:t>
      </w:r>
      <w:r w:rsidR="008017CF">
        <w:t xml:space="preserve">истолкован другой стороной как безусловный и безотзывный отказ, исключающий возможность для первой стороны воспользоваться своим правом требования в будущем. </w:t>
      </w:r>
    </w:p>
    <w:p w14:paraId="0F1DACEC" w14:textId="77777777" w:rsidR="003D2C0A" w:rsidRDefault="003C69CF" w:rsidP="003C69CF">
      <w:pPr>
        <w:pStyle w:val="ad"/>
        <w:shd w:val="clear" w:color="auto" w:fill="auto"/>
        <w:spacing w:line="299" w:lineRule="exact"/>
        <w:ind w:firstLine="709"/>
        <w:jc w:val="both"/>
      </w:pPr>
      <w:r>
        <w:t xml:space="preserve">16.2. </w:t>
      </w:r>
      <w:r w:rsidR="00C238C3">
        <w:t xml:space="preserve">Ущерб, нанесённый третьему лицу в результате </w:t>
      </w:r>
      <w:r w:rsidR="008017CF">
        <w:t>оказания Тех</w:t>
      </w:r>
      <w:r>
        <w:t xml:space="preserve">ническим </w:t>
      </w:r>
      <w:r w:rsidR="008017CF">
        <w:t>заказчиком Услуг</w:t>
      </w:r>
      <w:r w:rsidR="00C238C3">
        <w:t>, компенсируются Тех</w:t>
      </w:r>
      <w:r w:rsidR="008017CF">
        <w:t xml:space="preserve">заказчиком </w:t>
      </w:r>
      <w:r w:rsidR="00C238C3">
        <w:t>с учетом положений законодательства о градостроительной деятельности и иного законодательства Российской Федерации.</w:t>
      </w:r>
    </w:p>
    <w:p w14:paraId="0F1DACED" w14:textId="77777777" w:rsidR="00C238C3" w:rsidRDefault="003C69CF" w:rsidP="003C69CF">
      <w:pPr>
        <w:pStyle w:val="ad"/>
        <w:shd w:val="clear" w:color="auto" w:fill="auto"/>
        <w:spacing w:line="299" w:lineRule="exact"/>
        <w:ind w:firstLine="709"/>
        <w:jc w:val="both"/>
      </w:pPr>
      <w:r>
        <w:t xml:space="preserve">16.3. </w:t>
      </w:r>
      <w:r w:rsidR="00C238C3">
        <w:t xml:space="preserve">Недействительность какой-либо части </w:t>
      </w:r>
      <w:r w:rsidR="008017CF">
        <w:t>Д</w:t>
      </w:r>
      <w:r w:rsidR="00C238C3">
        <w:t>оговора не влечёт за собой недействительности прочих частей Договора.</w:t>
      </w:r>
    </w:p>
    <w:p w14:paraId="0F1DACEE" w14:textId="77777777" w:rsidR="00C238C3" w:rsidRPr="003C69CF" w:rsidRDefault="003C69CF" w:rsidP="003C69CF">
      <w:pPr>
        <w:pStyle w:val="ad"/>
        <w:shd w:val="clear" w:color="auto" w:fill="auto"/>
        <w:spacing w:line="299" w:lineRule="exact"/>
        <w:ind w:firstLine="709"/>
        <w:jc w:val="both"/>
      </w:pPr>
      <w:r>
        <w:t xml:space="preserve">16.4. </w:t>
      </w:r>
      <w:r w:rsidR="00C238C3">
        <w:t xml:space="preserve">К </w:t>
      </w:r>
      <w:r w:rsidR="008017CF">
        <w:t>Д</w:t>
      </w:r>
      <w:r w:rsidR="00C238C3">
        <w:t xml:space="preserve">оговору прилагаются и являются его неотъемлемой частью: </w:t>
      </w:r>
    </w:p>
    <w:p w14:paraId="0F1DACEF" w14:textId="77777777" w:rsidR="008017CF" w:rsidRDefault="008017CF" w:rsidP="002F361D">
      <w:pPr>
        <w:pStyle w:val="ad"/>
        <w:shd w:val="clear" w:color="auto" w:fill="auto"/>
        <w:spacing w:line="240" w:lineRule="auto"/>
        <w:ind w:right="-1"/>
        <w:jc w:val="both"/>
        <w:rPr>
          <w:rStyle w:val="32"/>
          <w:b w:val="0"/>
        </w:rPr>
      </w:pPr>
      <w:r>
        <w:rPr>
          <w:rStyle w:val="32"/>
          <w:b w:val="0"/>
        </w:rPr>
        <w:t xml:space="preserve">Приложение №1 – Технические требования (с перечнем услуг, оказываемых </w:t>
      </w:r>
      <w:r w:rsidR="002F361D">
        <w:rPr>
          <w:rStyle w:val="32"/>
          <w:b w:val="0"/>
        </w:rPr>
        <w:t>Т</w:t>
      </w:r>
      <w:r>
        <w:rPr>
          <w:rStyle w:val="32"/>
          <w:b w:val="0"/>
        </w:rPr>
        <w:t>ехзаказчиком);</w:t>
      </w:r>
    </w:p>
    <w:p w14:paraId="0F1DACF0" w14:textId="77777777" w:rsidR="008017CF" w:rsidRDefault="008017CF" w:rsidP="003D2C0A">
      <w:pPr>
        <w:pStyle w:val="ad"/>
        <w:shd w:val="clear" w:color="auto" w:fill="auto"/>
        <w:tabs>
          <w:tab w:val="left" w:pos="1310"/>
        </w:tabs>
        <w:spacing w:line="240" w:lineRule="auto"/>
        <w:ind w:right="1040"/>
        <w:rPr>
          <w:rStyle w:val="32"/>
          <w:b w:val="0"/>
        </w:rPr>
      </w:pPr>
      <w:r>
        <w:rPr>
          <w:rStyle w:val="32"/>
          <w:b w:val="0"/>
        </w:rPr>
        <w:t xml:space="preserve">Приложение №2 – График </w:t>
      </w:r>
      <w:r w:rsidR="00781F41">
        <w:rPr>
          <w:rStyle w:val="32"/>
          <w:b w:val="0"/>
        </w:rPr>
        <w:t xml:space="preserve">оплаты </w:t>
      </w:r>
      <w:r>
        <w:rPr>
          <w:rStyle w:val="32"/>
          <w:b w:val="0"/>
        </w:rPr>
        <w:t>услуг;</w:t>
      </w:r>
    </w:p>
    <w:p w14:paraId="0F1DACF1" w14:textId="77777777" w:rsidR="008017CF" w:rsidRDefault="008017CF" w:rsidP="003D2C0A">
      <w:pPr>
        <w:pStyle w:val="ad"/>
        <w:shd w:val="clear" w:color="auto" w:fill="auto"/>
        <w:tabs>
          <w:tab w:val="left" w:pos="1310"/>
        </w:tabs>
        <w:spacing w:line="240" w:lineRule="auto"/>
        <w:ind w:right="1040"/>
        <w:rPr>
          <w:rStyle w:val="32"/>
          <w:b w:val="0"/>
        </w:rPr>
      </w:pPr>
      <w:r>
        <w:rPr>
          <w:rStyle w:val="32"/>
          <w:b w:val="0"/>
        </w:rPr>
        <w:t>Приложение №3 – Список Исполнителей;</w:t>
      </w:r>
    </w:p>
    <w:p w14:paraId="0F1DACF2" w14:textId="77777777" w:rsidR="008017CF" w:rsidRDefault="008017CF" w:rsidP="003D2C0A">
      <w:pPr>
        <w:pStyle w:val="ad"/>
        <w:shd w:val="clear" w:color="auto" w:fill="auto"/>
        <w:tabs>
          <w:tab w:val="left" w:pos="1310"/>
        </w:tabs>
        <w:spacing w:line="240" w:lineRule="auto"/>
        <w:ind w:right="-143"/>
        <w:jc w:val="both"/>
        <w:rPr>
          <w:rStyle w:val="32"/>
          <w:b w:val="0"/>
        </w:rPr>
      </w:pPr>
      <w:r>
        <w:rPr>
          <w:rStyle w:val="32"/>
          <w:b w:val="0"/>
        </w:rPr>
        <w:t>Приложение №4 – Форма акта приемки оказанных услуг</w:t>
      </w:r>
      <w:r w:rsidR="00C16ED2">
        <w:rPr>
          <w:rStyle w:val="32"/>
          <w:b w:val="0"/>
        </w:rPr>
        <w:t xml:space="preserve"> (предоставляется Техзаказчиком в течение 15 (Пятнадцать) календарных дней с момента заключения Договора)</w:t>
      </w:r>
      <w:r>
        <w:rPr>
          <w:rStyle w:val="32"/>
          <w:b w:val="0"/>
        </w:rPr>
        <w:t>;</w:t>
      </w:r>
    </w:p>
    <w:p w14:paraId="0F1DACF3" w14:textId="77777777" w:rsidR="008017CF" w:rsidRDefault="008017CF" w:rsidP="003D2C0A">
      <w:pPr>
        <w:pStyle w:val="ad"/>
        <w:shd w:val="clear" w:color="auto" w:fill="auto"/>
        <w:tabs>
          <w:tab w:val="left" w:pos="1310"/>
        </w:tabs>
        <w:spacing w:line="240" w:lineRule="auto"/>
        <w:ind w:right="-143"/>
        <w:jc w:val="both"/>
        <w:rPr>
          <w:rStyle w:val="32"/>
          <w:b w:val="0"/>
        </w:rPr>
      </w:pPr>
      <w:r>
        <w:rPr>
          <w:rStyle w:val="32"/>
          <w:b w:val="0"/>
        </w:rPr>
        <w:t xml:space="preserve">Приложение №5 – Форма </w:t>
      </w:r>
      <w:r w:rsidR="003D2C0A">
        <w:rPr>
          <w:rStyle w:val="32"/>
          <w:b w:val="0"/>
        </w:rPr>
        <w:t>отчёта</w:t>
      </w:r>
      <w:r>
        <w:rPr>
          <w:rStyle w:val="32"/>
          <w:b w:val="0"/>
        </w:rPr>
        <w:t xml:space="preserve"> Техзаказчика</w:t>
      </w:r>
      <w:r w:rsidR="00C16ED2">
        <w:rPr>
          <w:rStyle w:val="32"/>
          <w:b w:val="0"/>
        </w:rPr>
        <w:t xml:space="preserve"> (предоставляется Техзаказчиком в течение 15 (Пятнадцать) календарных дней с момента заключения Договора)</w:t>
      </w:r>
      <w:r>
        <w:rPr>
          <w:rStyle w:val="32"/>
          <w:b w:val="0"/>
        </w:rPr>
        <w:t>;</w:t>
      </w:r>
    </w:p>
    <w:p w14:paraId="0F1DACF4" w14:textId="77777777" w:rsidR="008017CF" w:rsidRDefault="008017CF" w:rsidP="003D2C0A">
      <w:pPr>
        <w:pStyle w:val="ad"/>
        <w:shd w:val="clear" w:color="auto" w:fill="auto"/>
        <w:tabs>
          <w:tab w:val="left" w:pos="1310"/>
        </w:tabs>
        <w:spacing w:line="240" w:lineRule="auto"/>
        <w:ind w:right="1040"/>
        <w:rPr>
          <w:rStyle w:val="32"/>
          <w:b w:val="0"/>
        </w:rPr>
      </w:pPr>
      <w:r>
        <w:rPr>
          <w:rStyle w:val="32"/>
          <w:b w:val="0"/>
        </w:rPr>
        <w:t>Приложение №6 – Доверенность на Представителя Заказчика;</w:t>
      </w:r>
    </w:p>
    <w:p w14:paraId="0F1DACF5" w14:textId="7E5D8BDC" w:rsidR="00052B47" w:rsidRDefault="00A04DF1" w:rsidP="003D2C0A">
      <w:pPr>
        <w:pStyle w:val="ad"/>
        <w:shd w:val="clear" w:color="auto" w:fill="auto"/>
        <w:tabs>
          <w:tab w:val="left" w:pos="1310"/>
        </w:tabs>
        <w:spacing w:line="240" w:lineRule="auto"/>
        <w:ind w:right="1040"/>
      </w:pPr>
      <w:r>
        <w:rPr>
          <w:rStyle w:val="32"/>
          <w:b w:val="0"/>
        </w:rPr>
        <w:t>16.</w:t>
      </w:r>
      <w:r w:rsidR="002D5614">
        <w:rPr>
          <w:rStyle w:val="32"/>
          <w:b w:val="0"/>
        </w:rPr>
        <w:t>5. Также</w:t>
      </w:r>
      <w:r w:rsidR="00052B47">
        <w:rPr>
          <w:rStyle w:val="32"/>
          <w:b w:val="0"/>
        </w:rPr>
        <w:t>, к</w:t>
      </w:r>
      <w:r w:rsidR="00052B47">
        <w:t xml:space="preserve"> Договору прилагаются документы должной осмотрительности:</w:t>
      </w:r>
    </w:p>
    <w:p w14:paraId="0F1DACF6" w14:textId="45BA2A8A" w:rsidR="00A04DF1" w:rsidRPr="00A04DF1" w:rsidRDefault="00A04DF1" w:rsidP="00A04DF1">
      <w:pPr>
        <w:pStyle w:val="ad"/>
        <w:tabs>
          <w:tab w:val="left" w:pos="1310"/>
        </w:tabs>
        <w:spacing w:line="240" w:lineRule="auto"/>
        <w:ind w:right="1040"/>
        <w:rPr>
          <w:rStyle w:val="32"/>
          <w:b w:val="0"/>
        </w:rPr>
      </w:pPr>
      <w:r>
        <w:rPr>
          <w:rStyle w:val="32"/>
          <w:b w:val="0"/>
        </w:rPr>
        <w:t xml:space="preserve">16.5.1. </w:t>
      </w:r>
      <w:r w:rsidRPr="00A04DF1">
        <w:rPr>
          <w:rStyle w:val="32"/>
          <w:b w:val="0"/>
        </w:rPr>
        <w:t>Карточка организации с указанием наименования (полное и кратное) и реквизитов организации – адрес местонахождения и фактический адрес, телефон, факс, электронная почта, ИНН, банковские реквизиты (наименование банка, БИК, номер расчетного счета).</w:t>
      </w:r>
      <w:r w:rsidR="00CF0ED9">
        <w:rPr>
          <w:rStyle w:val="32"/>
          <w:b w:val="0"/>
        </w:rPr>
        <w:t xml:space="preserve"> </w:t>
      </w:r>
      <w:r w:rsidRPr="00A04DF1">
        <w:rPr>
          <w:rStyle w:val="32"/>
          <w:b w:val="0"/>
        </w:rPr>
        <w:t>ДОКУМЕНТ ДОЛЖЕН БЫТЬ В ФОРМАТЕ .</w:t>
      </w:r>
      <w:proofErr w:type="spellStart"/>
      <w:r w:rsidRPr="00A04DF1">
        <w:rPr>
          <w:rStyle w:val="32"/>
          <w:b w:val="0"/>
        </w:rPr>
        <w:t>docx</w:t>
      </w:r>
      <w:proofErr w:type="spellEnd"/>
    </w:p>
    <w:p w14:paraId="0F1DACF7" w14:textId="77777777" w:rsidR="00A04DF1" w:rsidRPr="00A04DF1" w:rsidRDefault="00A04DF1" w:rsidP="00A04DF1">
      <w:pPr>
        <w:pStyle w:val="ad"/>
        <w:tabs>
          <w:tab w:val="left" w:pos="1310"/>
        </w:tabs>
        <w:spacing w:line="240" w:lineRule="auto"/>
        <w:ind w:right="1040"/>
        <w:rPr>
          <w:rStyle w:val="32"/>
          <w:b w:val="0"/>
        </w:rPr>
      </w:pPr>
      <w:r>
        <w:rPr>
          <w:rStyle w:val="32"/>
          <w:b w:val="0"/>
        </w:rPr>
        <w:t xml:space="preserve">16.5.2. </w:t>
      </w:r>
      <w:r w:rsidRPr="00A04DF1">
        <w:rPr>
          <w:rStyle w:val="32"/>
          <w:b w:val="0"/>
        </w:rPr>
        <w:t>Анкета потенциального контрагента.</w:t>
      </w:r>
    </w:p>
    <w:p w14:paraId="0F1DACF8" w14:textId="77777777" w:rsidR="00A04DF1" w:rsidRPr="00A04DF1" w:rsidRDefault="00A04DF1" w:rsidP="00A04DF1">
      <w:pPr>
        <w:pStyle w:val="ad"/>
        <w:tabs>
          <w:tab w:val="left" w:pos="1310"/>
        </w:tabs>
        <w:spacing w:line="240" w:lineRule="auto"/>
        <w:ind w:right="1040"/>
        <w:rPr>
          <w:rStyle w:val="32"/>
          <w:b w:val="0"/>
        </w:rPr>
      </w:pPr>
      <w:r>
        <w:rPr>
          <w:rStyle w:val="32"/>
          <w:b w:val="0"/>
        </w:rPr>
        <w:t xml:space="preserve">16.5.3. </w:t>
      </w:r>
      <w:r w:rsidRPr="00A04DF1">
        <w:rPr>
          <w:rStyle w:val="32"/>
          <w:b w:val="0"/>
        </w:rPr>
        <w:t>Заверенные копии учредительных документов:</w:t>
      </w:r>
    </w:p>
    <w:p w14:paraId="0F1DACF9" w14:textId="77777777" w:rsidR="00A04DF1" w:rsidRPr="00A04DF1" w:rsidRDefault="00A04DF1" w:rsidP="00A04DF1">
      <w:pPr>
        <w:pStyle w:val="ad"/>
        <w:tabs>
          <w:tab w:val="left" w:pos="1310"/>
        </w:tabs>
        <w:spacing w:line="240" w:lineRule="auto"/>
        <w:ind w:right="1040"/>
        <w:rPr>
          <w:rStyle w:val="32"/>
          <w:b w:val="0"/>
        </w:rPr>
      </w:pPr>
      <w:r w:rsidRPr="00A04DF1">
        <w:rPr>
          <w:rStyle w:val="32"/>
          <w:b w:val="0"/>
        </w:rPr>
        <w:t>устав организации (все листы)</w:t>
      </w:r>
    </w:p>
    <w:p w14:paraId="0F1DACFA" w14:textId="77777777" w:rsidR="00A04DF1" w:rsidRPr="00A04DF1" w:rsidRDefault="00A04DF1" w:rsidP="00A04DF1">
      <w:pPr>
        <w:pStyle w:val="ad"/>
        <w:tabs>
          <w:tab w:val="left" w:pos="1310"/>
        </w:tabs>
        <w:spacing w:line="240" w:lineRule="auto"/>
        <w:ind w:right="1040"/>
        <w:rPr>
          <w:rStyle w:val="32"/>
          <w:b w:val="0"/>
        </w:rPr>
      </w:pPr>
      <w:r>
        <w:rPr>
          <w:rStyle w:val="32"/>
          <w:b w:val="0"/>
        </w:rPr>
        <w:t xml:space="preserve">16.5.4. </w:t>
      </w:r>
      <w:r w:rsidRPr="00A04DF1">
        <w:rPr>
          <w:rStyle w:val="32"/>
          <w:b w:val="0"/>
        </w:rPr>
        <w:t>свидетельство о государственной регистрации юридического лица</w:t>
      </w:r>
    </w:p>
    <w:p w14:paraId="0F1DACFB" w14:textId="77777777" w:rsidR="00A04DF1" w:rsidRPr="00A04DF1" w:rsidRDefault="00A04DF1" w:rsidP="00A04DF1">
      <w:pPr>
        <w:pStyle w:val="ad"/>
        <w:tabs>
          <w:tab w:val="left" w:pos="1310"/>
        </w:tabs>
        <w:spacing w:line="240" w:lineRule="auto"/>
        <w:ind w:right="1040"/>
        <w:rPr>
          <w:rStyle w:val="32"/>
          <w:b w:val="0"/>
        </w:rPr>
      </w:pPr>
      <w:r>
        <w:rPr>
          <w:rStyle w:val="32"/>
          <w:b w:val="0"/>
        </w:rPr>
        <w:t xml:space="preserve">16.5.5. </w:t>
      </w:r>
      <w:r w:rsidRPr="00A04DF1">
        <w:rPr>
          <w:rStyle w:val="32"/>
          <w:b w:val="0"/>
        </w:rPr>
        <w:t xml:space="preserve">свидетельство о постановке на налоговый учет, </w:t>
      </w:r>
    </w:p>
    <w:p w14:paraId="0F1DACFC" w14:textId="77777777" w:rsidR="00A04DF1" w:rsidRPr="00A04DF1" w:rsidRDefault="00A04DF1" w:rsidP="00A04DF1">
      <w:pPr>
        <w:pStyle w:val="ad"/>
        <w:tabs>
          <w:tab w:val="left" w:pos="1310"/>
        </w:tabs>
        <w:spacing w:line="240" w:lineRule="auto"/>
        <w:ind w:right="1040"/>
        <w:rPr>
          <w:rStyle w:val="32"/>
          <w:b w:val="0"/>
        </w:rPr>
      </w:pPr>
      <w:r>
        <w:rPr>
          <w:rStyle w:val="32"/>
          <w:b w:val="0"/>
        </w:rPr>
        <w:t xml:space="preserve">16.5.6. </w:t>
      </w:r>
      <w:r w:rsidRPr="00A04DF1">
        <w:rPr>
          <w:rStyle w:val="32"/>
          <w:b w:val="0"/>
        </w:rPr>
        <w:t>выписка из ЕГРЮЛ (выданная не ранее чем за 1 месяц до даты представления)</w:t>
      </w:r>
    </w:p>
    <w:p w14:paraId="0F1DACFD" w14:textId="77777777" w:rsidR="00A04DF1" w:rsidRPr="00A04DF1" w:rsidRDefault="00A04DF1" w:rsidP="00A04DF1">
      <w:pPr>
        <w:pStyle w:val="ad"/>
        <w:tabs>
          <w:tab w:val="left" w:pos="1310"/>
        </w:tabs>
        <w:spacing w:line="240" w:lineRule="auto"/>
        <w:ind w:right="1040"/>
        <w:rPr>
          <w:rStyle w:val="32"/>
          <w:b w:val="0"/>
        </w:rPr>
      </w:pPr>
      <w:r>
        <w:rPr>
          <w:rStyle w:val="32"/>
          <w:b w:val="0"/>
        </w:rPr>
        <w:t>16.5.7</w:t>
      </w:r>
      <w:r w:rsidR="00CE6AC7">
        <w:rPr>
          <w:rStyle w:val="32"/>
          <w:b w:val="0"/>
        </w:rPr>
        <w:t>.</w:t>
      </w:r>
      <w:r>
        <w:rPr>
          <w:rStyle w:val="32"/>
          <w:b w:val="0"/>
        </w:rPr>
        <w:t xml:space="preserve"> </w:t>
      </w:r>
      <w:r w:rsidRPr="00A04DF1">
        <w:rPr>
          <w:rStyle w:val="32"/>
          <w:b w:val="0"/>
        </w:rPr>
        <w:t>решения Общего собрания участников (в части назначения органов управления, ограничения полномочий органов управления)</w:t>
      </w:r>
    </w:p>
    <w:p w14:paraId="0F1DACFE" w14:textId="77777777" w:rsidR="00A04DF1" w:rsidRPr="00A04DF1" w:rsidRDefault="00A04DF1" w:rsidP="00A04DF1">
      <w:pPr>
        <w:pStyle w:val="ad"/>
        <w:tabs>
          <w:tab w:val="left" w:pos="1310"/>
        </w:tabs>
        <w:spacing w:line="240" w:lineRule="auto"/>
        <w:ind w:right="1040"/>
        <w:rPr>
          <w:rStyle w:val="32"/>
          <w:b w:val="0"/>
        </w:rPr>
      </w:pPr>
      <w:r>
        <w:rPr>
          <w:rStyle w:val="32"/>
          <w:b w:val="0"/>
        </w:rPr>
        <w:t xml:space="preserve">16.5.8. </w:t>
      </w:r>
      <w:r w:rsidRPr="00A04DF1">
        <w:rPr>
          <w:rStyle w:val="32"/>
          <w:b w:val="0"/>
        </w:rPr>
        <w:t>Заверенные копии приказа о вступлении в должность генерального директора (директора), приказа о назначении главного бухгалтера.</w:t>
      </w:r>
    </w:p>
    <w:p w14:paraId="0F1DACFF" w14:textId="77777777" w:rsidR="00A04DF1" w:rsidRPr="00A04DF1" w:rsidRDefault="00A04DF1" w:rsidP="00A04DF1">
      <w:pPr>
        <w:pStyle w:val="ad"/>
        <w:tabs>
          <w:tab w:val="left" w:pos="1310"/>
        </w:tabs>
        <w:spacing w:line="240" w:lineRule="auto"/>
        <w:ind w:right="1040"/>
        <w:rPr>
          <w:rStyle w:val="32"/>
          <w:b w:val="0"/>
        </w:rPr>
      </w:pPr>
      <w:r>
        <w:rPr>
          <w:rStyle w:val="32"/>
          <w:b w:val="0"/>
        </w:rPr>
        <w:t xml:space="preserve">16.5.9. </w:t>
      </w:r>
      <w:r w:rsidRPr="00A04DF1">
        <w:rPr>
          <w:rStyle w:val="32"/>
          <w:b w:val="0"/>
        </w:rPr>
        <w:t>Копии паспортов руководителя и главного бухгалтера.</w:t>
      </w:r>
    </w:p>
    <w:p w14:paraId="0F1DAD00" w14:textId="77777777" w:rsidR="00A04DF1" w:rsidRPr="00A04DF1" w:rsidRDefault="00A04DF1" w:rsidP="00A04DF1">
      <w:pPr>
        <w:pStyle w:val="ad"/>
        <w:tabs>
          <w:tab w:val="left" w:pos="1310"/>
        </w:tabs>
        <w:spacing w:line="240" w:lineRule="auto"/>
        <w:ind w:right="1040"/>
        <w:rPr>
          <w:rStyle w:val="32"/>
          <w:b w:val="0"/>
        </w:rPr>
      </w:pPr>
      <w:r>
        <w:rPr>
          <w:rStyle w:val="32"/>
          <w:b w:val="0"/>
        </w:rPr>
        <w:t xml:space="preserve">16.5.10. </w:t>
      </w:r>
      <w:r w:rsidRPr="00A04DF1">
        <w:rPr>
          <w:rStyle w:val="32"/>
          <w:b w:val="0"/>
        </w:rPr>
        <w:t>Согласие на обработку персональных данных руководителя и главного бухгалтера.</w:t>
      </w:r>
    </w:p>
    <w:p w14:paraId="0F1DAD01" w14:textId="77777777" w:rsidR="00A04DF1" w:rsidRPr="00A04DF1" w:rsidRDefault="00A04DF1" w:rsidP="00A04DF1">
      <w:pPr>
        <w:pStyle w:val="ad"/>
        <w:tabs>
          <w:tab w:val="left" w:pos="1310"/>
        </w:tabs>
        <w:spacing w:line="240" w:lineRule="auto"/>
        <w:ind w:right="1040"/>
        <w:rPr>
          <w:rStyle w:val="32"/>
          <w:b w:val="0"/>
        </w:rPr>
      </w:pPr>
      <w:r>
        <w:rPr>
          <w:rStyle w:val="32"/>
          <w:b w:val="0"/>
        </w:rPr>
        <w:t xml:space="preserve">16.5.11. </w:t>
      </w:r>
      <w:r w:rsidRPr="00A04DF1">
        <w:rPr>
          <w:rStyle w:val="32"/>
          <w:b w:val="0"/>
        </w:rPr>
        <w:t>Доверенность на Представителя потенциального контрагента (при необходимости).</w:t>
      </w:r>
    </w:p>
    <w:p w14:paraId="0F1DAD02" w14:textId="0F7F6D38" w:rsidR="00A04DF1" w:rsidRPr="00A04DF1" w:rsidRDefault="00A04DF1" w:rsidP="00A04DF1">
      <w:pPr>
        <w:pStyle w:val="ad"/>
        <w:tabs>
          <w:tab w:val="left" w:pos="1310"/>
        </w:tabs>
        <w:spacing w:line="240" w:lineRule="auto"/>
        <w:ind w:right="1040"/>
        <w:rPr>
          <w:rStyle w:val="32"/>
          <w:b w:val="0"/>
        </w:rPr>
      </w:pPr>
      <w:r>
        <w:rPr>
          <w:rStyle w:val="32"/>
          <w:b w:val="0"/>
        </w:rPr>
        <w:t xml:space="preserve">16.5.12. </w:t>
      </w:r>
      <w:r w:rsidRPr="00A04DF1">
        <w:rPr>
          <w:rStyle w:val="32"/>
          <w:b w:val="0"/>
        </w:rPr>
        <w:t>Бухгалтерская отчетность, деклара</w:t>
      </w:r>
      <w:r>
        <w:rPr>
          <w:rStyle w:val="32"/>
          <w:b w:val="0"/>
        </w:rPr>
        <w:t>ции по налогу на прибыль за 2016</w:t>
      </w:r>
      <w:r w:rsidR="0041193B">
        <w:rPr>
          <w:rStyle w:val="32"/>
          <w:b w:val="0"/>
        </w:rPr>
        <w:t xml:space="preserve"> </w:t>
      </w:r>
      <w:r w:rsidRPr="00A04DF1">
        <w:rPr>
          <w:rStyle w:val="32"/>
          <w:b w:val="0"/>
        </w:rPr>
        <w:t>201</w:t>
      </w:r>
      <w:r>
        <w:rPr>
          <w:rStyle w:val="32"/>
          <w:b w:val="0"/>
        </w:rPr>
        <w:t>8</w:t>
      </w:r>
      <w:r w:rsidRPr="00A04DF1">
        <w:rPr>
          <w:rStyle w:val="32"/>
          <w:b w:val="0"/>
        </w:rPr>
        <w:t xml:space="preserve"> годы -декларации по НДС с отметкой ИФНС о приеме документов.</w:t>
      </w:r>
    </w:p>
    <w:p w14:paraId="0F1DAD03" w14:textId="268DAF19" w:rsidR="00A04DF1" w:rsidRPr="00A04DF1" w:rsidRDefault="00A04DF1" w:rsidP="00A04DF1">
      <w:pPr>
        <w:pStyle w:val="ad"/>
        <w:tabs>
          <w:tab w:val="left" w:pos="1310"/>
        </w:tabs>
        <w:spacing w:line="240" w:lineRule="auto"/>
        <w:ind w:right="1040"/>
        <w:rPr>
          <w:rStyle w:val="32"/>
          <w:b w:val="0"/>
        </w:rPr>
      </w:pPr>
      <w:r>
        <w:rPr>
          <w:rStyle w:val="32"/>
          <w:b w:val="0"/>
        </w:rPr>
        <w:t>16.5.1</w:t>
      </w:r>
      <w:r w:rsidR="0041193B">
        <w:rPr>
          <w:rStyle w:val="32"/>
          <w:b w:val="0"/>
        </w:rPr>
        <w:t>3</w:t>
      </w:r>
      <w:r>
        <w:rPr>
          <w:rStyle w:val="32"/>
          <w:b w:val="0"/>
        </w:rPr>
        <w:t xml:space="preserve">. </w:t>
      </w:r>
      <w:r w:rsidRPr="00A04DF1">
        <w:rPr>
          <w:rStyle w:val="32"/>
          <w:b w:val="0"/>
        </w:rPr>
        <w:t xml:space="preserve">бухгалтерский баланс формы № 0710001; </w:t>
      </w:r>
    </w:p>
    <w:p w14:paraId="0F1DAD04" w14:textId="49721AB3" w:rsidR="00A04DF1" w:rsidRPr="00A04DF1" w:rsidRDefault="00A04DF1" w:rsidP="00A04DF1">
      <w:pPr>
        <w:pStyle w:val="ad"/>
        <w:tabs>
          <w:tab w:val="left" w:pos="1310"/>
        </w:tabs>
        <w:spacing w:line="240" w:lineRule="auto"/>
        <w:ind w:right="1040"/>
        <w:rPr>
          <w:rStyle w:val="32"/>
          <w:b w:val="0"/>
        </w:rPr>
      </w:pPr>
      <w:r>
        <w:rPr>
          <w:rStyle w:val="32"/>
          <w:b w:val="0"/>
        </w:rPr>
        <w:t>16.5.1</w:t>
      </w:r>
      <w:r w:rsidR="00182D90">
        <w:rPr>
          <w:rStyle w:val="32"/>
          <w:b w:val="0"/>
        </w:rPr>
        <w:t>4</w:t>
      </w:r>
      <w:r>
        <w:rPr>
          <w:rStyle w:val="32"/>
          <w:b w:val="0"/>
        </w:rPr>
        <w:t xml:space="preserve">. </w:t>
      </w:r>
      <w:r w:rsidRPr="00A04DF1">
        <w:rPr>
          <w:rStyle w:val="32"/>
          <w:b w:val="0"/>
        </w:rPr>
        <w:t xml:space="preserve">отчет о финансовых результатах </w:t>
      </w:r>
      <w:r w:rsidR="002D5614" w:rsidRPr="00A04DF1">
        <w:rPr>
          <w:rStyle w:val="32"/>
          <w:b w:val="0"/>
        </w:rPr>
        <w:t>формы №</w:t>
      </w:r>
      <w:r w:rsidRPr="00A04DF1">
        <w:rPr>
          <w:rStyle w:val="32"/>
          <w:b w:val="0"/>
        </w:rPr>
        <w:t xml:space="preserve"> 0710002;</w:t>
      </w:r>
    </w:p>
    <w:p w14:paraId="0F1DAD05" w14:textId="54F9E845" w:rsidR="00A04DF1" w:rsidRPr="00A04DF1" w:rsidRDefault="00A04DF1" w:rsidP="00A04DF1">
      <w:pPr>
        <w:pStyle w:val="ad"/>
        <w:tabs>
          <w:tab w:val="left" w:pos="1310"/>
        </w:tabs>
        <w:spacing w:line="240" w:lineRule="auto"/>
        <w:ind w:right="1040"/>
        <w:rPr>
          <w:rStyle w:val="32"/>
          <w:b w:val="0"/>
        </w:rPr>
      </w:pPr>
      <w:r>
        <w:rPr>
          <w:rStyle w:val="32"/>
          <w:b w:val="0"/>
        </w:rPr>
        <w:t>16.5.1</w:t>
      </w:r>
      <w:r w:rsidR="00182D90">
        <w:rPr>
          <w:rStyle w:val="32"/>
          <w:b w:val="0"/>
        </w:rPr>
        <w:t>5</w:t>
      </w:r>
      <w:r>
        <w:rPr>
          <w:rStyle w:val="32"/>
          <w:b w:val="0"/>
        </w:rPr>
        <w:t xml:space="preserve">. </w:t>
      </w:r>
      <w:r w:rsidRPr="00A04DF1">
        <w:rPr>
          <w:rStyle w:val="32"/>
          <w:b w:val="0"/>
        </w:rPr>
        <w:t>отчет о движении денежных средств формы № 0710004.</w:t>
      </w:r>
    </w:p>
    <w:p w14:paraId="0F1DAD06" w14:textId="12508B0B" w:rsidR="00A04DF1" w:rsidRPr="00A04DF1" w:rsidRDefault="00A04DF1" w:rsidP="00A04DF1">
      <w:pPr>
        <w:pStyle w:val="ad"/>
        <w:tabs>
          <w:tab w:val="left" w:pos="1310"/>
        </w:tabs>
        <w:spacing w:line="240" w:lineRule="auto"/>
        <w:ind w:right="1040"/>
        <w:rPr>
          <w:rStyle w:val="32"/>
          <w:b w:val="0"/>
        </w:rPr>
      </w:pPr>
      <w:r>
        <w:rPr>
          <w:rStyle w:val="32"/>
          <w:b w:val="0"/>
        </w:rPr>
        <w:t>16.5.1</w:t>
      </w:r>
      <w:r w:rsidR="00182D90">
        <w:rPr>
          <w:rStyle w:val="32"/>
          <w:b w:val="0"/>
        </w:rPr>
        <w:t>6</w:t>
      </w:r>
      <w:r>
        <w:rPr>
          <w:rStyle w:val="32"/>
          <w:b w:val="0"/>
        </w:rPr>
        <w:t xml:space="preserve">. </w:t>
      </w:r>
      <w:r w:rsidRPr="00A04DF1">
        <w:rPr>
          <w:rStyle w:val="32"/>
          <w:b w:val="0"/>
        </w:rPr>
        <w:t>Индивидуальные предприниматели и Общества, находящиеся на упрощенной системе налогообложения, представляют копию декларации о доходах за последний отчетный период</w:t>
      </w:r>
    </w:p>
    <w:p w14:paraId="0F1DAD07" w14:textId="77777777" w:rsidR="00A04DF1" w:rsidRPr="00A04DF1" w:rsidRDefault="00A04DF1" w:rsidP="00A04DF1">
      <w:pPr>
        <w:pStyle w:val="ad"/>
        <w:tabs>
          <w:tab w:val="left" w:pos="1310"/>
        </w:tabs>
        <w:spacing w:line="240" w:lineRule="auto"/>
        <w:ind w:right="1040"/>
        <w:rPr>
          <w:rStyle w:val="32"/>
          <w:b w:val="0"/>
        </w:rPr>
      </w:pPr>
      <w:r>
        <w:rPr>
          <w:rStyle w:val="32"/>
          <w:b w:val="0"/>
        </w:rPr>
        <w:lastRenderedPageBreak/>
        <w:t xml:space="preserve">16.5.18. </w:t>
      </w:r>
      <w:r w:rsidRPr="00A04DF1">
        <w:rPr>
          <w:rStyle w:val="32"/>
          <w:b w:val="0"/>
        </w:rPr>
        <w:t>Справка из ИФНС об исполнении налогоплательщиком обязанности по уплате налогов, сборов, страховых взносов, пеней штрафов, процентов.</w:t>
      </w:r>
    </w:p>
    <w:p w14:paraId="0F1DAD08" w14:textId="77777777" w:rsidR="00A04DF1" w:rsidRPr="00A04DF1" w:rsidRDefault="00A04DF1" w:rsidP="00A04DF1">
      <w:pPr>
        <w:pStyle w:val="ad"/>
        <w:tabs>
          <w:tab w:val="left" w:pos="1310"/>
        </w:tabs>
        <w:spacing w:line="240" w:lineRule="auto"/>
        <w:ind w:right="1040"/>
        <w:rPr>
          <w:rStyle w:val="32"/>
          <w:b w:val="0"/>
        </w:rPr>
      </w:pPr>
      <w:r>
        <w:rPr>
          <w:rStyle w:val="32"/>
          <w:b w:val="0"/>
        </w:rPr>
        <w:t xml:space="preserve">16.5.19. </w:t>
      </w:r>
      <w:r w:rsidRPr="00A04DF1">
        <w:rPr>
          <w:rStyle w:val="32"/>
          <w:b w:val="0"/>
        </w:rPr>
        <w:t>Копия аудиторского заключения по потенциальному контрагенту (если потенциальный контрагент подлежит обязательному аудиту, либо проводит инициативный аудит).</w:t>
      </w:r>
    </w:p>
    <w:p w14:paraId="0F1DAD09" w14:textId="77777777" w:rsidR="00A04DF1" w:rsidRPr="00A04DF1" w:rsidRDefault="00A04DF1" w:rsidP="00A04DF1">
      <w:pPr>
        <w:pStyle w:val="ad"/>
        <w:tabs>
          <w:tab w:val="left" w:pos="1310"/>
        </w:tabs>
        <w:spacing w:line="240" w:lineRule="auto"/>
        <w:ind w:right="1040"/>
        <w:rPr>
          <w:rStyle w:val="32"/>
          <w:b w:val="0"/>
        </w:rPr>
      </w:pPr>
      <w:r>
        <w:rPr>
          <w:rStyle w:val="32"/>
          <w:b w:val="0"/>
        </w:rPr>
        <w:t>16.5.</w:t>
      </w:r>
      <w:r w:rsidR="00CE6AC7">
        <w:rPr>
          <w:rStyle w:val="32"/>
          <w:b w:val="0"/>
        </w:rPr>
        <w:t xml:space="preserve">20. </w:t>
      </w:r>
      <w:r w:rsidRPr="00A04DF1">
        <w:rPr>
          <w:rStyle w:val="32"/>
          <w:b w:val="0"/>
        </w:rPr>
        <w:t>Перечень оборудования, машин и механизмов, находящихся в рабочем состоянии. Перечень оборудования и программного обеспечения (заполняется только для ПИР). Скан копии договоров аренды (лизинга) на арендованное оборудование, машины и механизмы.</w:t>
      </w:r>
    </w:p>
    <w:p w14:paraId="0F1DAD0A" w14:textId="77777777" w:rsidR="00A04DF1" w:rsidRPr="00A04DF1" w:rsidRDefault="00CE6AC7" w:rsidP="00A04DF1">
      <w:pPr>
        <w:pStyle w:val="ad"/>
        <w:tabs>
          <w:tab w:val="left" w:pos="1310"/>
        </w:tabs>
        <w:spacing w:line="240" w:lineRule="auto"/>
        <w:ind w:right="1040"/>
        <w:rPr>
          <w:rStyle w:val="32"/>
          <w:b w:val="0"/>
        </w:rPr>
      </w:pPr>
      <w:r>
        <w:rPr>
          <w:rStyle w:val="32"/>
          <w:b w:val="0"/>
        </w:rPr>
        <w:t xml:space="preserve">16.5.21. </w:t>
      </w:r>
      <w:r w:rsidR="00A04DF1" w:rsidRPr="00A04DF1">
        <w:rPr>
          <w:rStyle w:val="32"/>
          <w:b w:val="0"/>
        </w:rPr>
        <w:t xml:space="preserve">Разрешительные документы на осуществление специальных видов деятельности (лицензии, сертификаты, допуски, свидетельства о членстве в СРО, разрешения соответствующих надзорных органов, и </w:t>
      </w:r>
      <w:proofErr w:type="spellStart"/>
      <w:r w:rsidR="00A04DF1" w:rsidRPr="00A04DF1">
        <w:rPr>
          <w:rStyle w:val="32"/>
          <w:b w:val="0"/>
        </w:rPr>
        <w:t>тд</w:t>
      </w:r>
      <w:proofErr w:type="spellEnd"/>
      <w:r w:rsidR="00A04DF1" w:rsidRPr="00A04DF1">
        <w:rPr>
          <w:rStyle w:val="32"/>
          <w:b w:val="0"/>
        </w:rPr>
        <w:t>).</w:t>
      </w:r>
    </w:p>
    <w:p w14:paraId="0F1DAD0B" w14:textId="77777777" w:rsidR="00A04DF1" w:rsidRPr="00A04DF1" w:rsidRDefault="00CE6AC7" w:rsidP="00A04DF1">
      <w:pPr>
        <w:pStyle w:val="ad"/>
        <w:tabs>
          <w:tab w:val="left" w:pos="1310"/>
        </w:tabs>
        <w:spacing w:line="240" w:lineRule="auto"/>
        <w:ind w:right="1040"/>
        <w:rPr>
          <w:rStyle w:val="32"/>
          <w:b w:val="0"/>
        </w:rPr>
      </w:pPr>
      <w:r>
        <w:rPr>
          <w:rStyle w:val="32"/>
          <w:b w:val="0"/>
        </w:rPr>
        <w:t xml:space="preserve">16.5.22. </w:t>
      </w:r>
      <w:r w:rsidR="00A04DF1" w:rsidRPr="00A04DF1">
        <w:rPr>
          <w:rStyle w:val="32"/>
          <w:b w:val="0"/>
        </w:rPr>
        <w:t>Данные о наличии материально-технических и людских ресурсов, сведения о необходимости привлечения Субподрядчиков, их реквизиты.</w:t>
      </w:r>
    </w:p>
    <w:p w14:paraId="0F1DAD0C" w14:textId="77777777" w:rsidR="00A04DF1" w:rsidRPr="00A04DF1" w:rsidRDefault="00CE6AC7" w:rsidP="00A04DF1">
      <w:pPr>
        <w:pStyle w:val="ad"/>
        <w:tabs>
          <w:tab w:val="left" w:pos="1310"/>
        </w:tabs>
        <w:spacing w:line="240" w:lineRule="auto"/>
        <w:ind w:right="1040"/>
        <w:rPr>
          <w:rStyle w:val="32"/>
          <w:b w:val="0"/>
        </w:rPr>
      </w:pPr>
      <w:r>
        <w:rPr>
          <w:rStyle w:val="32"/>
          <w:b w:val="0"/>
        </w:rPr>
        <w:t xml:space="preserve">16.5.23. </w:t>
      </w:r>
      <w:r w:rsidR="00A04DF1" w:rsidRPr="00A04DF1">
        <w:rPr>
          <w:rStyle w:val="32"/>
          <w:b w:val="0"/>
        </w:rPr>
        <w:t>Информация об опыте работы предполагаемого Субподрядчика по аналогичным видам работ за последние три года. Отзывы от предыдущих Генеральный подрядчиков по выполненной работе.</w:t>
      </w:r>
    </w:p>
    <w:p w14:paraId="0F1DAD0D" w14:textId="77777777" w:rsidR="00A04DF1" w:rsidRPr="00A04DF1" w:rsidRDefault="00CE6AC7" w:rsidP="00A04DF1">
      <w:pPr>
        <w:pStyle w:val="ad"/>
        <w:tabs>
          <w:tab w:val="left" w:pos="1310"/>
        </w:tabs>
        <w:spacing w:line="240" w:lineRule="auto"/>
        <w:ind w:right="1040"/>
        <w:rPr>
          <w:rStyle w:val="32"/>
          <w:b w:val="0"/>
        </w:rPr>
      </w:pPr>
      <w:r>
        <w:rPr>
          <w:rStyle w:val="32"/>
          <w:b w:val="0"/>
        </w:rPr>
        <w:t xml:space="preserve">16.5.24. </w:t>
      </w:r>
      <w:r w:rsidR="00A04DF1" w:rsidRPr="00A04DF1">
        <w:rPr>
          <w:rStyle w:val="32"/>
          <w:b w:val="0"/>
        </w:rPr>
        <w:t>Документ (письмо) от производителя о назначении официальным представителем на территории РФ.</w:t>
      </w:r>
    </w:p>
    <w:p w14:paraId="0F1DAD0E" w14:textId="77777777" w:rsidR="00A04DF1" w:rsidRPr="00A04DF1" w:rsidRDefault="00A04DF1" w:rsidP="00A04DF1">
      <w:pPr>
        <w:pStyle w:val="ad"/>
        <w:tabs>
          <w:tab w:val="left" w:pos="1310"/>
        </w:tabs>
        <w:spacing w:line="240" w:lineRule="auto"/>
        <w:ind w:right="1040"/>
        <w:rPr>
          <w:rStyle w:val="32"/>
          <w:b w:val="0"/>
        </w:rPr>
      </w:pPr>
      <w:r w:rsidRPr="00A04DF1">
        <w:rPr>
          <w:rStyle w:val="32"/>
          <w:b w:val="0"/>
        </w:rPr>
        <w:t>Разрешительная документация для применения оборудования на территории РФ.</w:t>
      </w:r>
    </w:p>
    <w:p w14:paraId="0F1DAD0F" w14:textId="77777777" w:rsidR="00A04DF1" w:rsidRPr="00A04DF1" w:rsidRDefault="00CE6AC7" w:rsidP="00A04DF1">
      <w:pPr>
        <w:pStyle w:val="ad"/>
        <w:tabs>
          <w:tab w:val="left" w:pos="1310"/>
        </w:tabs>
        <w:spacing w:line="240" w:lineRule="auto"/>
        <w:ind w:right="1040"/>
        <w:rPr>
          <w:rStyle w:val="32"/>
          <w:b w:val="0"/>
        </w:rPr>
      </w:pPr>
      <w:r>
        <w:rPr>
          <w:rStyle w:val="32"/>
          <w:b w:val="0"/>
        </w:rPr>
        <w:t xml:space="preserve">16.5.25. </w:t>
      </w:r>
      <w:r w:rsidR="00A04DF1" w:rsidRPr="00A04DF1">
        <w:rPr>
          <w:rStyle w:val="32"/>
          <w:b w:val="0"/>
        </w:rPr>
        <w:t>Заверенные копии учредительных документов и выписки из торгового реестра страны происхождения или иное эквивалентное доказательство юридического статуса, легализованные в установленном порядке и имеющие нотариально удостоверенный перевод на русский язык (для иностранных юридических лиц).</w:t>
      </w:r>
    </w:p>
    <w:p w14:paraId="0F1DAD10" w14:textId="77777777" w:rsidR="00A04DF1" w:rsidRPr="00A04DF1" w:rsidRDefault="00CE6AC7" w:rsidP="00A04DF1">
      <w:pPr>
        <w:pStyle w:val="ad"/>
        <w:tabs>
          <w:tab w:val="left" w:pos="1310"/>
        </w:tabs>
        <w:spacing w:line="240" w:lineRule="auto"/>
        <w:ind w:right="1040"/>
        <w:rPr>
          <w:rStyle w:val="32"/>
          <w:b w:val="0"/>
        </w:rPr>
      </w:pPr>
      <w:r>
        <w:rPr>
          <w:rStyle w:val="32"/>
          <w:b w:val="0"/>
        </w:rPr>
        <w:t xml:space="preserve">16.5.26. </w:t>
      </w:r>
      <w:r w:rsidR="00A04DF1" w:rsidRPr="00A04DF1">
        <w:rPr>
          <w:rStyle w:val="32"/>
          <w:b w:val="0"/>
        </w:rPr>
        <w:t>Информация о структуре организации, наличии филиалов, головных и дочерних обществах, сведения о зависимых предприятиях.</w:t>
      </w:r>
    </w:p>
    <w:p w14:paraId="0F1DAD11" w14:textId="77777777" w:rsidR="00A04DF1" w:rsidRPr="00A04DF1" w:rsidRDefault="00CE6AC7" w:rsidP="00A04DF1">
      <w:pPr>
        <w:pStyle w:val="ad"/>
        <w:tabs>
          <w:tab w:val="left" w:pos="1310"/>
        </w:tabs>
        <w:spacing w:line="240" w:lineRule="auto"/>
        <w:ind w:right="1040"/>
        <w:rPr>
          <w:rStyle w:val="32"/>
          <w:b w:val="0"/>
        </w:rPr>
      </w:pPr>
      <w:r>
        <w:rPr>
          <w:rStyle w:val="32"/>
          <w:b w:val="0"/>
        </w:rPr>
        <w:t xml:space="preserve">16.5.27. </w:t>
      </w:r>
      <w:r w:rsidR="00A04DF1" w:rsidRPr="00A04DF1">
        <w:rPr>
          <w:rStyle w:val="32"/>
          <w:b w:val="0"/>
        </w:rPr>
        <w:t>Сведения о цепочке собственников организации (бенефициарах) или письменный отказ в их предоставлении.</w:t>
      </w:r>
    </w:p>
    <w:p w14:paraId="0F1DAD12" w14:textId="77777777" w:rsidR="00A04DF1" w:rsidRPr="00A04DF1" w:rsidRDefault="00CE6AC7" w:rsidP="00A04DF1">
      <w:pPr>
        <w:pStyle w:val="ad"/>
        <w:tabs>
          <w:tab w:val="left" w:pos="1310"/>
        </w:tabs>
        <w:spacing w:line="240" w:lineRule="auto"/>
        <w:ind w:right="1040"/>
        <w:rPr>
          <w:rStyle w:val="32"/>
          <w:b w:val="0"/>
        </w:rPr>
      </w:pPr>
      <w:r>
        <w:rPr>
          <w:rStyle w:val="32"/>
          <w:b w:val="0"/>
        </w:rPr>
        <w:t xml:space="preserve">16.5.28. </w:t>
      </w:r>
      <w:r w:rsidR="00A04DF1" w:rsidRPr="00A04DF1">
        <w:rPr>
          <w:rStyle w:val="32"/>
          <w:b w:val="0"/>
        </w:rPr>
        <w:t>Сведения о разбирательствах и судебных процессах (за последние 3 года), в которых Субподрядчик выступал либо выступает как ответчик, в т.ч. в административных, судебных, третейских органах;</w:t>
      </w:r>
    </w:p>
    <w:p w14:paraId="0F1DAD13" w14:textId="77777777" w:rsidR="00A04DF1" w:rsidRPr="00A04DF1" w:rsidRDefault="00CE6AC7" w:rsidP="00A04DF1">
      <w:pPr>
        <w:pStyle w:val="ad"/>
        <w:tabs>
          <w:tab w:val="left" w:pos="1310"/>
        </w:tabs>
        <w:spacing w:line="240" w:lineRule="auto"/>
        <w:ind w:right="1040"/>
        <w:rPr>
          <w:rStyle w:val="32"/>
          <w:b w:val="0"/>
        </w:rPr>
      </w:pPr>
      <w:r>
        <w:rPr>
          <w:rStyle w:val="32"/>
          <w:b w:val="0"/>
        </w:rPr>
        <w:t xml:space="preserve">16.5.29. </w:t>
      </w:r>
      <w:r w:rsidR="00A04DF1" w:rsidRPr="00A04DF1">
        <w:rPr>
          <w:rStyle w:val="32"/>
          <w:b w:val="0"/>
        </w:rPr>
        <w:t>Справка об отсутствии задолженности по заработной плате работникам предприятия.</w:t>
      </w:r>
    </w:p>
    <w:p w14:paraId="0F1DAD14" w14:textId="77777777" w:rsidR="00052B47" w:rsidRDefault="00CE6AC7" w:rsidP="00A04DF1">
      <w:pPr>
        <w:pStyle w:val="ad"/>
        <w:shd w:val="clear" w:color="auto" w:fill="auto"/>
        <w:tabs>
          <w:tab w:val="left" w:pos="1310"/>
        </w:tabs>
        <w:spacing w:line="240" w:lineRule="auto"/>
        <w:ind w:right="1040"/>
        <w:rPr>
          <w:rStyle w:val="32"/>
          <w:b w:val="0"/>
        </w:rPr>
      </w:pPr>
      <w:r>
        <w:rPr>
          <w:rStyle w:val="32"/>
          <w:b w:val="0"/>
        </w:rPr>
        <w:t xml:space="preserve">16.5.30. </w:t>
      </w:r>
      <w:r w:rsidR="00A04DF1" w:rsidRPr="00A04DF1">
        <w:rPr>
          <w:rStyle w:val="32"/>
          <w:b w:val="0"/>
        </w:rPr>
        <w:t>документы, подтверждающие нахождение по юр. Адресу (свидетельство о праве собственности, договор аренды)</w:t>
      </w:r>
    </w:p>
    <w:p w14:paraId="0F1DAD15" w14:textId="77777777" w:rsidR="00C238C3" w:rsidRDefault="00F316C1" w:rsidP="00F316C1">
      <w:pPr>
        <w:pStyle w:val="ad"/>
        <w:shd w:val="clear" w:color="auto" w:fill="auto"/>
        <w:spacing w:line="299" w:lineRule="exact"/>
        <w:ind w:firstLine="709"/>
        <w:jc w:val="both"/>
      </w:pPr>
      <w:r>
        <w:t>16.</w:t>
      </w:r>
      <w:r w:rsidR="00052B47">
        <w:t>6</w:t>
      </w:r>
      <w:r>
        <w:t xml:space="preserve">. </w:t>
      </w:r>
      <w:r w:rsidR="00C238C3">
        <w:t>Все изменения и дополнения к Договору считаются действительными, если они оформлены в письменном виде и подписаны полномочными представителями сторон.</w:t>
      </w:r>
    </w:p>
    <w:p w14:paraId="0F1DAD16" w14:textId="77777777" w:rsidR="00C238C3" w:rsidRDefault="00F316C1" w:rsidP="00F316C1">
      <w:pPr>
        <w:pStyle w:val="ad"/>
        <w:shd w:val="clear" w:color="auto" w:fill="auto"/>
        <w:spacing w:line="299" w:lineRule="exact"/>
        <w:ind w:firstLine="709"/>
        <w:jc w:val="both"/>
      </w:pPr>
      <w:r>
        <w:t>16.</w:t>
      </w:r>
      <w:r w:rsidR="00052B47">
        <w:t>7</w:t>
      </w:r>
      <w:r>
        <w:t xml:space="preserve">. </w:t>
      </w:r>
      <w:r w:rsidR="00C238C3">
        <w:t>Настоящий Договор составлен в 2-х экземплярах</w:t>
      </w:r>
      <w:r w:rsidR="00201982">
        <w:t xml:space="preserve"> на русском языке</w:t>
      </w:r>
      <w:r w:rsidR="00C238C3">
        <w:t>: по одному для каждой из сторон.</w:t>
      </w:r>
    </w:p>
    <w:p w14:paraId="0F1DAD17" w14:textId="77777777" w:rsidR="0029157E" w:rsidRPr="0029157E" w:rsidRDefault="0029157E" w:rsidP="003D2C0A">
      <w:pPr>
        <w:pStyle w:val="a"/>
        <w:numPr>
          <w:ilvl w:val="0"/>
          <w:numId w:val="0"/>
        </w:numPr>
        <w:spacing w:after="0"/>
        <w:contextualSpacing/>
        <w:rPr>
          <w:sz w:val="24"/>
          <w:szCs w:val="24"/>
        </w:rPr>
      </w:pPr>
    </w:p>
    <w:p w14:paraId="0F1DAD18" w14:textId="77777777" w:rsidR="00F12713" w:rsidRDefault="00F12713" w:rsidP="00781C23">
      <w:pPr>
        <w:pStyle w:val="a"/>
        <w:numPr>
          <w:ilvl w:val="0"/>
          <w:numId w:val="0"/>
        </w:numPr>
        <w:spacing w:after="0"/>
        <w:contextualSpacing/>
        <w:rPr>
          <w:b/>
          <w:sz w:val="24"/>
          <w:szCs w:val="24"/>
        </w:rPr>
      </w:pPr>
    </w:p>
    <w:p w14:paraId="0F1DAD19" w14:textId="77777777" w:rsidR="002605C5" w:rsidRDefault="002605C5" w:rsidP="00781C23">
      <w:pPr>
        <w:pStyle w:val="a"/>
        <w:numPr>
          <w:ilvl w:val="0"/>
          <w:numId w:val="0"/>
        </w:numPr>
        <w:spacing w:after="0"/>
        <w:contextualSpacing/>
        <w:rPr>
          <w:b/>
          <w:sz w:val="24"/>
          <w:szCs w:val="24"/>
        </w:rPr>
      </w:pPr>
    </w:p>
    <w:p w14:paraId="0F1DAD1A" w14:textId="615E83C3" w:rsidR="002605C5" w:rsidRDefault="002605C5" w:rsidP="00781C23">
      <w:pPr>
        <w:pStyle w:val="a"/>
        <w:numPr>
          <w:ilvl w:val="0"/>
          <w:numId w:val="0"/>
        </w:numPr>
        <w:spacing w:after="0"/>
        <w:contextualSpacing/>
        <w:rPr>
          <w:ins w:id="8" w:author="Лысенко Наталья Олеговна" w:date="2022-01-25T18:28:00Z"/>
          <w:b/>
          <w:sz w:val="24"/>
          <w:szCs w:val="24"/>
        </w:rPr>
      </w:pPr>
    </w:p>
    <w:p w14:paraId="01F1C448" w14:textId="430A9CF5" w:rsidR="004501A0" w:rsidRDefault="004501A0" w:rsidP="00781C23">
      <w:pPr>
        <w:pStyle w:val="a"/>
        <w:numPr>
          <w:ilvl w:val="0"/>
          <w:numId w:val="0"/>
        </w:numPr>
        <w:spacing w:after="0"/>
        <w:contextualSpacing/>
        <w:rPr>
          <w:ins w:id="9" w:author="Лысенко Наталья Олеговна" w:date="2022-01-25T18:28:00Z"/>
          <w:b/>
          <w:sz w:val="24"/>
          <w:szCs w:val="24"/>
        </w:rPr>
      </w:pPr>
    </w:p>
    <w:p w14:paraId="09343EF2" w14:textId="023FB3C6" w:rsidR="004501A0" w:rsidRDefault="004501A0" w:rsidP="00781C23">
      <w:pPr>
        <w:pStyle w:val="a"/>
        <w:numPr>
          <w:ilvl w:val="0"/>
          <w:numId w:val="0"/>
        </w:numPr>
        <w:spacing w:after="0"/>
        <w:contextualSpacing/>
        <w:rPr>
          <w:ins w:id="10" w:author="Лысенко Наталья Олеговна" w:date="2022-01-25T18:28:00Z"/>
          <w:b/>
          <w:sz w:val="24"/>
          <w:szCs w:val="24"/>
        </w:rPr>
      </w:pPr>
    </w:p>
    <w:p w14:paraId="60E05CD0" w14:textId="28DF3C3A" w:rsidR="004501A0" w:rsidRDefault="004501A0" w:rsidP="00781C23">
      <w:pPr>
        <w:pStyle w:val="a"/>
        <w:numPr>
          <w:ilvl w:val="0"/>
          <w:numId w:val="0"/>
        </w:numPr>
        <w:spacing w:after="0"/>
        <w:contextualSpacing/>
        <w:rPr>
          <w:ins w:id="11" w:author="Лысенко Наталья Олеговна" w:date="2022-01-25T18:28:00Z"/>
          <w:b/>
          <w:sz w:val="24"/>
          <w:szCs w:val="24"/>
        </w:rPr>
      </w:pPr>
    </w:p>
    <w:p w14:paraId="171634D2" w14:textId="1A6C8B79" w:rsidR="004501A0" w:rsidRDefault="004501A0" w:rsidP="00781C23">
      <w:pPr>
        <w:pStyle w:val="a"/>
        <w:numPr>
          <w:ilvl w:val="0"/>
          <w:numId w:val="0"/>
        </w:numPr>
        <w:spacing w:after="0"/>
        <w:contextualSpacing/>
        <w:rPr>
          <w:ins w:id="12" w:author="Лысенко Наталья Олеговна" w:date="2022-01-25T18:28:00Z"/>
          <w:b/>
          <w:sz w:val="24"/>
          <w:szCs w:val="24"/>
        </w:rPr>
      </w:pPr>
    </w:p>
    <w:p w14:paraId="512F5BB3" w14:textId="11B13AC7" w:rsidR="004501A0" w:rsidRDefault="004501A0" w:rsidP="00781C23">
      <w:pPr>
        <w:pStyle w:val="a"/>
        <w:numPr>
          <w:ilvl w:val="0"/>
          <w:numId w:val="0"/>
        </w:numPr>
        <w:spacing w:after="0"/>
        <w:contextualSpacing/>
        <w:rPr>
          <w:ins w:id="13" w:author="Лысенко Наталья Олеговна" w:date="2022-01-25T18:28:00Z"/>
          <w:b/>
          <w:sz w:val="24"/>
          <w:szCs w:val="24"/>
        </w:rPr>
      </w:pPr>
    </w:p>
    <w:p w14:paraId="5728948C" w14:textId="77777777" w:rsidR="004501A0" w:rsidRDefault="004501A0" w:rsidP="00781C23">
      <w:pPr>
        <w:pStyle w:val="a"/>
        <w:numPr>
          <w:ilvl w:val="0"/>
          <w:numId w:val="0"/>
        </w:numPr>
        <w:spacing w:after="0"/>
        <w:contextualSpacing/>
        <w:rPr>
          <w:b/>
          <w:sz w:val="24"/>
          <w:szCs w:val="24"/>
        </w:rPr>
      </w:pPr>
    </w:p>
    <w:p w14:paraId="0F1DAD1B" w14:textId="77777777" w:rsidR="002605C5" w:rsidRDefault="002605C5" w:rsidP="00781C23">
      <w:pPr>
        <w:pStyle w:val="a"/>
        <w:numPr>
          <w:ilvl w:val="0"/>
          <w:numId w:val="0"/>
        </w:numPr>
        <w:spacing w:after="0"/>
        <w:contextualSpacing/>
        <w:rPr>
          <w:b/>
          <w:sz w:val="24"/>
          <w:szCs w:val="24"/>
        </w:rPr>
      </w:pPr>
    </w:p>
    <w:p w14:paraId="0F1DAD1C" w14:textId="77777777" w:rsidR="00F12713" w:rsidRDefault="00F12713" w:rsidP="003C69CF">
      <w:pPr>
        <w:pStyle w:val="a"/>
        <w:numPr>
          <w:ilvl w:val="0"/>
          <w:numId w:val="0"/>
        </w:numPr>
        <w:spacing w:after="0"/>
        <w:contextualSpacing/>
        <w:jc w:val="center"/>
        <w:rPr>
          <w:b/>
          <w:sz w:val="24"/>
          <w:szCs w:val="24"/>
        </w:rPr>
      </w:pPr>
    </w:p>
    <w:p w14:paraId="0F1DAD1D" w14:textId="77777777" w:rsidR="003C69CF" w:rsidRDefault="003C69CF" w:rsidP="003C69CF">
      <w:pPr>
        <w:pStyle w:val="a"/>
        <w:numPr>
          <w:ilvl w:val="0"/>
          <w:numId w:val="0"/>
        </w:numPr>
        <w:spacing w:after="0"/>
        <w:contextualSpacing/>
        <w:jc w:val="center"/>
        <w:rPr>
          <w:b/>
          <w:sz w:val="24"/>
          <w:szCs w:val="24"/>
        </w:rPr>
      </w:pPr>
      <w:r>
        <w:rPr>
          <w:b/>
          <w:sz w:val="24"/>
          <w:szCs w:val="24"/>
        </w:rPr>
        <w:t>1</w:t>
      </w:r>
      <w:r w:rsidR="00F316C1">
        <w:rPr>
          <w:b/>
          <w:sz w:val="24"/>
          <w:szCs w:val="24"/>
        </w:rPr>
        <w:t>7</w:t>
      </w:r>
      <w:r>
        <w:rPr>
          <w:b/>
          <w:sz w:val="24"/>
          <w:szCs w:val="24"/>
        </w:rPr>
        <w:t>. БАНКОВСКИЕ РЕКВИЗИТЫ И ПОДПИСИ СТОРОН</w:t>
      </w:r>
    </w:p>
    <w:p w14:paraId="0F1DAD1E" w14:textId="77777777" w:rsidR="003C69CF" w:rsidRDefault="003C69CF" w:rsidP="003C69CF">
      <w:pPr>
        <w:pStyle w:val="a"/>
        <w:numPr>
          <w:ilvl w:val="0"/>
          <w:numId w:val="0"/>
        </w:numPr>
        <w:spacing w:after="0"/>
        <w:contextualSpacing/>
        <w:jc w:val="center"/>
        <w:rPr>
          <w:b/>
          <w:sz w:val="24"/>
          <w:szCs w:val="24"/>
        </w:rPr>
      </w:pPr>
    </w:p>
    <w:p w14:paraId="0F1DAD1F" w14:textId="77777777" w:rsidR="003C69CF" w:rsidRDefault="003C69CF" w:rsidP="003C69CF">
      <w:pPr>
        <w:pStyle w:val="a"/>
        <w:numPr>
          <w:ilvl w:val="0"/>
          <w:numId w:val="0"/>
        </w:numPr>
        <w:spacing w:after="0"/>
        <w:contextualSpacing/>
        <w:jc w:val="center"/>
        <w:rPr>
          <w:b/>
          <w:sz w:val="24"/>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394"/>
        <w:gridCol w:w="4951"/>
      </w:tblGrid>
      <w:tr w:rsidR="003C69CF" w:rsidRPr="00FA11DD" w14:paraId="0F1DAD2C" w14:textId="77777777" w:rsidTr="00C70FF9">
        <w:trPr>
          <w:trHeight w:val="20"/>
        </w:trPr>
        <w:tc>
          <w:tcPr>
            <w:tcW w:w="2351" w:type="pct"/>
          </w:tcPr>
          <w:p w14:paraId="0F1DAD24" w14:textId="2648DC91" w:rsidR="003C69CF" w:rsidRPr="00FA11DD" w:rsidRDefault="003C69CF" w:rsidP="00C70FF9">
            <w:pPr>
              <w:pStyle w:val="af7"/>
              <w:spacing w:before="0" w:beforeAutospacing="0" w:after="0" w:afterAutospacing="0"/>
              <w:contextualSpacing/>
              <w:rPr>
                <w:rStyle w:val="af8"/>
                <w:b w:val="0"/>
              </w:rPr>
            </w:pPr>
          </w:p>
        </w:tc>
        <w:tc>
          <w:tcPr>
            <w:tcW w:w="2649" w:type="pct"/>
          </w:tcPr>
          <w:p w14:paraId="0F1DAD2B" w14:textId="77777777" w:rsidR="00372048" w:rsidRDefault="00372048" w:rsidP="007D7F5C">
            <w:pPr>
              <w:pStyle w:val="af7"/>
              <w:spacing w:after="0"/>
              <w:contextualSpacing/>
              <w:rPr>
                <w:rStyle w:val="af8"/>
                <w:b w:val="0"/>
              </w:rPr>
            </w:pPr>
          </w:p>
        </w:tc>
      </w:tr>
      <w:tr w:rsidR="003C69CF" w:rsidRPr="00FA11DD" w14:paraId="0F1DAD39" w14:textId="77777777" w:rsidTr="00C70FF9">
        <w:trPr>
          <w:trHeight w:val="20"/>
        </w:trPr>
        <w:tc>
          <w:tcPr>
            <w:tcW w:w="2351" w:type="pct"/>
          </w:tcPr>
          <w:p w14:paraId="0F1DAD33" w14:textId="77777777" w:rsidR="003C69CF" w:rsidRDefault="003C69CF" w:rsidP="00C70FF9">
            <w:pPr>
              <w:pStyle w:val="af7"/>
              <w:spacing w:before="0" w:beforeAutospacing="0" w:after="0" w:afterAutospacing="0"/>
              <w:contextualSpacing/>
              <w:rPr>
                <w:rStyle w:val="af8"/>
                <w:b w:val="0"/>
              </w:rPr>
            </w:pPr>
          </w:p>
        </w:tc>
        <w:tc>
          <w:tcPr>
            <w:tcW w:w="2649" w:type="pct"/>
          </w:tcPr>
          <w:p w14:paraId="0F1DAD38" w14:textId="1277C599" w:rsidR="003C69CF" w:rsidRPr="00FA11DD" w:rsidRDefault="003C69CF" w:rsidP="00305386">
            <w:pPr>
              <w:pStyle w:val="af7"/>
              <w:spacing w:before="0" w:beforeAutospacing="0" w:after="0" w:afterAutospacing="0"/>
              <w:contextualSpacing/>
              <w:rPr>
                <w:rStyle w:val="af8"/>
                <w:b w:val="0"/>
              </w:rPr>
            </w:pPr>
          </w:p>
        </w:tc>
      </w:tr>
      <w:tr w:rsidR="003C69CF" w:rsidRPr="00FA11DD" w14:paraId="0F1DAD49" w14:textId="77777777" w:rsidTr="00C70FF9">
        <w:trPr>
          <w:trHeight w:val="20"/>
        </w:trPr>
        <w:tc>
          <w:tcPr>
            <w:tcW w:w="2351" w:type="pct"/>
          </w:tcPr>
          <w:p w14:paraId="0F1DAD3A" w14:textId="77777777" w:rsidR="003C69CF" w:rsidRDefault="003C69CF" w:rsidP="00C70FF9">
            <w:pPr>
              <w:pStyle w:val="af7"/>
              <w:spacing w:before="0" w:beforeAutospacing="0" w:after="0" w:afterAutospacing="0"/>
              <w:contextualSpacing/>
              <w:rPr>
                <w:rStyle w:val="af8"/>
                <w:b w:val="0"/>
              </w:rPr>
            </w:pPr>
            <w:r>
              <w:rPr>
                <w:rStyle w:val="af8"/>
                <w:b w:val="0"/>
              </w:rPr>
              <w:t>Техн</w:t>
            </w:r>
            <w:r w:rsidRPr="003C69CF">
              <w:rPr>
                <w:rStyle w:val="af8"/>
                <w:b w:val="0"/>
              </w:rPr>
              <w:t xml:space="preserve">ический </w:t>
            </w:r>
            <w:r>
              <w:rPr>
                <w:rStyle w:val="af8"/>
                <w:b w:val="0"/>
              </w:rPr>
              <w:t>заказчик</w:t>
            </w:r>
            <w:r w:rsidR="00440221">
              <w:rPr>
                <w:rStyle w:val="af8"/>
                <w:b w:val="0"/>
              </w:rPr>
              <w:t>:</w:t>
            </w:r>
          </w:p>
          <w:p w14:paraId="0F1DAD3B" w14:textId="77777777" w:rsidR="00556C87" w:rsidRPr="00FA11DD" w:rsidRDefault="00556C87" w:rsidP="00C70FF9">
            <w:pPr>
              <w:pStyle w:val="af7"/>
              <w:spacing w:before="0" w:beforeAutospacing="0" w:after="0" w:afterAutospacing="0"/>
              <w:contextualSpacing/>
              <w:rPr>
                <w:rStyle w:val="af8"/>
                <w:b w:val="0"/>
              </w:rPr>
            </w:pPr>
          </w:p>
          <w:p w14:paraId="0F1DAD3C" w14:textId="77777777" w:rsidR="00781F41" w:rsidRPr="00FA11DD" w:rsidRDefault="00781F41" w:rsidP="00781F41">
            <w:pPr>
              <w:pStyle w:val="af7"/>
              <w:spacing w:before="0" w:beforeAutospacing="0" w:after="0" w:afterAutospacing="0"/>
              <w:contextualSpacing/>
              <w:rPr>
                <w:rStyle w:val="af8"/>
                <w:b w:val="0"/>
              </w:rPr>
            </w:pPr>
            <w:r>
              <w:rPr>
                <w:rStyle w:val="af8"/>
                <w:b w:val="0"/>
              </w:rPr>
              <w:t>Генеральный директор</w:t>
            </w:r>
          </w:p>
          <w:p w14:paraId="0F1DAD3D" w14:textId="77777777" w:rsidR="00781F41" w:rsidRPr="00FA11DD" w:rsidRDefault="00781F41" w:rsidP="00781F41">
            <w:pPr>
              <w:pStyle w:val="af7"/>
              <w:spacing w:before="0" w:beforeAutospacing="0" w:after="0" w:afterAutospacing="0"/>
              <w:contextualSpacing/>
              <w:rPr>
                <w:rStyle w:val="af8"/>
                <w:b w:val="0"/>
              </w:rPr>
            </w:pPr>
          </w:p>
          <w:p w14:paraId="0F1DAD3E" w14:textId="77777777" w:rsidR="00781F41" w:rsidRDefault="00781F41" w:rsidP="00781F41">
            <w:pPr>
              <w:pStyle w:val="af7"/>
              <w:spacing w:before="0" w:beforeAutospacing="0" w:after="0" w:afterAutospacing="0"/>
              <w:contextualSpacing/>
              <w:rPr>
                <w:rStyle w:val="af8"/>
                <w:b w:val="0"/>
              </w:rPr>
            </w:pPr>
          </w:p>
          <w:p w14:paraId="0F1DAD3F" w14:textId="5442670A" w:rsidR="00781F41" w:rsidRPr="00FA11DD" w:rsidRDefault="00781F41" w:rsidP="00781F41">
            <w:pPr>
              <w:pStyle w:val="af7"/>
              <w:spacing w:before="0" w:beforeAutospacing="0" w:after="0" w:afterAutospacing="0"/>
              <w:contextualSpacing/>
              <w:rPr>
                <w:rStyle w:val="af8"/>
                <w:b w:val="0"/>
              </w:rPr>
            </w:pPr>
            <w:r w:rsidRPr="00FA11DD">
              <w:rPr>
                <w:rStyle w:val="af8"/>
                <w:b w:val="0"/>
              </w:rPr>
              <w:t>___________</w:t>
            </w:r>
            <w:r>
              <w:rPr>
                <w:rStyle w:val="af8"/>
                <w:b w:val="0"/>
              </w:rPr>
              <w:t xml:space="preserve">_________ </w:t>
            </w:r>
          </w:p>
          <w:p w14:paraId="0F1DAD40" w14:textId="77777777" w:rsidR="003C69CF" w:rsidRPr="00FA11DD" w:rsidRDefault="00781F41" w:rsidP="00C70FF9">
            <w:pPr>
              <w:pStyle w:val="af7"/>
              <w:spacing w:before="0" w:beforeAutospacing="0" w:after="0" w:afterAutospacing="0"/>
              <w:contextualSpacing/>
              <w:rPr>
                <w:rStyle w:val="af8"/>
                <w:b w:val="0"/>
              </w:rPr>
            </w:pPr>
            <w:r w:rsidRPr="00FA11DD">
              <w:rPr>
                <w:rStyle w:val="af8"/>
                <w:b w:val="0"/>
              </w:rPr>
              <w:t>М.П.</w:t>
            </w:r>
          </w:p>
        </w:tc>
        <w:tc>
          <w:tcPr>
            <w:tcW w:w="2649" w:type="pct"/>
          </w:tcPr>
          <w:p w14:paraId="0F1DAD41" w14:textId="77777777" w:rsidR="003C69CF" w:rsidRPr="00FA11DD" w:rsidRDefault="003C69CF" w:rsidP="00440221">
            <w:pPr>
              <w:pStyle w:val="af7"/>
              <w:spacing w:before="0" w:beforeAutospacing="0" w:after="0" w:afterAutospacing="0"/>
              <w:contextualSpacing/>
              <w:rPr>
                <w:rStyle w:val="af8"/>
                <w:b w:val="0"/>
              </w:rPr>
            </w:pPr>
            <w:r w:rsidRPr="00FA11DD">
              <w:rPr>
                <w:rStyle w:val="af8"/>
                <w:b w:val="0"/>
              </w:rPr>
              <w:t>Заказчик</w:t>
            </w:r>
            <w:r>
              <w:rPr>
                <w:rStyle w:val="af8"/>
                <w:b w:val="0"/>
              </w:rPr>
              <w:t>:</w:t>
            </w:r>
          </w:p>
          <w:p w14:paraId="0F1DAD42" w14:textId="77777777" w:rsidR="00F12713" w:rsidRDefault="00F12713" w:rsidP="00781F41">
            <w:pPr>
              <w:pStyle w:val="af7"/>
              <w:spacing w:before="0" w:beforeAutospacing="0" w:after="0" w:afterAutospacing="0"/>
              <w:contextualSpacing/>
              <w:rPr>
                <w:rStyle w:val="af8"/>
                <w:b w:val="0"/>
              </w:rPr>
            </w:pPr>
          </w:p>
          <w:p w14:paraId="0F1DAD43" w14:textId="77777777" w:rsidR="00556C87" w:rsidRDefault="00556C87" w:rsidP="00781F41">
            <w:pPr>
              <w:pStyle w:val="af7"/>
              <w:spacing w:before="0" w:beforeAutospacing="0" w:after="0" w:afterAutospacing="0"/>
              <w:contextualSpacing/>
              <w:rPr>
                <w:rStyle w:val="af8"/>
                <w:b w:val="0"/>
              </w:rPr>
            </w:pPr>
          </w:p>
          <w:p w14:paraId="0F1DAD44" w14:textId="77777777" w:rsidR="00F12713" w:rsidRDefault="00F12713" w:rsidP="00781F41">
            <w:pPr>
              <w:pStyle w:val="af7"/>
              <w:spacing w:before="0" w:beforeAutospacing="0" w:after="0" w:afterAutospacing="0"/>
              <w:contextualSpacing/>
              <w:rPr>
                <w:rStyle w:val="af8"/>
              </w:rPr>
            </w:pPr>
          </w:p>
          <w:p w14:paraId="0F1DAD45" w14:textId="77777777" w:rsidR="00F12713" w:rsidRDefault="00F12713" w:rsidP="00781F41">
            <w:pPr>
              <w:pStyle w:val="af7"/>
              <w:spacing w:before="0" w:beforeAutospacing="0" w:after="0" w:afterAutospacing="0"/>
              <w:contextualSpacing/>
              <w:rPr>
                <w:rStyle w:val="af8"/>
              </w:rPr>
            </w:pPr>
          </w:p>
          <w:p w14:paraId="0F1DAD46" w14:textId="1E5300D0" w:rsidR="00781F41" w:rsidRPr="00FA11DD" w:rsidRDefault="00781F41" w:rsidP="00781F41">
            <w:pPr>
              <w:pStyle w:val="af7"/>
              <w:spacing w:before="0" w:beforeAutospacing="0" w:after="0" w:afterAutospacing="0"/>
              <w:contextualSpacing/>
              <w:rPr>
                <w:rStyle w:val="af8"/>
                <w:b w:val="0"/>
              </w:rPr>
            </w:pPr>
            <w:r>
              <w:rPr>
                <w:rStyle w:val="af8"/>
                <w:b w:val="0"/>
              </w:rPr>
              <w:t xml:space="preserve">___________________ </w:t>
            </w:r>
            <w:del w:id="14" w:author="Лысенко Наталья Олеговна" w:date="2022-01-25T18:22:00Z">
              <w:r w:rsidR="00305386" w:rsidDel="00AC7985">
                <w:rPr>
                  <w:rStyle w:val="af8"/>
                  <w:b w:val="0"/>
                </w:rPr>
                <w:delText xml:space="preserve">Д.Е. Кривенко </w:delText>
              </w:r>
            </w:del>
          </w:p>
          <w:p w14:paraId="0F1DAD47" w14:textId="77777777" w:rsidR="00781F41" w:rsidRDefault="00781F41" w:rsidP="00781F41">
            <w:pPr>
              <w:pStyle w:val="af7"/>
              <w:spacing w:before="0" w:beforeAutospacing="0" w:after="0" w:afterAutospacing="0"/>
              <w:contextualSpacing/>
              <w:rPr>
                <w:rStyle w:val="af8"/>
                <w:b w:val="0"/>
              </w:rPr>
            </w:pPr>
            <w:r w:rsidRPr="00FA11DD">
              <w:rPr>
                <w:rStyle w:val="af8"/>
                <w:b w:val="0"/>
              </w:rPr>
              <w:t>М.П.</w:t>
            </w:r>
          </w:p>
          <w:p w14:paraId="0F1DAD48" w14:textId="77777777" w:rsidR="003C69CF" w:rsidRPr="00FA11DD" w:rsidRDefault="003C69CF" w:rsidP="00440221">
            <w:pPr>
              <w:pStyle w:val="af7"/>
              <w:spacing w:before="0" w:beforeAutospacing="0" w:after="0" w:afterAutospacing="0"/>
              <w:contextualSpacing/>
              <w:rPr>
                <w:rStyle w:val="af8"/>
                <w:b w:val="0"/>
              </w:rPr>
            </w:pPr>
          </w:p>
        </w:tc>
      </w:tr>
    </w:tbl>
    <w:p w14:paraId="0F1DAD4A" w14:textId="77777777" w:rsidR="003C69CF" w:rsidRDefault="003C69CF" w:rsidP="003C69CF">
      <w:pPr>
        <w:pStyle w:val="a"/>
        <w:numPr>
          <w:ilvl w:val="0"/>
          <w:numId w:val="0"/>
        </w:numPr>
        <w:spacing w:after="0"/>
        <w:contextualSpacing/>
        <w:rPr>
          <w:b/>
          <w:sz w:val="2"/>
          <w:szCs w:val="2"/>
        </w:rPr>
      </w:pPr>
    </w:p>
    <w:p w14:paraId="0F1DAD4B" w14:textId="77777777" w:rsidR="003C69CF" w:rsidRDefault="003C69CF" w:rsidP="003C69CF">
      <w:pPr>
        <w:pStyle w:val="a"/>
        <w:numPr>
          <w:ilvl w:val="0"/>
          <w:numId w:val="0"/>
        </w:numPr>
        <w:spacing w:after="0"/>
        <w:contextualSpacing/>
        <w:rPr>
          <w:b/>
          <w:sz w:val="2"/>
          <w:szCs w:val="2"/>
        </w:rPr>
      </w:pPr>
    </w:p>
    <w:p w14:paraId="0F1DAD4C" w14:textId="77777777" w:rsidR="003C69CF" w:rsidRDefault="003C69CF" w:rsidP="003C69CF">
      <w:pPr>
        <w:pStyle w:val="a"/>
        <w:numPr>
          <w:ilvl w:val="0"/>
          <w:numId w:val="0"/>
        </w:numPr>
        <w:spacing w:after="0"/>
        <w:contextualSpacing/>
        <w:rPr>
          <w:b/>
          <w:sz w:val="2"/>
          <w:szCs w:val="2"/>
        </w:rPr>
      </w:pPr>
    </w:p>
    <w:p w14:paraId="0F1DAD4D" w14:textId="77777777" w:rsidR="003C69CF" w:rsidRDefault="003C69CF" w:rsidP="003C69CF">
      <w:pPr>
        <w:pStyle w:val="a"/>
        <w:numPr>
          <w:ilvl w:val="0"/>
          <w:numId w:val="0"/>
        </w:numPr>
        <w:spacing w:after="0"/>
        <w:contextualSpacing/>
        <w:rPr>
          <w:b/>
          <w:sz w:val="2"/>
          <w:szCs w:val="2"/>
        </w:rPr>
      </w:pPr>
    </w:p>
    <w:p w14:paraId="0F1DAD4E" w14:textId="77777777" w:rsidR="003C69CF" w:rsidRDefault="003C69CF" w:rsidP="003C69CF">
      <w:pPr>
        <w:pStyle w:val="a"/>
        <w:numPr>
          <w:ilvl w:val="0"/>
          <w:numId w:val="0"/>
        </w:numPr>
        <w:spacing w:after="0"/>
        <w:contextualSpacing/>
        <w:rPr>
          <w:b/>
          <w:sz w:val="2"/>
          <w:szCs w:val="2"/>
        </w:rPr>
      </w:pPr>
    </w:p>
    <w:p w14:paraId="0F1DAD4F" w14:textId="77777777" w:rsidR="003C69CF" w:rsidRDefault="003C69CF" w:rsidP="003C69CF">
      <w:pPr>
        <w:pStyle w:val="a"/>
        <w:numPr>
          <w:ilvl w:val="0"/>
          <w:numId w:val="0"/>
        </w:numPr>
        <w:spacing w:after="0"/>
        <w:contextualSpacing/>
        <w:rPr>
          <w:b/>
          <w:sz w:val="2"/>
          <w:szCs w:val="2"/>
        </w:rPr>
      </w:pPr>
    </w:p>
    <w:p w14:paraId="0F1DAD50" w14:textId="77777777" w:rsidR="003C69CF" w:rsidRDefault="003C69CF" w:rsidP="003C69CF">
      <w:pPr>
        <w:pStyle w:val="a"/>
        <w:numPr>
          <w:ilvl w:val="0"/>
          <w:numId w:val="0"/>
        </w:numPr>
        <w:spacing w:after="0"/>
        <w:contextualSpacing/>
        <w:rPr>
          <w:b/>
          <w:sz w:val="2"/>
          <w:szCs w:val="2"/>
        </w:rPr>
      </w:pPr>
    </w:p>
    <w:p w14:paraId="0F1DAD51" w14:textId="77777777" w:rsidR="003C69CF" w:rsidRDefault="003C69CF" w:rsidP="003C69CF">
      <w:pPr>
        <w:pStyle w:val="a"/>
        <w:numPr>
          <w:ilvl w:val="0"/>
          <w:numId w:val="0"/>
        </w:numPr>
        <w:spacing w:after="0"/>
        <w:contextualSpacing/>
        <w:rPr>
          <w:b/>
          <w:sz w:val="2"/>
          <w:szCs w:val="2"/>
        </w:rPr>
      </w:pPr>
    </w:p>
    <w:p w14:paraId="0F1DAD52" w14:textId="77777777" w:rsidR="003C69CF" w:rsidRDefault="003C69CF" w:rsidP="003C69CF">
      <w:pPr>
        <w:pStyle w:val="a"/>
        <w:numPr>
          <w:ilvl w:val="0"/>
          <w:numId w:val="0"/>
        </w:numPr>
        <w:spacing w:after="0"/>
        <w:contextualSpacing/>
        <w:rPr>
          <w:b/>
          <w:sz w:val="2"/>
          <w:szCs w:val="2"/>
        </w:rPr>
      </w:pPr>
    </w:p>
    <w:p w14:paraId="0F1DAD53" w14:textId="77777777" w:rsidR="003C69CF" w:rsidRDefault="003C69CF" w:rsidP="003C69CF">
      <w:pPr>
        <w:pStyle w:val="a"/>
        <w:numPr>
          <w:ilvl w:val="0"/>
          <w:numId w:val="0"/>
        </w:numPr>
        <w:spacing w:after="0"/>
        <w:contextualSpacing/>
        <w:rPr>
          <w:b/>
          <w:sz w:val="2"/>
          <w:szCs w:val="2"/>
        </w:rPr>
      </w:pPr>
    </w:p>
    <w:p w14:paraId="0F1DAD54" w14:textId="77777777" w:rsidR="003C69CF" w:rsidRDefault="003C69CF" w:rsidP="002650EF">
      <w:pPr>
        <w:pStyle w:val="a"/>
        <w:numPr>
          <w:ilvl w:val="0"/>
          <w:numId w:val="0"/>
        </w:numPr>
        <w:spacing w:after="0"/>
        <w:contextualSpacing/>
        <w:rPr>
          <w:b/>
          <w:sz w:val="24"/>
          <w:szCs w:val="24"/>
        </w:rPr>
      </w:pPr>
    </w:p>
    <w:p w14:paraId="0F1DAD55" w14:textId="77777777" w:rsidR="00440221" w:rsidRDefault="00440221" w:rsidP="000418A7">
      <w:pPr>
        <w:spacing w:after="0" w:line="240" w:lineRule="auto"/>
        <w:jc w:val="right"/>
        <w:rPr>
          <w:rFonts w:ascii="Times New Roman" w:eastAsia="Calibri" w:hAnsi="Times New Roman" w:cs="Times New Roman"/>
          <w:b/>
          <w:sz w:val="24"/>
          <w:szCs w:val="24"/>
          <w:lang w:eastAsia="en-US"/>
        </w:rPr>
      </w:pPr>
    </w:p>
    <w:p w14:paraId="0F1DAD56" w14:textId="77777777" w:rsidR="00D4227A" w:rsidRDefault="00D4227A" w:rsidP="000418A7">
      <w:pPr>
        <w:spacing w:after="0" w:line="240" w:lineRule="auto"/>
        <w:jc w:val="right"/>
        <w:rPr>
          <w:rFonts w:ascii="Times New Roman" w:eastAsia="Calibri" w:hAnsi="Times New Roman" w:cs="Times New Roman"/>
          <w:b/>
          <w:sz w:val="24"/>
          <w:szCs w:val="24"/>
          <w:lang w:eastAsia="en-US"/>
        </w:rPr>
      </w:pPr>
    </w:p>
    <w:p w14:paraId="0F1DAD57" w14:textId="77777777" w:rsidR="00D4227A" w:rsidRDefault="00D4227A" w:rsidP="000418A7">
      <w:pPr>
        <w:spacing w:after="0" w:line="240" w:lineRule="auto"/>
        <w:jc w:val="right"/>
        <w:rPr>
          <w:rFonts w:ascii="Times New Roman" w:eastAsia="Calibri" w:hAnsi="Times New Roman" w:cs="Times New Roman"/>
          <w:b/>
          <w:sz w:val="24"/>
          <w:szCs w:val="24"/>
          <w:lang w:eastAsia="en-US"/>
        </w:rPr>
      </w:pPr>
    </w:p>
    <w:p w14:paraId="0F1DAD58" w14:textId="77777777" w:rsidR="00D4227A" w:rsidRDefault="00D4227A" w:rsidP="000418A7">
      <w:pPr>
        <w:spacing w:after="0" w:line="240" w:lineRule="auto"/>
        <w:jc w:val="right"/>
        <w:rPr>
          <w:rFonts w:ascii="Times New Roman" w:eastAsia="Calibri" w:hAnsi="Times New Roman" w:cs="Times New Roman"/>
          <w:b/>
          <w:sz w:val="24"/>
          <w:szCs w:val="24"/>
          <w:lang w:eastAsia="en-US"/>
        </w:rPr>
      </w:pPr>
    </w:p>
    <w:p w14:paraId="0F1DAD59" w14:textId="77777777" w:rsidR="00D4227A" w:rsidRDefault="00D4227A" w:rsidP="000418A7">
      <w:pPr>
        <w:spacing w:after="0" w:line="240" w:lineRule="auto"/>
        <w:jc w:val="right"/>
        <w:rPr>
          <w:rFonts w:ascii="Times New Roman" w:eastAsia="Calibri" w:hAnsi="Times New Roman" w:cs="Times New Roman"/>
          <w:b/>
          <w:sz w:val="24"/>
          <w:szCs w:val="24"/>
          <w:lang w:eastAsia="en-US"/>
        </w:rPr>
      </w:pPr>
    </w:p>
    <w:p w14:paraId="0F1DAD5A" w14:textId="77777777" w:rsidR="00D4227A" w:rsidRDefault="00D4227A" w:rsidP="000418A7">
      <w:pPr>
        <w:spacing w:after="0" w:line="240" w:lineRule="auto"/>
        <w:jc w:val="right"/>
        <w:rPr>
          <w:rFonts w:ascii="Times New Roman" w:eastAsia="Calibri" w:hAnsi="Times New Roman" w:cs="Times New Roman"/>
          <w:b/>
          <w:sz w:val="24"/>
          <w:szCs w:val="24"/>
          <w:lang w:eastAsia="en-US"/>
        </w:rPr>
      </w:pPr>
    </w:p>
    <w:p w14:paraId="0F1DAD5B" w14:textId="77777777" w:rsidR="00D4227A" w:rsidRDefault="00D4227A" w:rsidP="000418A7">
      <w:pPr>
        <w:spacing w:after="0" w:line="240" w:lineRule="auto"/>
        <w:jc w:val="right"/>
        <w:rPr>
          <w:rFonts w:ascii="Times New Roman" w:eastAsia="Calibri" w:hAnsi="Times New Roman" w:cs="Times New Roman"/>
          <w:b/>
          <w:sz w:val="24"/>
          <w:szCs w:val="24"/>
          <w:lang w:eastAsia="en-US"/>
        </w:rPr>
      </w:pPr>
    </w:p>
    <w:p w14:paraId="0F1DAD5C" w14:textId="77777777" w:rsidR="00D4227A" w:rsidRDefault="00D4227A" w:rsidP="000418A7">
      <w:pPr>
        <w:spacing w:after="0" w:line="240" w:lineRule="auto"/>
        <w:jc w:val="right"/>
        <w:rPr>
          <w:rFonts w:ascii="Times New Roman" w:eastAsia="Calibri" w:hAnsi="Times New Roman" w:cs="Times New Roman"/>
          <w:b/>
          <w:sz w:val="24"/>
          <w:szCs w:val="24"/>
          <w:lang w:eastAsia="en-US"/>
        </w:rPr>
      </w:pPr>
    </w:p>
    <w:p w14:paraId="0F1DAD5D" w14:textId="77777777" w:rsidR="00D4227A" w:rsidRDefault="00D4227A" w:rsidP="000418A7">
      <w:pPr>
        <w:spacing w:after="0" w:line="240" w:lineRule="auto"/>
        <w:jc w:val="right"/>
        <w:rPr>
          <w:rFonts w:ascii="Times New Roman" w:eastAsia="Calibri" w:hAnsi="Times New Roman" w:cs="Times New Roman"/>
          <w:b/>
          <w:sz w:val="24"/>
          <w:szCs w:val="24"/>
          <w:lang w:eastAsia="en-US"/>
        </w:rPr>
      </w:pPr>
    </w:p>
    <w:p w14:paraId="0F1DAD5E" w14:textId="77777777" w:rsidR="00D4227A" w:rsidRDefault="00D4227A" w:rsidP="000418A7">
      <w:pPr>
        <w:spacing w:after="0" w:line="240" w:lineRule="auto"/>
        <w:jc w:val="right"/>
        <w:rPr>
          <w:rFonts w:ascii="Times New Roman" w:eastAsia="Calibri" w:hAnsi="Times New Roman" w:cs="Times New Roman"/>
          <w:b/>
          <w:sz w:val="24"/>
          <w:szCs w:val="24"/>
          <w:lang w:eastAsia="en-US"/>
        </w:rPr>
      </w:pPr>
    </w:p>
    <w:p w14:paraId="0F1DAD5F" w14:textId="77777777" w:rsidR="00D4227A" w:rsidRDefault="00D4227A" w:rsidP="000418A7">
      <w:pPr>
        <w:spacing w:after="0" w:line="240" w:lineRule="auto"/>
        <w:jc w:val="right"/>
        <w:rPr>
          <w:rFonts w:ascii="Times New Roman" w:eastAsia="Calibri" w:hAnsi="Times New Roman" w:cs="Times New Roman"/>
          <w:b/>
          <w:sz w:val="24"/>
          <w:szCs w:val="24"/>
          <w:lang w:eastAsia="en-US"/>
        </w:rPr>
      </w:pPr>
    </w:p>
    <w:p w14:paraId="0F1DAD60" w14:textId="77777777" w:rsidR="00D4227A" w:rsidRDefault="00D4227A" w:rsidP="000418A7">
      <w:pPr>
        <w:spacing w:after="0" w:line="240" w:lineRule="auto"/>
        <w:jc w:val="right"/>
        <w:rPr>
          <w:rFonts w:ascii="Times New Roman" w:eastAsia="Calibri" w:hAnsi="Times New Roman" w:cs="Times New Roman"/>
          <w:b/>
          <w:sz w:val="24"/>
          <w:szCs w:val="24"/>
          <w:lang w:eastAsia="en-US"/>
        </w:rPr>
      </w:pPr>
    </w:p>
    <w:p w14:paraId="0F1DAD61" w14:textId="179A5FFF" w:rsidR="00D4227A" w:rsidRDefault="00D4227A" w:rsidP="000418A7">
      <w:pPr>
        <w:spacing w:after="0" w:line="240" w:lineRule="auto"/>
        <w:jc w:val="right"/>
        <w:rPr>
          <w:ins w:id="15" w:author="Лысенко Наталья Олеговна" w:date="2022-01-25T18:29:00Z"/>
          <w:rFonts w:ascii="Times New Roman" w:eastAsia="Calibri" w:hAnsi="Times New Roman" w:cs="Times New Roman"/>
          <w:b/>
          <w:sz w:val="24"/>
          <w:szCs w:val="24"/>
          <w:lang w:eastAsia="en-US"/>
        </w:rPr>
      </w:pPr>
    </w:p>
    <w:p w14:paraId="1861688B" w14:textId="336F35CF" w:rsidR="006E215C" w:rsidRDefault="006E215C" w:rsidP="000418A7">
      <w:pPr>
        <w:spacing w:after="0" w:line="240" w:lineRule="auto"/>
        <w:jc w:val="right"/>
        <w:rPr>
          <w:ins w:id="16" w:author="Лысенко Наталья Олеговна" w:date="2022-01-25T18:29:00Z"/>
          <w:rFonts w:ascii="Times New Roman" w:eastAsia="Calibri" w:hAnsi="Times New Roman" w:cs="Times New Roman"/>
          <w:b/>
          <w:sz w:val="24"/>
          <w:szCs w:val="24"/>
          <w:lang w:eastAsia="en-US"/>
        </w:rPr>
      </w:pPr>
    </w:p>
    <w:p w14:paraId="4C701AF1" w14:textId="0E5330B4" w:rsidR="006E215C" w:rsidRDefault="006E215C" w:rsidP="000418A7">
      <w:pPr>
        <w:spacing w:after="0" w:line="240" w:lineRule="auto"/>
        <w:jc w:val="right"/>
        <w:rPr>
          <w:ins w:id="17" w:author="Лысенко Наталья Олеговна" w:date="2022-01-25T18:29:00Z"/>
          <w:rFonts w:ascii="Times New Roman" w:eastAsia="Calibri" w:hAnsi="Times New Roman" w:cs="Times New Roman"/>
          <w:b/>
          <w:sz w:val="24"/>
          <w:szCs w:val="24"/>
          <w:lang w:eastAsia="en-US"/>
        </w:rPr>
      </w:pPr>
    </w:p>
    <w:p w14:paraId="28801E97" w14:textId="11DAC1E6" w:rsidR="006E215C" w:rsidRDefault="006E215C" w:rsidP="000418A7">
      <w:pPr>
        <w:spacing w:after="0" w:line="240" w:lineRule="auto"/>
        <w:jc w:val="right"/>
        <w:rPr>
          <w:ins w:id="18" w:author="Лысенко Наталья Олеговна" w:date="2022-01-25T18:29:00Z"/>
          <w:rFonts w:ascii="Times New Roman" w:eastAsia="Calibri" w:hAnsi="Times New Roman" w:cs="Times New Roman"/>
          <w:b/>
          <w:sz w:val="24"/>
          <w:szCs w:val="24"/>
          <w:lang w:eastAsia="en-US"/>
        </w:rPr>
      </w:pPr>
    </w:p>
    <w:p w14:paraId="104D4E07" w14:textId="54EBA91C" w:rsidR="006E215C" w:rsidRDefault="006E215C" w:rsidP="000418A7">
      <w:pPr>
        <w:spacing w:after="0" w:line="240" w:lineRule="auto"/>
        <w:jc w:val="right"/>
        <w:rPr>
          <w:ins w:id="19" w:author="Лысенко Наталья Олеговна" w:date="2022-01-25T18:29:00Z"/>
          <w:rFonts w:ascii="Times New Roman" w:eastAsia="Calibri" w:hAnsi="Times New Roman" w:cs="Times New Roman"/>
          <w:b/>
          <w:sz w:val="24"/>
          <w:szCs w:val="24"/>
          <w:lang w:eastAsia="en-US"/>
        </w:rPr>
      </w:pPr>
    </w:p>
    <w:p w14:paraId="6FC38B88" w14:textId="0E3616C1" w:rsidR="006E215C" w:rsidRDefault="006E215C" w:rsidP="000418A7">
      <w:pPr>
        <w:spacing w:after="0" w:line="240" w:lineRule="auto"/>
        <w:jc w:val="right"/>
        <w:rPr>
          <w:ins w:id="20" w:author="Лысенко Наталья Олеговна" w:date="2022-01-25T18:29:00Z"/>
          <w:rFonts w:ascii="Times New Roman" w:eastAsia="Calibri" w:hAnsi="Times New Roman" w:cs="Times New Roman"/>
          <w:b/>
          <w:sz w:val="24"/>
          <w:szCs w:val="24"/>
          <w:lang w:eastAsia="en-US"/>
        </w:rPr>
      </w:pPr>
    </w:p>
    <w:p w14:paraId="4C13956C" w14:textId="0EA1A21C" w:rsidR="006E215C" w:rsidRDefault="006E215C" w:rsidP="000418A7">
      <w:pPr>
        <w:spacing w:after="0" w:line="240" w:lineRule="auto"/>
        <w:jc w:val="right"/>
        <w:rPr>
          <w:ins w:id="21" w:author="Лысенко Наталья Олеговна" w:date="2022-01-25T18:29:00Z"/>
          <w:rFonts w:ascii="Times New Roman" w:eastAsia="Calibri" w:hAnsi="Times New Roman" w:cs="Times New Roman"/>
          <w:b/>
          <w:sz w:val="24"/>
          <w:szCs w:val="24"/>
          <w:lang w:eastAsia="en-US"/>
        </w:rPr>
      </w:pPr>
    </w:p>
    <w:p w14:paraId="69D4B501" w14:textId="542A2CF8" w:rsidR="006E215C" w:rsidRDefault="006E215C" w:rsidP="000418A7">
      <w:pPr>
        <w:spacing w:after="0" w:line="240" w:lineRule="auto"/>
        <w:jc w:val="right"/>
        <w:rPr>
          <w:ins w:id="22" w:author="Лысенко Наталья Олеговна" w:date="2022-01-25T18:29:00Z"/>
          <w:rFonts w:ascii="Times New Roman" w:eastAsia="Calibri" w:hAnsi="Times New Roman" w:cs="Times New Roman"/>
          <w:b/>
          <w:sz w:val="24"/>
          <w:szCs w:val="24"/>
          <w:lang w:eastAsia="en-US"/>
        </w:rPr>
      </w:pPr>
    </w:p>
    <w:p w14:paraId="710C0985" w14:textId="20DDE797" w:rsidR="006E215C" w:rsidRDefault="006E215C" w:rsidP="000418A7">
      <w:pPr>
        <w:spacing w:after="0" w:line="240" w:lineRule="auto"/>
        <w:jc w:val="right"/>
        <w:rPr>
          <w:ins w:id="23" w:author="Лысенко Наталья Олеговна" w:date="2022-01-25T18:29:00Z"/>
          <w:rFonts w:ascii="Times New Roman" w:eastAsia="Calibri" w:hAnsi="Times New Roman" w:cs="Times New Roman"/>
          <w:b/>
          <w:sz w:val="24"/>
          <w:szCs w:val="24"/>
          <w:lang w:eastAsia="en-US"/>
        </w:rPr>
      </w:pPr>
    </w:p>
    <w:p w14:paraId="7C0A494B" w14:textId="681DF684" w:rsidR="006E215C" w:rsidRDefault="006E215C" w:rsidP="000418A7">
      <w:pPr>
        <w:spacing w:after="0" w:line="240" w:lineRule="auto"/>
        <w:jc w:val="right"/>
        <w:rPr>
          <w:ins w:id="24" w:author="Лысенко Наталья Олеговна" w:date="2022-01-25T18:29:00Z"/>
          <w:rFonts w:ascii="Times New Roman" w:eastAsia="Calibri" w:hAnsi="Times New Roman" w:cs="Times New Roman"/>
          <w:b/>
          <w:sz w:val="24"/>
          <w:szCs w:val="24"/>
          <w:lang w:eastAsia="en-US"/>
        </w:rPr>
      </w:pPr>
    </w:p>
    <w:p w14:paraId="608723AE" w14:textId="3549C634" w:rsidR="006E215C" w:rsidRDefault="006E215C" w:rsidP="000418A7">
      <w:pPr>
        <w:spacing w:after="0" w:line="240" w:lineRule="auto"/>
        <w:jc w:val="right"/>
        <w:rPr>
          <w:ins w:id="25" w:author="Лысенко Наталья Олеговна" w:date="2022-01-25T18:29:00Z"/>
          <w:rFonts w:ascii="Times New Roman" w:eastAsia="Calibri" w:hAnsi="Times New Roman" w:cs="Times New Roman"/>
          <w:b/>
          <w:sz w:val="24"/>
          <w:szCs w:val="24"/>
          <w:lang w:eastAsia="en-US"/>
        </w:rPr>
      </w:pPr>
    </w:p>
    <w:p w14:paraId="6A457AFA" w14:textId="796907B2" w:rsidR="006E215C" w:rsidRDefault="006E215C" w:rsidP="000418A7">
      <w:pPr>
        <w:spacing w:after="0" w:line="240" w:lineRule="auto"/>
        <w:jc w:val="right"/>
        <w:rPr>
          <w:ins w:id="26" w:author="Лысенко Наталья Олеговна" w:date="2022-01-25T18:29:00Z"/>
          <w:rFonts w:ascii="Times New Roman" w:eastAsia="Calibri" w:hAnsi="Times New Roman" w:cs="Times New Roman"/>
          <w:b/>
          <w:sz w:val="24"/>
          <w:szCs w:val="24"/>
          <w:lang w:eastAsia="en-US"/>
        </w:rPr>
      </w:pPr>
    </w:p>
    <w:p w14:paraId="4D5922D0" w14:textId="71844663" w:rsidR="006E215C" w:rsidRDefault="006E215C" w:rsidP="000418A7">
      <w:pPr>
        <w:spacing w:after="0" w:line="240" w:lineRule="auto"/>
        <w:jc w:val="right"/>
        <w:rPr>
          <w:ins w:id="27" w:author="Лысенко Наталья Олеговна" w:date="2022-01-25T18:29:00Z"/>
          <w:rFonts w:ascii="Times New Roman" w:eastAsia="Calibri" w:hAnsi="Times New Roman" w:cs="Times New Roman"/>
          <w:b/>
          <w:sz w:val="24"/>
          <w:szCs w:val="24"/>
          <w:lang w:eastAsia="en-US"/>
        </w:rPr>
      </w:pPr>
    </w:p>
    <w:p w14:paraId="7A8D2EF6" w14:textId="3A9F7065" w:rsidR="006E215C" w:rsidRDefault="006E215C" w:rsidP="000418A7">
      <w:pPr>
        <w:spacing w:after="0" w:line="240" w:lineRule="auto"/>
        <w:jc w:val="right"/>
        <w:rPr>
          <w:ins w:id="28" w:author="Лысенко Наталья Олеговна" w:date="2022-01-25T18:29:00Z"/>
          <w:rFonts w:ascii="Times New Roman" w:eastAsia="Calibri" w:hAnsi="Times New Roman" w:cs="Times New Roman"/>
          <w:b/>
          <w:sz w:val="24"/>
          <w:szCs w:val="24"/>
          <w:lang w:eastAsia="en-US"/>
        </w:rPr>
      </w:pPr>
    </w:p>
    <w:p w14:paraId="11A7B8F9" w14:textId="08365E3A" w:rsidR="006E215C" w:rsidRDefault="006E215C" w:rsidP="000418A7">
      <w:pPr>
        <w:spacing w:after="0" w:line="240" w:lineRule="auto"/>
        <w:jc w:val="right"/>
        <w:rPr>
          <w:ins w:id="29" w:author="Лысенко Наталья Олеговна" w:date="2022-01-25T18:29:00Z"/>
          <w:rFonts w:ascii="Times New Roman" w:eastAsia="Calibri" w:hAnsi="Times New Roman" w:cs="Times New Roman"/>
          <w:b/>
          <w:sz w:val="24"/>
          <w:szCs w:val="24"/>
          <w:lang w:eastAsia="en-US"/>
        </w:rPr>
      </w:pPr>
    </w:p>
    <w:p w14:paraId="28C98BBF" w14:textId="09E10972" w:rsidR="006E215C" w:rsidRDefault="006E215C" w:rsidP="000418A7">
      <w:pPr>
        <w:spacing w:after="0" w:line="240" w:lineRule="auto"/>
        <w:jc w:val="right"/>
        <w:rPr>
          <w:ins w:id="30" w:author="Лысенко Наталья Олеговна" w:date="2022-01-25T18:29:00Z"/>
          <w:rFonts w:ascii="Times New Roman" w:eastAsia="Calibri" w:hAnsi="Times New Roman" w:cs="Times New Roman"/>
          <w:b/>
          <w:sz w:val="24"/>
          <w:szCs w:val="24"/>
          <w:lang w:eastAsia="en-US"/>
        </w:rPr>
      </w:pPr>
    </w:p>
    <w:p w14:paraId="19340DBE" w14:textId="631E425C" w:rsidR="006E215C" w:rsidRDefault="006E215C" w:rsidP="000418A7">
      <w:pPr>
        <w:spacing w:after="0" w:line="240" w:lineRule="auto"/>
        <w:jc w:val="right"/>
        <w:rPr>
          <w:ins w:id="31" w:author="Лысенко Наталья Олеговна" w:date="2022-01-25T18:29:00Z"/>
          <w:rFonts w:ascii="Times New Roman" w:eastAsia="Calibri" w:hAnsi="Times New Roman" w:cs="Times New Roman"/>
          <w:b/>
          <w:sz w:val="24"/>
          <w:szCs w:val="24"/>
          <w:lang w:eastAsia="en-US"/>
        </w:rPr>
      </w:pPr>
    </w:p>
    <w:p w14:paraId="1AE4A62E" w14:textId="77777777" w:rsidR="006E215C" w:rsidRDefault="006E215C" w:rsidP="000418A7">
      <w:pPr>
        <w:spacing w:after="0" w:line="240" w:lineRule="auto"/>
        <w:jc w:val="right"/>
        <w:rPr>
          <w:rFonts w:ascii="Times New Roman" w:eastAsia="Calibri" w:hAnsi="Times New Roman" w:cs="Times New Roman"/>
          <w:b/>
          <w:sz w:val="24"/>
          <w:szCs w:val="24"/>
          <w:lang w:eastAsia="en-US"/>
        </w:rPr>
      </w:pPr>
      <w:bookmarkStart w:id="32" w:name="_GoBack"/>
      <w:bookmarkEnd w:id="32"/>
    </w:p>
    <w:p w14:paraId="0F1DAD62" w14:textId="77777777" w:rsidR="00D4227A" w:rsidRDefault="00D4227A" w:rsidP="000418A7">
      <w:pPr>
        <w:spacing w:after="0" w:line="240" w:lineRule="auto"/>
        <w:jc w:val="right"/>
        <w:rPr>
          <w:rFonts w:ascii="Times New Roman" w:eastAsia="Calibri" w:hAnsi="Times New Roman" w:cs="Times New Roman"/>
          <w:b/>
          <w:sz w:val="24"/>
          <w:szCs w:val="24"/>
          <w:lang w:eastAsia="en-US"/>
        </w:rPr>
      </w:pPr>
    </w:p>
    <w:p w14:paraId="0F1DAD63" w14:textId="77777777" w:rsidR="00D4227A" w:rsidRDefault="00D4227A" w:rsidP="000418A7">
      <w:pPr>
        <w:spacing w:after="0" w:line="240" w:lineRule="auto"/>
        <w:jc w:val="right"/>
        <w:rPr>
          <w:rFonts w:ascii="Times New Roman" w:eastAsia="Calibri" w:hAnsi="Times New Roman" w:cs="Times New Roman"/>
          <w:b/>
          <w:sz w:val="24"/>
          <w:szCs w:val="24"/>
          <w:lang w:eastAsia="en-US"/>
        </w:rPr>
      </w:pPr>
    </w:p>
    <w:p w14:paraId="0F1DAD64" w14:textId="77777777" w:rsidR="00EB21AA" w:rsidRDefault="00EB21AA" w:rsidP="000418A7">
      <w:pPr>
        <w:spacing w:after="0" w:line="240" w:lineRule="auto"/>
        <w:jc w:val="right"/>
        <w:rPr>
          <w:rFonts w:ascii="Times New Roman" w:eastAsia="Calibri" w:hAnsi="Times New Roman" w:cs="Times New Roman"/>
          <w:b/>
          <w:sz w:val="24"/>
          <w:szCs w:val="24"/>
          <w:lang w:eastAsia="en-US"/>
        </w:rPr>
      </w:pPr>
    </w:p>
    <w:p w14:paraId="0F1DAD65" w14:textId="77777777" w:rsidR="00EB21AA" w:rsidRDefault="00EB21AA" w:rsidP="000418A7">
      <w:pPr>
        <w:spacing w:after="0" w:line="240" w:lineRule="auto"/>
        <w:jc w:val="right"/>
        <w:rPr>
          <w:rFonts w:ascii="Times New Roman" w:eastAsia="Calibri" w:hAnsi="Times New Roman" w:cs="Times New Roman"/>
          <w:b/>
          <w:sz w:val="24"/>
          <w:szCs w:val="24"/>
          <w:lang w:eastAsia="en-US"/>
        </w:rPr>
      </w:pPr>
    </w:p>
    <w:p w14:paraId="0F1DAD66" w14:textId="77777777" w:rsidR="00781C23" w:rsidRDefault="00781C23" w:rsidP="000418A7">
      <w:pPr>
        <w:spacing w:after="0" w:line="240" w:lineRule="auto"/>
        <w:jc w:val="right"/>
        <w:rPr>
          <w:rFonts w:ascii="Times New Roman" w:eastAsia="Calibri" w:hAnsi="Times New Roman" w:cs="Times New Roman"/>
          <w:b/>
          <w:sz w:val="24"/>
          <w:szCs w:val="24"/>
          <w:lang w:eastAsia="en-US"/>
        </w:rPr>
      </w:pPr>
    </w:p>
    <w:p w14:paraId="0F1DAD79" w14:textId="77777777" w:rsidR="00372048" w:rsidRDefault="00372048" w:rsidP="007D7F5C">
      <w:pPr>
        <w:spacing w:after="0" w:line="240" w:lineRule="auto"/>
        <w:rPr>
          <w:rFonts w:ascii="Times New Roman" w:eastAsia="Calibri" w:hAnsi="Times New Roman" w:cs="Times New Roman"/>
          <w:b/>
          <w:sz w:val="24"/>
          <w:szCs w:val="24"/>
          <w:lang w:eastAsia="en-US"/>
        </w:rPr>
      </w:pPr>
    </w:p>
    <w:p w14:paraId="0F1DAD7A" w14:textId="77777777" w:rsidR="000418A7" w:rsidRPr="000418A7" w:rsidRDefault="000418A7" w:rsidP="000418A7">
      <w:pPr>
        <w:spacing w:after="0" w:line="240" w:lineRule="auto"/>
        <w:jc w:val="right"/>
        <w:rPr>
          <w:rFonts w:ascii="Times New Roman" w:eastAsia="Calibri" w:hAnsi="Times New Roman" w:cs="Times New Roman"/>
          <w:b/>
          <w:sz w:val="24"/>
          <w:szCs w:val="24"/>
          <w:lang w:eastAsia="en-US"/>
        </w:rPr>
      </w:pPr>
      <w:r w:rsidRPr="000418A7">
        <w:rPr>
          <w:rFonts w:ascii="Times New Roman" w:eastAsia="Calibri" w:hAnsi="Times New Roman" w:cs="Times New Roman"/>
          <w:b/>
          <w:sz w:val="24"/>
          <w:szCs w:val="24"/>
          <w:lang w:eastAsia="en-US"/>
        </w:rPr>
        <w:t>Приложение № 1</w:t>
      </w:r>
    </w:p>
    <w:p w14:paraId="0F1DAD7B" w14:textId="77777777" w:rsidR="000418A7" w:rsidRPr="000418A7" w:rsidRDefault="000418A7" w:rsidP="000418A7">
      <w:pPr>
        <w:spacing w:after="0" w:line="240" w:lineRule="auto"/>
        <w:jc w:val="right"/>
        <w:rPr>
          <w:rFonts w:ascii="Times New Roman" w:eastAsia="Calibri" w:hAnsi="Times New Roman" w:cs="Times New Roman"/>
          <w:b/>
          <w:sz w:val="24"/>
          <w:szCs w:val="24"/>
          <w:lang w:eastAsia="en-US"/>
        </w:rPr>
      </w:pPr>
      <w:r w:rsidRPr="000418A7">
        <w:rPr>
          <w:rFonts w:ascii="Times New Roman" w:eastAsia="Calibri" w:hAnsi="Times New Roman" w:cs="Times New Roman"/>
          <w:b/>
          <w:sz w:val="24"/>
          <w:szCs w:val="24"/>
          <w:lang w:eastAsia="en-US"/>
        </w:rPr>
        <w:t>К договору от «__» __________ 20__ года</w:t>
      </w:r>
    </w:p>
    <w:p w14:paraId="0F1DAD7C" w14:textId="77777777" w:rsidR="000418A7" w:rsidRPr="000418A7" w:rsidRDefault="000418A7" w:rsidP="000418A7">
      <w:pPr>
        <w:spacing w:after="0" w:line="240" w:lineRule="auto"/>
        <w:jc w:val="right"/>
        <w:rPr>
          <w:rFonts w:ascii="Times New Roman" w:eastAsia="Calibri" w:hAnsi="Times New Roman" w:cs="Times New Roman"/>
          <w:b/>
          <w:sz w:val="24"/>
          <w:szCs w:val="24"/>
          <w:lang w:eastAsia="en-US"/>
        </w:rPr>
      </w:pPr>
      <w:r w:rsidRPr="000418A7">
        <w:rPr>
          <w:rFonts w:ascii="Times New Roman" w:eastAsia="Calibri" w:hAnsi="Times New Roman" w:cs="Times New Roman"/>
          <w:b/>
          <w:sz w:val="24"/>
          <w:szCs w:val="24"/>
          <w:lang w:eastAsia="en-US"/>
        </w:rPr>
        <w:t>№ _______________</w:t>
      </w:r>
    </w:p>
    <w:p w14:paraId="0F1DAD7D" w14:textId="77777777" w:rsidR="000418A7" w:rsidRPr="000418A7" w:rsidRDefault="000418A7" w:rsidP="00B660C4">
      <w:pPr>
        <w:spacing w:after="0" w:line="240" w:lineRule="auto"/>
        <w:rPr>
          <w:rFonts w:ascii="Times New Roman" w:eastAsia="Calibri" w:hAnsi="Times New Roman" w:cs="Times New Roman"/>
          <w:b/>
          <w:sz w:val="24"/>
          <w:szCs w:val="24"/>
          <w:lang w:eastAsia="en-US"/>
        </w:rPr>
      </w:pPr>
    </w:p>
    <w:p w14:paraId="0F1DAD7E" w14:textId="77777777" w:rsidR="00B660C4" w:rsidRPr="00B660C4" w:rsidRDefault="00B660C4" w:rsidP="00B660C4">
      <w:pPr>
        <w:outlineLvl w:val="0"/>
        <w:rPr>
          <w:rFonts w:ascii="Times New Roman" w:eastAsia="Times New Roman" w:hAnsi="Times New Roman" w:cs="Times New Roman"/>
          <w:b/>
          <w:sz w:val="24"/>
          <w:szCs w:val="24"/>
        </w:rPr>
      </w:pPr>
    </w:p>
    <w:p w14:paraId="0F1DAD7F" w14:textId="77777777" w:rsidR="00B660C4" w:rsidRPr="00B660C4" w:rsidRDefault="00B660C4" w:rsidP="00B660C4">
      <w:pPr>
        <w:jc w:val="center"/>
        <w:outlineLvl w:val="0"/>
        <w:rPr>
          <w:rFonts w:ascii="Times New Roman" w:eastAsia="Times New Roman" w:hAnsi="Times New Roman" w:cs="Times New Roman"/>
          <w:b/>
          <w:sz w:val="24"/>
          <w:szCs w:val="24"/>
        </w:rPr>
      </w:pPr>
      <w:r w:rsidRPr="00B660C4">
        <w:rPr>
          <w:rFonts w:ascii="Times New Roman" w:eastAsia="Times New Roman" w:hAnsi="Times New Roman" w:cs="Times New Roman"/>
          <w:b/>
          <w:sz w:val="24"/>
          <w:szCs w:val="24"/>
        </w:rPr>
        <w:t xml:space="preserve">ТЕХНИЧЕСКИЕ ТРЕБОВАНИЯ. </w:t>
      </w:r>
    </w:p>
    <w:p w14:paraId="0F1DAD80" w14:textId="77777777" w:rsidR="00B660C4" w:rsidRPr="00B660C4" w:rsidRDefault="00B660C4" w:rsidP="00B660C4">
      <w:pPr>
        <w:jc w:val="center"/>
        <w:outlineLvl w:val="0"/>
        <w:rPr>
          <w:rFonts w:ascii="Times New Roman" w:eastAsia="Times New Roman" w:hAnsi="Times New Roman" w:cs="Times New Roman"/>
          <w:b/>
          <w:sz w:val="24"/>
          <w:szCs w:val="24"/>
        </w:rPr>
      </w:pPr>
      <w:r w:rsidRPr="00B660C4">
        <w:rPr>
          <w:rFonts w:ascii="Times New Roman" w:eastAsia="Times New Roman" w:hAnsi="Times New Roman" w:cs="Times New Roman"/>
          <w:b/>
          <w:sz w:val="24"/>
          <w:szCs w:val="24"/>
        </w:rPr>
        <w:t xml:space="preserve">ПЕРЕЧЕНЬ УСЛУГ, ОКАЗЫВАЕМЫХ ТЕХНИЧЕСКИМ ЗАКАЗЧИКОМ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5"/>
        <w:gridCol w:w="1745"/>
        <w:gridCol w:w="7428"/>
      </w:tblGrid>
      <w:tr w:rsidR="00B660C4" w:rsidRPr="00B660C4" w14:paraId="0F1DAD85" w14:textId="77777777" w:rsidTr="00B660C4">
        <w:trPr>
          <w:jc w:val="center"/>
        </w:trPr>
        <w:tc>
          <w:tcPr>
            <w:tcW w:w="725" w:type="dxa"/>
            <w:vAlign w:val="center"/>
          </w:tcPr>
          <w:p w14:paraId="0F1DAD81" w14:textId="77777777" w:rsidR="00B660C4" w:rsidRPr="00B660C4" w:rsidRDefault="00B660C4" w:rsidP="00B660C4">
            <w:pPr>
              <w:spacing w:after="120"/>
              <w:contextualSpacing/>
              <w:jc w:val="center"/>
              <w:rPr>
                <w:rFonts w:ascii="Times New Roman" w:eastAsia="Times New Roman" w:hAnsi="Times New Roman" w:cs="Times New Roman"/>
                <w:bCs/>
                <w:sz w:val="24"/>
                <w:szCs w:val="24"/>
              </w:rPr>
            </w:pPr>
            <w:r w:rsidRPr="00B660C4">
              <w:rPr>
                <w:rFonts w:ascii="Times New Roman" w:eastAsia="Times New Roman" w:hAnsi="Times New Roman" w:cs="Times New Roman"/>
                <w:bCs/>
                <w:sz w:val="24"/>
                <w:szCs w:val="24"/>
              </w:rPr>
              <w:t>№</w:t>
            </w:r>
          </w:p>
          <w:p w14:paraId="0F1DAD82" w14:textId="77777777" w:rsidR="00B660C4" w:rsidRPr="00B660C4" w:rsidRDefault="00B660C4" w:rsidP="00B660C4">
            <w:pPr>
              <w:spacing w:after="120"/>
              <w:contextualSpacing/>
              <w:jc w:val="center"/>
              <w:rPr>
                <w:rFonts w:ascii="Times New Roman" w:eastAsia="Times New Roman" w:hAnsi="Times New Roman" w:cs="Times New Roman"/>
                <w:bCs/>
                <w:sz w:val="24"/>
                <w:szCs w:val="24"/>
              </w:rPr>
            </w:pPr>
            <w:r w:rsidRPr="00B660C4">
              <w:rPr>
                <w:rFonts w:ascii="Times New Roman" w:eastAsia="Times New Roman" w:hAnsi="Times New Roman" w:cs="Times New Roman"/>
                <w:bCs/>
                <w:sz w:val="24"/>
                <w:szCs w:val="24"/>
              </w:rPr>
              <w:t>п/п</w:t>
            </w:r>
          </w:p>
        </w:tc>
        <w:tc>
          <w:tcPr>
            <w:tcW w:w="1745" w:type="dxa"/>
            <w:vAlign w:val="center"/>
          </w:tcPr>
          <w:p w14:paraId="0F1DAD83" w14:textId="77777777" w:rsidR="00B660C4" w:rsidRPr="00B660C4" w:rsidRDefault="00B660C4" w:rsidP="00B660C4">
            <w:pPr>
              <w:spacing w:after="120"/>
              <w:contextualSpacing/>
              <w:jc w:val="center"/>
              <w:rPr>
                <w:rFonts w:ascii="Times New Roman" w:eastAsia="Times New Roman" w:hAnsi="Times New Roman" w:cs="Times New Roman"/>
                <w:bCs/>
                <w:sz w:val="24"/>
                <w:szCs w:val="24"/>
              </w:rPr>
            </w:pPr>
            <w:r w:rsidRPr="00B660C4">
              <w:rPr>
                <w:rFonts w:ascii="Times New Roman" w:eastAsia="Times New Roman" w:hAnsi="Times New Roman" w:cs="Times New Roman"/>
                <w:bCs/>
                <w:sz w:val="24"/>
                <w:szCs w:val="24"/>
              </w:rPr>
              <w:t>Перечень задач</w:t>
            </w:r>
          </w:p>
        </w:tc>
        <w:tc>
          <w:tcPr>
            <w:tcW w:w="7428" w:type="dxa"/>
            <w:vAlign w:val="center"/>
          </w:tcPr>
          <w:p w14:paraId="0F1DAD84" w14:textId="77777777" w:rsidR="00B660C4" w:rsidRPr="00B660C4" w:rsidRDefault="00B660C4" w:rsidP="00B660C4">
            <w:pPr>
              <w:spacing w:after="120"/>
              <w:ind w:firstLine="567"/>
              <w:contextualSpacing/>
              <w:jc w:val="center"/>
              <w:rPr>
                <w:rFonts w:ascii="Times New Roman" w:eastAsia="Times New Roman" w:hAnsi="Times New Roman" w:cs="Times New Roman"/>
                <w:bCs/>
                <w:sz w:val="24"/>
                <w:szCs w:val="24"/>
                <w:lang w:val="en-US"/>
              </w:rPr>
            </w:pPr>
            <w:r w:rsidRPr="00B660C4">
              <w:rPr>
                <w:rFonts w:ascii="Times New Roman" w:eastAsia="Times New Roman" w:hAnsi="Times New Roman" w:cs="Times New Roman"/>
                <w:bCs/>
                <w:sz w:val="24"/>
                <w:szCs w:val="24"/>
              </w:rPr>
              <w:t>Основные функции</w:t>
            </w:r>
          </w:p>
        </w:tc>
      </w:tr>
      <w:tr w:rsidR="00B660C4" w:rsidRPr="00B660C4" w14:paraId="0F1DAD98" w14:textId="77777777" w:rsidTr="00B660C4">
        <w:trPr>
          <w:jc w:val="center"/>
        </w:trPr>
        <w:tc>
          <w:tcPr>
            <w:tcW w:w="725" w:type="dxa"/>
            <w:vAlign w:val="center"/>
          </w:tcPr>
          <w:p w14:paraId="0F1DAD86" w14:textId="77777777" w:rsidR="00B660C4" w:rsidRPr="00B660C4" w:rsidRDefault="00B660C4" w:rsidP="00B660C4">
            <w:pPr>
              <w:spacing w:after="120"/>
              <w:contextualSpacing/>
              <w:jc w:val="center"/>
              <w:rPr>
                <w:rFonts w:ascii="Times New Roman" w:eastAsia="Times New Roman" w:hAnsi="Times New Roman" w:cs="Times New Roman"/>
                <w:bCs/>
                <w:sz w:val="24"/>
                <w:szCs w:val="24"/>
              </w:rPr>
            </w:pPr>
            <w:r w:rsidRPr="00B660C4">
              <w:rPr>
                <w:rFonts w:ascii="Times New Roman" w:eastAsia="Times New Roman" w:hAnsi="Times New Roman" w:cs="Times New Roman"/>
                <w:bCs/>
                <w:sz w:val="24"/>
                <w:szCs w:val="24"/>
              </w:rPr>
              <w:t>1.</w:t>
            </w:r>
          </w:p>
        </w:tc>
        <w:tc>
          <w:tcPr>
            <w:tcW w:w="1745" w:type="dxa"/>
            <w:vAlign w:val="center"/>
          </w:tcPr>
          <w:p w14:paraId="0F1DAD87" w14:textId="77777777" w:rsidR="00B660C4" w:rsidRPr="00B660C4" w:rsidRDefault="00B660C4" w:rsidP="00B660C4">
            <w:pPr>
              <w:spacing w:after="120"/>
              <w:contextualSpacing/>
              <w:jc w:val="center"/>
              <w:rPr>
                <w:rFonts w:ascii="Times New Roman" w:eastAsia="Times New Roman" w:hAnsi="Times New Roman" w:cs="Times New Roman"/>
                <w:bCs/>
                <w:sz w:val="24"/>
                <w:szCs w:val="24"/>
              </w:rPr>
            </w:pPr>
            <w:r w:rsidRPr="00B660C4">
              <w:rPr>
                <w:rFonts w:ascii="Times New Roman" w:eastAsia="Times New Roman" w:hAnsi="Times New Roman" w:cs="Times New Roman"/>
                <w:bCs/>
                <w:sz w:val="24"/>
                <w:szCs w:val="24"/>
              </w:rPr>
              <w:t>Мероприятия по подготовке к работам</w:t>
            </w:r>
          </w:p>
        </w:tc>
        <w:tc>
          <w:tcPr>
            <w:tcW w:w="7428" w:type="dxa"/>
            <w:vAlign w:val="center"/>
          </w:tcPr>
          <w:p w14:paraId="0F1DAD88" w14:textId="77777777" w:rsidR="00B660C4" w:rsidRPr="00B660C4" w:rsidRDefault="00B660C4" w:rsidP="00BF36C4">
            <w:pPr>
              <w:numPr>
                <w:ilvl w:val="0"/>
                <w:numId w:val="5"/>
              </w:numPr>
              <w:tabs>
                <w:tab w:val="num" w:pos="258"/>
              </w:tabs>
              <w:spacing w:before="240" w:line="240" w:lineRule="auto"/>
              <w:ind w:left="258" w:hanging="258"/>
              <w:jc w:val="both"/>
              <w:rPr>
                <w:rFonts w:ascii="Times New Roman" w:eastAsia="Times New Roman" w:hAnsi="Times New Roman" w:cs="Times New Roman"/>
                <w:bCs/>
                <w:sz w:val="24"/>
                <w:szCs w:val="24"/>
              </w:rPr>
            </w:pPr>
            <w:r w:rsidRPr="00B660C4">
              <w:rPr>
                <w:rFonts w:ascii="Times New Roman" w:eastAsia="Times New Roman" w:hAnsi="Times New Roman" w:cs="Times New Roman"/>
                <w:bCs/>
                <w:sz w:val="24"/>
                <w:szCs w:val="24"/>
              </w:rPr>
              <w:t>Технический заказчик обязан обеспечить постоянное присутствие своих представителей на объекте во время проведения подготовительных, строительно-монтажных и пусконаладочных работ;</w:t>
            </w:r>
          </w:p>
          <w:p w14:paraId="0F1DAD89" w14:textId="77777777" w:rsidR="00BF36C4" w:rsidRDefault="00B660C4" w:rsidP="00BF36C4">
            <w:pPr>
              <w:numPr>
                <w:ilvl w:val="0"/>
                <w:numId w:val="5"/>
              </w:numPr>
              <w:tabs>
                <w:tab w:val="num" w:pos="258"/>
              </w:tabs>
              <w:spacing w:before="240" w:line="240" w:lineRule="auto"/>
              <w:ind w:left="258" w:hanging="258"/>
              <w:contextualSpacing/>
              <w:jc w:val="both"/>
              <w:rPr>
                <w:rFonts w:ascii="Times New Roman" w:eastAsia="Times New Roman" w:hAnsi="Times New Roman" w:cs="Times New Roman"/>
                <w:bCs/>
                <w:sz w:val="24"/>
                <w:szCs w:val="24"/>
              </w:rPr>
            </w:pPr>
            <w:r w:rsidRPr="00BF36C4">
              <w:rPr>
                <w:rFonts w:ascii="Times New Roman" w:eastAsia="Times New Roman" w:hAnsi="Times New Roman" w:cs="Times New Roman"/>
                <w:bCs/>
                <w:sz w:val="24"/>
                <w:szCs w:val="24"/>
              </w:rPr>
              <w:lastRenderedPageBreak/>
              <w:t>Должностные лица, осуществляющие строительный контроль, должны иметь соответствующие документы для осуществления строительного контроля;</w:t>
            </w:r>
          </w:p>
          <w:p w14:paraId="0F1DAD8A" w14:textId="77777777" w:rsidR="00BF36C4" w:rsidRDefault="00BF36C4" w:rsidP="00BF36C4">
            <w:pPr>
              <w:spacing w:before="240" w:line="240" w:lineRule="auto"/>
              <w:ind w:left="258"/>
              <w:contextualSpacing/>
              <w:jc w:val="both"/>
              <w:rPr>
                <w:rFonts w:ascii="Times New Roman" w:eastAsia="Times New Roman" w:hAnsi="Times New Roman" w:cs="Times New Roman"/>
                <w:bCs/>
                <w:sz w:val="24"/>
                <w:szCs w:val="24"/>
              </w:rPr>
            </w:pPr>
          </w:p>
          <w:p w14:paraId="0F1DAD8B" w14:textId="36F2CEA8" w:rsidR="00B660C4" w:rsidRPr="00BF36C4" w:rsidRDefault="00B660C4" w:rsidP="00BF36C4">
            <w:pPr>
              <w:numPr>
                <w:ilvl w:val="0"/>
                <w:numId w:val="5"/>
              </w:numPr>
              <w:tabs>
                <w:tab w:val="num" w:pos="258"/>
              </w:tabs>
              <w:spacing w:before="240" w:line="240" w:lineRule="auto"/>
              <w:ind w:left="258" w:hanging="258"/>
              <w:contextualSpacing/>
              <w:jc w:val="both"/>
              <w:rPr>
                <w:rFonts w:ascii="Times New Roman" w:eastAsia="Times New Roman" w:hAnsi="Times New Roman" w:cs="Times New Roman"/>
                <w:bCs/>
                <w:sz w:val="24"/>
                <w:szCs w:val="24"/>
              </w:rPr>
            </w:pPr>
            <w:r w:rsidRPr="00BF36C4">
              <w:rPr>
                <w:rFonts w:ascii="Times New Roman" w:eastAsia="Times New Roman" w:hAnsi="Times New Roman" w:cs="Times New Roman"/>
                <w:bCs/>
                <w:sz w:val="24"/>
                <w:szCs w:val="24"/>
              </w:rPr>
              <w:t xml:space="preserve">Технический заказчик </w:t>
            </w:r>
            <w:r w:rsidR="00462AEE">
              <w:rPr>
                <w:rFonts w:ascii="Times New Roman" w:eastAsia="Times New Roman" w:hAnsi="Times New Roman" w:cs="Times New Roman"/>
                <w:bCs/>
                <w:sz w:val="24"/>
                <w:szCs w:val="24"/>
              </w:rPr>
              <w:t xml:space="preserve">за свой счет </w:t>
            </w:r>
            <w:r w:rsidRPr="00BF36C4">
              <w:rPr>
                <w:rFonts w:ascii="Times New Roman" w:eastAsia="Times New Roman" w:hAnsi="Times New Roman" w:cs="Times New Roman"/>
                <w:bCs/>
                <w:sz w:val="24"/>
                <w:szCs w:val="24"/>
              </w:rPr>
              <w:t>оборудует рабочие места для своих представителей в штабе строительства на объекте необходимым оборудованием и инструментами.</w:t>
            </w:r>
          </w:p>
          <w:p w14:paraId="0F1DAD8C" w14:textId="77777777" w:rsidR="00B660C4" w:rsidRPr="00B660C4" w:rsidRDefault="00B660C4" w:rsidP="00B660C4">
            <w:pPr>
              <w:spacing w:after="0" w:line="240" w:lineRule="auto"/>
              <w:ind w:left="720"/>
              <w:contextualSpacing/>
              <w:rPr>
                <w:rFonts w:ascii="Times New Roman" w:eastAsia="Times New Roman" w:hAnsi="Times New Roman" w:cs="Times New Roman"/>
                <w:bCs/>
                <w:sz w:val="24"/>
                <w:szCs w:val="24"/>
              </w:rPr>
            </w:pPr>
          </w:p>
          <w:p w14:paraId="0F1DAD8D" w14:textId="77777777" w:rsidR="00B660C4" w:rsidRPr="00B660C4" w:rsidRDefault="00B660C4" w:rsidP="00B660C4">
            <w:pPr>
              <w:numPr>
                <w:ilvl w:val="0"/>
                <w:numId w:val="5"/>
              </w:numPr>
              <w:tabs>
                <w:tab w:val="num" w:pos="258"/>
              </w:tabs>
              <w:spacing w:after="0" w:line="240" w:lineRule="auto"/>
              <w:ind w:left="258" w:hanging="258"/>
              <w:contextualSpacing/>
              <w:jc w:val="both"/>
              <w:rPr>
                <w:rFonts w:ascii="Times New Roman" w:eastAsia="Times New Roman" w:hAnsi="Times New Roman" w:cs="Times New Roman"/>
                <w:bCs/>
                <w:sz w:val="24"/>
                <w:szCs w:val="24"/>
              </w:rPr>
            </w:pPr>
            <w:r w:rsidRPr="00B660C4">
              <w:rPr>
                <w:rFonts w:ascii="Times New Roman" w:eastAsia="Times New Roman" w:hAnsi="Times New Roman" w:cs="Times New Roman"/>
                <w:bCs/>
                <w:sz w:val="24"/>
                <w:szCs w:val="24"/>
              </w:rPr>
              <w:t xml:space="preserve">В части получения исходно-разрешительной документации – обеспечить (при необходимости) наличие при проведении работ разрешений соответствующих органов и организаций: </w:t>
            </w:r>
          </w:p>
          <w:p w14:paraId="0F1DAD8E" w14:textId="77777777" w:rsidR="00B660C4" w:rsidRPr="00B660C4" w:rsidRDefault="00B660C4" w:rsidP="00B660C4">
            <w:pPr>
              <w:spacing w:after="0" w:line="240" w:lineRule="auto"/>
              <w:ind w:left="720"/>
              <w:contextualSpacing/>
              <w:rPr>
                <w:rFonts w:ascii="Times New Roman" w:eastAsia="Times New Roman" w:hAnsi="Times New Roman" w:cs="Times New Roman"/>
                <w:bCs/>
                <w:sz w:val="24"/>
                <w:szCs w:val="24"/>
              </w:rPr>
            </w:pPr>
          </w:p>
          <w:p w14:paraId="0F1DAD8F" w14:textId="77777777" w:rsidR="00B660C4" w:rsidRPr="00B660C4" w:rsidRDefault="00B660C4" w:rsidP="002D0FC1">
            <w:pPr>
              <w:numPr>
                <w:ilvl w:val="1"/>
                <w:numId w:val="15"/>
              </w:numPr>
              <w:spacing w:after="0" w:line="240" w:lineRule="auto"/>
              <w:contextualSpacing/>
              <w:jc w:val="both"/>
              <w:rPr>
                <w:rFonts w:ascii="Times New Roman" w:eastAsia="Times New Roman" w:hAnsi="Times New Roman" w:cs="Times New Roman"/>
                <w:bCs/>
                <w:sz w:val="24"/>
                <w:szCs w:val="24"/>
              </w:rPr>
            </w:pPr>
            <w:r w:rsidRPr="00B660C4">
              <w:rPr>
                <w:rFonts w:ascii="Times New Roman" w:eastAsia="Times New Roman" w:hAnsi="Times New Roman" w:cs="Times New Roman"/>
                <w:bCs/>
                <w:sz w:val="24"/>
                <w:szCs w:val="24"/>
              </w:rPr>
              <w:t>На производство работ в зоне воздушных линий электропередач, линий связи, в местах прохождения подземных коммуникаций (кабельных, газопроводных, канализационных) и других, расположенных на строительной площадке;</w:t>
            </w:r>
          </w:p>
          <w:p w14:paraId="0F1DAD90" w14:textId="77777777" w:rsidR="00B660C4" w:rsidRPr="00B660C4" w:rsidRDefault="00B660C4" w:rsidP="002D0FC1">
            <w:pPr>
              <w:numPr>
                <w:ilvl w:val="1"/>
                <w:numId w:val="15"/>
              </w:numPr>
              <w:spacing w:after="0" w:line="240" w:lineRule="auto"/>
              <w:contextualSpacing/>
              <w:jc w:val="both"/>
              <w:rPr>
                <w:rFonts w:ascii="Times New Roman" w:eastAsia="Times New Roman" w:hAnsi="Times New Roman" w:cs="Times New Roman"/>
                <w:bCs/>
                <w:sz w:val="24"/>
                <w:szCs w:val="24"/>
              </w:rPr>
            </w:pPr>
            <w:r w:rsidRPr="00B660C4">
              <w:rPr>
                <w:rFonts w:ascii="Times New Roman" w:eastAsia="Times New Roman" w:hAnsi="Times New Roman" w:cs="Times New Roman"/>
                <w:bCs/>
                <w:sz w:val="24"/>
                <w:szCs w:val="24"/>
              </w:rPr>
              <w:t>На пользование в период строительства электроэнергией, газом, водой от существующих источников в соответствии с проектом организации строительства;</w:t>
            </w:r>
          </w:p>
          <w:p w14:paraId="0F1DAD91" w14:textId="77777777" w:rsidR="00B660C4" w:rsidRPr="00B660C4" w:rsidRDefault="00B660C4" w:rsidP="002D0FC1">
            <w:pPr>
              <w:numPr>
                <w:ilvl w:val="1"/>
                <w:numId w:val="15"/>
              </w:numPr>
              <w:spacing w:after="0" w:line="240" w:lineRule="auto"/>
              <w:contextualSpacing/>
              <w:jc w:val="both"/>
              <w:rPr>
                <w:rFonts w:ascii="Times New Roman" w:eastAsia="Times New Roman" w:hAnsi="Times New Roman" w:cs="Times New Roman"/>
                <w:bCs/>
                <w:sz w:val="24"/>
                <w:szCs w:val="24"/>
              </w:rPr>
            </w:pPr>
            <w:r w:rsidRPr="00B660C4">
              <w:rPr>
                <w:rFonts w:ascii="Times New Roman" w:eastAsia="Times New Roman" w:hAnsi="Times New Roman" w:cs="Times New Roman"/>
                <w:bCs/>
                <w:sz w:val="24"/>
                <w:szCs w:val="24"/>
              </w:rPr>
              <w:t>На вырубку леса и/или пересадку зеленых насаждений</w:t>
            </w:r>
          </w:p>
          <w:p w14:paraId="0F1DAD92" w14:textId="77777777" w:rsidR="00B660C4" w:rsidRPr="00B660C4" w:rsidRDefault="00B660C4" w:rsidP="00B660C4">
            <w:pPr>
              <w:spacing w:after="0" w:line="240" w:lineRule="auto"/>
              <w:contextualSpacing/>
              <w:jc w:val="both"/>
              <w:rPr>
                <w:rFonts w:ascii="Times New Roman" w:eastAsia="Times New Roman" w:hAnsi="Times New Roman" w:cs="Times New Roman"/>
                <w:bCs/>
                <w:sz w:val="24"/>
                <w:szCs w:val="24"/>
                <w:highlight w:val="yellow"/>
              </w:rPr>
            </w:pPr>
          </w:p>
          <w:p w14:paraId="0F1DAD93" w14:textId="77777777" w:rsidR="00B660C4" w:rsidRPr="00B660C4" w:rsidRDefault="00B660C4" w:rsidP="00B660C4">
            <w:pPr>
              <w:numPr>
                <w:ilvl w:val="0"/>
                <w:numId w:val="5"/>
              </w:numPr>
              <w:tabs>
                <w:tab w:val="num" w:pos="258"/>
              </w:tabs>
              <w:spacing w:after="0" w:line="240" w:lineRule="auto"/>
              <w:ind w:left="258" w:hanging="258"/>
              <w:contextualSpacing/>
              <w:jc w:val="both"/>
              <w:rPr>
                <w:rFonts w:ascii="Times New Roman" w:eastAsia="Times New Roman" w:hAnsi="Times New Roman" w:cs="Times New Roman"/>
                <w:bCs/>
                <w:sz w:val="24"/>
                <w:szCs w:val="24"/>
              </w:rPr>
            </w:pPr>
            <w:r w:rsidRPr="00B660C4">
              <w:rPr>
                <w:rFonts w:ascii="Times New Roman" w:eastAsia="Times New Roman" w:hAnsi="Times New Roman" w:cs="Times New Roman"/>
                <w:bCs/>
                <w:sz w:val="24"/>
                <w:szCs w:val="24"/>
              </w:rPr>
              <w:t xml:space="preserve">Обеспечивает силами Подрядных организаций выполнение всех необходимых работ в том числе: </w:t>
            </w:r>
          </w:p>
          <w:p w14:paraId="0F1DAD94" w14:textId="77777777" w:rsidR="00B660C4" w:rsidRPr="00B660C4" w:rsidRDefault="00B660C4" w:rsidP="0052378B">
            <w:pPr>
              <w:numPr>
                <w:ilvl w:val="1"/>
                <w:numId w:val="16"/>
              </w:numPr>
              <w:spacing w:after="0" w:line="240" w:lineRule="auto"/>
              <w:contextualSpacing/>
              <w:jc w:val="both"/>
              <w:rPr>
                <w:rFonts w:ascii="Times New Roman" w:eastAsia="Times New Roman" w:hAnsi="Times New Roman" w:cs="Times New Roman"/>
                <w:bCs/>
                <w:sz w:val="24"/>
                <w:szCs w:val="24"/>
              </w:rPr>
            </w:pPr>
            <w:r w:rsidRPr="00B660C4">
              <w:rPr>
                <w:rFonts w:ascii="Times New Roman" w:eastAsia="Times New Roman" w:hAnsi="Times New Roman" w:cs="Times New Roman"/>
                <w:bCs/>
                <w:sz w:val="24"/>
                <w:szCs w:val="24"/>
              </w:rPr>
              <w:t>По подготовке и содержанию строительной площадки;</w:t>
            </w:r>
          </w:p>
          <w:p w14:paraId="0F1DAD95" w14:textId="77777777" w:rsidR="00B660C4" w:rsidRPr="00B660C4" w:rsidRDefault="00B660C4" w:rsidP="0052378B">
            <w:pPr>
              <w:numPr>
                <w:ilvl w:val="1"/>
                <w:numId w:val="16"/>
              </w:numPr>
              <w:spacing w:after="0" w:line="240" w:lineRule="auto"/>
              <w:contextualSpacing/>
              <w:jc w:val="both"/>
              <w:rPr>
                <w:rFonts w:ascii="Times New Roman" w:eastAsia="Times New Roman" w:hAnsi="Times New Roman" w:cs="Times New Roman"/>
                <w:bCs/>
                <w:sz w:val="24"/>
                <w:szCs w:val="24"/>
              </w:rPr>
            </w:pPr>
            <w:r w:rsidRPr="00B660C4">
              <w:rPr>
                <w:rFonts w:ascii="Times New Roman" w:eastAsia="Times New Roman" w:hAnsi="Times New Roman" w:cs="Times New Roman"/>
                <w:bCs/>
                <w:sz w:val="24"/>
                <w:szCs w:val="24"/>
              </w:rPr>
              <w:t>По обеспечению строительной площадки производственными и складскими мощностями;</w:t>
            </w:r>
          </w:p>
          <w:p w14:paraId="0F1DAD96" w14:textId="77777777" w:rsidR="00B660C4" w:rsidRPr="00B660C4" w:rsidRDefault="00B660C4" w:rsidP="0052378B">
            <w:pPr>
              <w:numPr>
                <w:ilvl w:val="1"/>
                <w:numId w:val="16"/>
              </w:numPr>
              <w:spacing w:after="0" w:line="240" w:lineRule="auto"/>
              <w:contextualSpacing/>
              <w:jc w:val="both"/>
              <w:rPr>
                <w:rFonts w:ascii="Times New Roman" w:eastAsia="Times New Roman" w:hAnsi="Times New Roman" w:cs="Times New Roman"/>
                <w:bCs/>
                <w:sz w:val="24"/>
                <w:szCs w:val="24"/>
              </w:rPr>
            </w:pPr>
            <w:r w:rsidRPr="00B660C4">
              <w:rPr>
                <w:rFonts w:ascii="Times New Roman" w:eastAsia="Times New Roman" w:hAnsi="Times New Roman" w:cs="Times New Roman"/>
                <w:bCs/>
                <w:sz w:val="24"/>
                <w:szCs w:val="24"/>
              </w:rPr>
              <w:t>По организации строительной площадки временными сетями энергоснабжения, дорогами, системой водоснабжения и водоотведения</w:t>
            </w:r>
          </w:p>
          <w:p w14:paraId="0F1DAD97" w14:textId="77777777" w:rsidR="00B660C4" w:rsidRPr="00B660C4" w:rsidRDefault="00B660C4" w:rsidP="00B660C4">
            <w:pPr>
              <w:spacing w:after="120" w:line="240" w:lineRule="auto"/>
              <w:ind w:left="720"/>
              <w:contextualSpacing/>
              <w:jc w:val="both"/>
              <w:rPr>
                <w:rFonts w:ascii="Times New Roman" w:eastAsia="Times New Roman" w:hAnsi="Times New Roman" w:cs="Times New Roman"/>
                <w:bCs/>
                <w:sz w:val="24"/>
                <w:szCs w:val="24"/>
                <w:highlight w:val="yellow"/>
              </w:rPr>
            </w:pPr>
          </w:p>
        </w:tc>
      </w:tr>
      <w:tr w:rsidR="00B660C4" w:rsidRPr="00B660C4" w14:paraId="0F1DADA7" w14:textId="77777777" w:rsidTr="00B660C4">
        <w:trPr>
          <w:jc w:val="center"/>
        </w:trPr>
        <w:tc>
          <w:tcPr>
            <w:tcW w:w="725" w:type="dxa"/>
            <w:vAlign w:val="center"/>
          </w:tcPr>
          <w:p w14:paraId="0F1DAD99" w14:textId="77777777" w:rsidR="00B660C4" w:rsidRPr="00B660C4" w:rsidRDefault="00B660C4" w:rsidP="00B660C4">
            <w:pPr>
              <w:spacing w:after="120"/>
              <w:contextualSpacing/>
              <w:jc w:val="center"/>
              <w:rPr>
                <w:rFonts w:ascii="Times New Roman" w:eastAsia="Times New Roman" w:hAnsi="Times New Roman" w:cs="Times New Roman"/>
                <w:bCs/>
                <w:sz w:val="24"/>
                <w:szCs w:val="24"/>
                <w:lang w:val="en-US"/>
              </w:rPr>
            </w:pPr>
            <w:r w:rsidRPr="00B660C4">
              <w:rPr>
                <w:rFonts w:ascii="Times New Roman" w:eastAsia="Times New Roman" w:hAnsi="Times New Roman" w:cs="Times New Roman"/>
                <w:bCs/>
                <w:sz w:val="24"/>
                <w:szCs w:val="24"/>
              </w:rPr>
              <w:lastRenderedPageBreak/>
              <w:t>2</w:t>
            </w:r>
            <w:r w:rsidRPr="00B660C4">
              <w:rPr>
                <w:rFonts w:ascii="Times New Roman" w:eastAsia="Times New Roman" w:hAnsi="Times New Roman" w:cs="Times New Roman"/>
                <w:bCs/>
                <w:sz w:val="24"/>
                <w:szCs w:val="24"/>
                <w:lang w:val="en-US"/>
              </w:rPr>
              <w:t>.</w:t>
            </w:r>
          </w:p>
        </w:tc>
        <w:tc>
          <w:tcPr>
            <w:tcW w:w="1745" w:type="dxa"/>
            <w:vAlign w:val="center"/>
          </w:tcPr>
          <w:p w14:paraId="0F1DAD9A" w14:textId="6B350304" w:rsidR="00B660C4" w:rsidRPr="00B660C4" w:rsidRDefault="0078076A" w:rsidP="00B660C4">
            <w:pPr>
              <w:spacing w:after="120"/>
              <w:contextualSpacing/>
              <w:jc w:val="center"/>
              <w:rPr>
                <w:rFonts w:ascii="Times New Roman" w:eastAsia="Times New Roman" w:hAnsi="Times New Roman" w:cs="Times New Roman"/>
                <w:bCs/>
                <w:sz w:val="24"/>
                <w:szCs w:val="24"/>
              </w:rPr>
            </w:pPr>
            <w:r w:rsidRPr="00B660C4">
              <w:rPr>
                <w:rFonts w:ascii="Times New Roman" w:eastAsia="Times New Roman" w:hAnsi="Times New Roman" w:cs="Times New Roman"/>
                <w:bCs/>
                <w:sz w:val="24"/>
                <w:szCs w:val="24"/>
              </w:rPr>
              <w:t>Предоставле</w:t>
            </w:r>
            <w:r>
              <w:rPr>
                <w:rFonts w:ascii="Times New Roman" w:eastAsia="Times New Roman" w:hAnsi="Times New Roman" w:cs="Times New Roman"/>
                <w:bCs/>
                <w:sz w:val="24"/>
                <w:szCs w:val="24"/>
              </w:rPr>
              <w:t>н</w:t>
            </w:r>
            <w:r w:rsidRPr="00B660C4">
              <w:rPr>
                <w:rFonts w:ascii="Times New Roman" w:eastAsia="Times New Roman" w:hAnsi="Times New Roman" w:cs="Times New Roman"/>
                <w:bCs/>
                <w:sz w:val="24"/>
                <w:szCs w:val="24"/>
              </w:rPr>
              <w:t>ие</w:t>
            </w:r>
            <w:r w:rsidR="00B660C4" w:rsidRPr="00B660C4">
              <w:rPr>
                <w:rFonts w:ascii="Times New Roman" w:eastAsia="Times New Roman" w:hAnsi="Times New Roman" w:cs="Times New Roman"/>
                <w:bCs/>
                <w:sz w:val="24"/>
                <w:szCs w:val="24"/>
              </w:rPr>
              <w:t xml:space="preserve"> отчетов о статусе проектных,  строительно-монтажных и пуско-наладочных работ</w:t>
            </w:r>
          </w:p>
        </w:tc>
        <w:tc>
          <w:tcPr>
            <w:tcW w:w="7428" w:type="dxa"/>
            <w:vAlign w:val="center"/>
          </w:tcPr>
          <w:p w14:paraId="0F1DAD9B" w14:textId="77777777" w:rsidR="00B660C4" w:rsidRPr="00B660C4" w:rsidRDefault="00B660C4" w:rsidP="00B660C4">
            <w:pPr>
              <w:numPr>
                <w:ilvl w:val="0"/>
                <w:numId w:val="5"/>
              </w:numPr>
              <w:tabs>
                <w:tab w:val="num" w:pos="256"/>
              </w:tabs>
              <w:spacing w:after="0" w:line="240" w:lineRule="auto"/>
              <w:ind w:left="256" w:hanging="256"/>
              <w:contextualSpacing/>
              <w:jc w:val="both"/>
              <w:rPr>
                <w:rFonts w:ascii="Times New Roman" w:eastAsia="Times New Roman" w:hAnsi="Times New Roman" w:cs="Times New Roman"/>
                <w:sz w:val="24"/>
                <w:szCs w:val="24"/>
              </w:rPr>
            </w:pPr>
            <w:r w:rsidRPr="00B660C4">
              <w:rPr>
                <w:rFonts w:ascii="Times New Roman" w:eastAsia="Times New Roman" w:hAnsi="Times New Roman" w:cs="Times New Roman"/>
                <w:sz w:val="24"/>
                <w:szCs w:val="24"/>
              </w:rPr>
              <w:t>Разрабатывает и согласовывает с Заказчиком формы еженедельной отчетности о статусе проектных и строительно-монтажных работ, включающие в себя следующие разделы:</w:t>
            </w:r>
          </w:p>
          <w:p w14:paraId="0F1DAD9C" w14:textId="77777777" w:rsidR="00B660C4" w:rsidRPr="00B660C4" w:rsidRDefault="00B660C4" w:rsidP="00B660C4">
            <w:pPr>
              <w:numPr>
                <w:ilvl w:val="1"/>
                <w:numId w:val="6"/>
              </w:numPr>
              <w:spacing w:after="0" w:line="240" w:lineRule="auto"/>
              <w:ind w:left="825" w:hanging="473"/>
              <w:contextualSpacing/>
              <w:rPr>
                <w:rFonts w:ascii="Times New Roman" w:eastAsia="Times New Roman" w:hAnsi="Times New Roman" w:cs="Times New Roman"/>
                <w:sz w:val="24"/>
                <w:szCs w:val="24"/>
              </w:rPr>
            </w:pPr>
            <w:r w:rsidRPr="00B660C4">
              <w:rPr>
                <w:rFonts w:ascii="Times New Roman" w:eastAsia="Times New Roman" w:hAnsi="Times New Roman" w:cs="Times New Roman"/>
                <w:sz w:val="24"/>
                <w:szCs w:val="24"/>
              </w:rPr>
              <w:t>достижения за прошедшую неделю и планы на следующую неделю;</w:t>
            </w:r>
          </w:p>
          <w:p w14:paraId="0F1DAD9D" w14:textId="77777777" w:rsidR="00B660C4" w:rsidRPr="00B660C4" w:rsidRDefault="00B660C4" w:rsidP="00B660C4">
            <w:pPr>
              <w:numPr>
                <w:ilvl w:val="1"/>
                <w:numId w:val="6"/>
              </w:numPr>
              <w:spacing w:after="0" w:line="240" w:lineRule="auto"/>
              <w:ind w:left="825" w:hanging="473"/>
              <w:contextualSpacing/>
              <w:rPr>
                <w:rFonts w:ascii="Times New Roman" w:eastAsia="Times New Roman" w:hAnsi="Times New Roman" w:cs="Times New Roman"/>
                <w:sz w:val="24"/>
                <w:szCs w:val="24"/>
              </w:rPr>
            </w:pPr>
            <w:r w:rsidRPr="00B660C4">
              <w:rPr>
                <w:rFonts w:ascii="Times New Roman" w:eastAsia="Times New Roman" w:hAnsi="Times New Roman" w:cs="Times New Roman"/>
                <w:sz w:val="24"/>
                <w:szCs w:val="24"/>
              </w:rPr>
              <w:t>отчет о статусе выполнения комплексного графика выполнения работ (план/факт/прогноз);</w:t>
            </w:r>
          </w:p>
          <w:p w14:paraId="0F1DAD9E" w14:textId="77777777" w:rsidR="00B660C4" w:rsidRPr="00B660C4" w:rsidRDefault="00B660C4" w:rsidP="00B660C4">
            <w:pPr>
              <w:numPr>
                <w:ilvl w:val="1"/>
                <w:numId w:val="6"/>
              </w:numPr>
              <w:spacing w:after="0" w:line="240" w:lineRule="auto"/>
              <w:ind w:left="825" w:hanging="473"/>
              <w:contextualSpacing/>
              <w:rPr>
                <w:rFonts w:ascii="Times New Roman" w:eastAsia="Times New Roman" w:hAnsi="Times New Roman" w:cs="Times New Roman"/>
                <w:sz w:val="24"/>
                <w:szCs w:val="24"/>
              </w:rPr>
            </w:pPr>
            <w:r w:rsidRPr="00B660C4">
              <w:rPr>
                <w:rFonts w:ascii="Times New Roman" w:eastAsia="Times New Roman" w:hAnsi="Times New Roman" w:cs="Times New Roman"/>
                <w:sz w:val="24"/>
                <w:szCs w:val="24"/>
              </w:rPr>
              <w:t>отчет о выдаче «в производство работ» Рабочей документации (план/факт);</w:t>
            </w:r>
          </w:p>
          <w:p w14:paraId="0F1DAD9F" w14:textId="77777777" w:rsidR="00B660C4" w:rsidRPr="00B660C4" w:rsidRDefault="00B660C4" w:rsidP="00B660C4">
            <w:pPr>
              <w:numPr>
                <w:ilvl w:val="1"/>
                <w:numId w:val="6"/>
              </w:numPr>
              <w:spacing w:after="0" w:line="240" w:lineRule="auto"/>
              <w:ind w:left="825" w:hanging="473"/>
              <w:contextualSpacing/>
              <w:rPr>
                <w:rFonts w:ascii="Times New Roman" w:eastAsia="Times New Roman" w:hAnsi="Times New Roman" w:cs="Times New Roman"/>
                <w:sz w:val="24"/>
                <w:szCs w:val="24"/>
              </w:rPr>
            </w:pPr>
            <w:r w:rsidRPr="00B660C4">
              <w:rPr>
                <w:rFonts w:ascii="Times New Roman" w:eastAsia="Times New Roman" w:hAnsi="Times New Roman" w:cs="Times New Roman"/>
                <w:sz w:val="24"/>
                <w:szCs w:val="24"/>
              </w:rPr>
              <w:t>отчет о мобилизации техники и персонала на объекте (план/факт);</w:t>
            </w:r>
          </w:p>
          <w:p w14:paraId="0F1DADA0" w14:textId="77777777" w:rsidR="00B660C4" w:rsidRPr="00B660C4" w:rsidRDefault="00B660C4" w:rsidP="00B660C4">
            <w:pPr>
              <w:numPr>
                <w:ilvl w:val="1"/>
                <w:numId w:val="6"/>
              </w:numPr>
              <w:spacing w:after="0" w:line="240" w:lineRule="auto"/>
              <w:ind w:left="825" w:hanging="473"/>
              <w:contextualSpacing/>
              <w:rPr>
                <w:rFonts w:ascii="Times New Roman" w:eastAsia="Times New Roman" w:hAnsi="Times New Roman" w:cs="Times New Roman"/>
                <w:sz w:val="24"/>
                <w:szCs w:val="24"/>
              </w:rPr>
            </w:pPr>
            <w:r w:rsidRPr="00B660C4">
              <w:rPr>
                <w:rFonts w:ascii="Times New Roman" w:eastAsia="Times New Roman" w:hAnsi="Times New Roman" w:cs="Times New Roman"/>
                <w:sz w:val="24"/>
                <w:szCs w:val="24"/>
              </w:rPr>
              <w:t>риски и проблемные вопросы проекта с указанием плана мероприятий по их устранению;</w:t>
            </w:r>
          </w:p>
          <w:p w14:paraId="0F1DADA1" w14:textId="77777777" w:rsidR="00B660C4" w:rsidRPr="00B660C4" w:rsidRDefault="00B660C4" w:rsidP="00B660C4">
            <w:pPr>
              <w:numPr>
                <w:ilvl w:val="1"/>
                <w:numId w:val="6"/>
              </w:numPr>
              <w:spacing w:after="0" w:line="240" w:lineRule="auto"/>
              <w:ind w:left="825" w:hanging="473"/>
              <w:contextualSpacing/>
              <w:rPr>
                <w:rFonts w:ascii="Times New Roman" w:eastAsia="Times New Roman" w:hAnsi="Times New Roman" w:cs="Times New Roman"/>
                <w:sz w:val="24"/>
                <w:szCs w:val="24"/>
              </w:rPr>
            </w:pPr>
            <w:r w:rsidRPr="00B660C4">
              <w:rPr>
                <w:rFonts w:ascii="Times New Roman" w:eastAsia="Times New Roman" w:hAnsi="Times New Roman" w:cs="Times New Roman"/>
                <w:sz w:val="24"/>
                <w:szCs w:val="24"/>
              </w:rPr>
              <w:t>фотоотчет.</w:t>
            </w:r>
          </w:p>
          <w:p w14:paraId="0F1DADA2" w14:textId="1BEEDC93" w:rsidR="00B660C4" w:rsidRPr="00B660C4" w:rsidRDefault="00B660C4" w:rsidP="00B660C4">
            <w:pPr>
              <w:numPr>
                <w:ilvl w:val="0"/>
                <w:numId w:val="5"/>
              </w:numPr>
              <w:tabs>
                <w:tab w:val="num" w:pos="398"/>
              </w:tabs>
              <w:spacing w:after="0" w:line="240" w:lineRule="auto"/>
              <w:ind w:left="398" w:hanging="398"/>
              <w:contextualSpacing/>
              <w:jc w:val="both"/>
              <w:rPr>
                <w:rFonts w:ascii="Times New Roman" w:eastAsia="Times New Roman" w:hAnsi="Times New Roman" w:cs="Times New Roman"/>
                <w:sz w:val="24"/>
                <w:szCs w:val="24"/>
              </w:rPr>
            </w:pPr>
            <w:r w:rsidRPr="00B660C4">
              <w:rPr>
                <w:rFonts w:ascii="Times New Roman" w:eastAsia="Times New Roman" w:hAnsi="Times New Roman" w:cs="Times New Roman"/>
                <w:sz w:val="24"/>
                <w:szCs w:val="24"/>
              </w:rPr>
              <w:t xml:space="preserve">Совместно с </w:t>
            </w:r>
            <w:r w:rsidR="00D90A04">
              <w:rPr>
                <w:rFonts w:ascii="Times New Roman" w:eastAsia="Times New Roman" w:hAnsi="Times New Roman" w:cs="Times New Roman"/>
                <w:sz w:val="24"/>
                <w:szCs w:val="24"/>
              </w:rPr>
              <w:t>Подрядчиками</w:t>
            </w:r>
            <w:r w:rsidR="00D90A04" w:rsidRPr="00B660C4">
              <w:rPr>
                <w:rFonts w:ascii="Times New Roman" w:eastAsia="Times New Roman" w:hAnsi="Times New Roman" w:cs="Times New Roman"/>
                <w:sz w:val="24"/>
                <w:szCs w:val="24"/>
              </w:rPr>
              <w:t xml:space="preserve"> </w:t>
            </w:r>
            <w:r w:rsidRPr="00B660C4">
              <w:rPr>
                <w:rFonts w:ascii="Times New Roman" w:eastAsia="Times New Roman" w:hAnsi="Times New Roman" w:cs="Times New Roman"/>
                <w:sz w:val="24"/>
                <w:szCs w:val="24"/>
              </w:rPr>
              <w:t>организует разработку базовых планов, необходимых для подготовки отчетов;</w:t>
            </w:r>
          </w:p>
          <w:p w14:paraId="0F1DADA3" w14:textId="77777777" w:rsidR="00B660C4" w:rsidRPr="00B660C4" w:rsidRDefault="00B660C4" w:rsidP="00B660C4">
            <w:pPr>
              <w:numPr>
                <w:ilvl w:val="0"/>
                <w:numId w:val="5"/>
              </w:numPr>
              <w:tabs>
                <w:tab w:val="num" w:pos="398"/>
              </w:tabs>
              <w:spacing w:after="0" w:line="240" w:lineRule="auto"/>
              <w:ind w:left="398" w:hanging="398"/>
              <w:contextualSpacing/>
              <w:jc w:val="both"/>
              <w:rPr>
                <w:rFonts w:ascii="Times New Roman" w:eastAsia="Times New Roman" w:hAnsi="Times New Roman" w:cs="Times New Roman"/>
                <w:sz w:val="24"/>
                <w:szCs w:val="24"/>
              </w:rPr>
            </w:pPr>
            <w:r w:rsidRPr="00B660C4">
              <w:rPr>
                <w:rFonts w:ascii="Times New Roman" w:eastAsia="Times New Roman" w:hAnsi="Times New Roman" w:cs="Times New Roman"/>
                <w:sz w:val="24"/>
                <w:szCs w:val="24"/>
              </w:rPr>
              <w:t>Организует свод от подрядчиков фактических и прогнозных показателей для подготовки отчетов;</w:t>
            </w:r>
          </w:p>
          <w:p w14:paraId="0F1DADA4" w14:textId="77777777" w:rsidR="00B660C4" w:rsidRPr="00B660C4" w:rsidRDefault="00B660C4" w:rsidP="00B660C4">
            <w:pPr>
              <w:numPr>
                <w:ilvl w:val="0"/>
                <w:numId w:val="5"/>
              </w:numPr>
              <w:tabs>
                <w:tab w:val="num" w:pos="398"/>
              </w:tabs>
              <w:spacing w:after="0" w:line="240" w:lineRule="auto"/>
              <w:ind w:left="398" w:hanging="398"/>
              <w:contextualSpacing/>
              <w:jc w:val="both"/>
              <w:rPr>
                <w:rFonts w:ascii="Times New Roman" w:eastAsia="Times New Roman" w:hAnsi="Times New Roman" w:cs="Times New Roman"/>
                <w:sz w:val="24"/>
                <w:szCs w:val="24"/>
              </w:rPr>
            </w:pPr>
            <w:r w:rsidRPr="00B660C4">
              <w:rPr>
                <w:rFonts w:ascii="Times New Roman" w:eastAsia="Times New Roman" w:hAnsi="Times New Roman" w:cs="Times New Roman"/>
                <w:sz w:val="24"/>
                <w:szCs w:val="24"/>
              </w:rPr>
              <w:t>Еженедельно готовит и предоставляет Заказчику отчеты по согласованной с Заказчиком форме</w:t>
            </w:r>
            <w:r w:rsidR="009D02D3">
              <w:rPr>
                <w:rFonts w:ascii="Times New Roman" w:eastAsia="Times New Roman" w:hAnsi="Times New Roman" w:cs="Times New Roman"/>
                <w:sz w:val="24"/>
                <w:szCs w:val="24"/>
              </w:rPr>
              <w:t xml:space="preserve">, в отчетах отдельным разделом </w:t>
            </w:r>
            <w:r w:rsidR="0038466B">
              <w:rPr>
                <w:rFonts w:ascii="Times New Roman" w:eastAsia="Times New Roman" w:hAnsi="Times New Roman" w:cs="Times New Roman"/>
                <w:sz w:val="24"/>
                <w:szCs w:val="24"/>
              </w:rPr>
              <w:lastRenderedPageBreak/>
              <w:t>указывается план-</w:t>
            </w:r>
            <w:proofErr w:type="spellStart"/>
            <w:r w:rsidR="0038466B">
              <w:rPr>
                <w:rFonts w:ascii="Times New Roman" w:eastAsia="Times New Roman" w:hAnsi="Times New Roman" w:cs="Times New Roman"/>
                <w:sz w:val="24"/>
                <w:szCs w:val="24"/>
              </w:rPr>
              <w:t>фактный</w:t>
            </w:r>
            <w:proofErr w:type="spellEnd"/>
            <w:r w:rsidR="0038466B">
              <w:rPr>
                <w:rFonts w:ascii="Times New Roman" w:eastAsia="Times New Roman" w:hAnsi="Times New Roman" w:cs="Times New Roman"/>
                <w:sz w:val="24"/>
                <w:szCs w:val="24"/>
              </w:rPr>
              <w:t xml:space="preserve"> анализ исполнения бюджета проекта и графика финансирования</w:t>
            </w:r>
            <w:r w:rsidRPr="00B660C4">
              <w:rPr>
                <w:rFonts w:ascii="Times New Roman" w:eastAsia="Times New Roman" w:hAnsi="Times New Roman" w:cs="Times New Roman"/>
                <w:sz w:val="24"/>
                <w:szCs w:val="24"/>
              </w:rPr>
              <w:t>.</w:t>
            </w:r>
          </w:p>
          <w:p w14:paraId="0F1DADA5" w14:textId="77777777" w:rsidR="00B660C4" w:rsidRPr="00B660C4" w:rsidRDefault="00B660C4" w:rsidP="00B660C4">
            <w:pPr>
              <w:numPr>
                <w:ilvl w:val="0"/>
                <w:numId w:val="5"/>
              </w:numPr>
              <w:tabs>
                <w:tab w:val="num" w:pos="398"/>
              </w:tabs>
              <w:spacing w:after="0" w:line="240" w:lineRule="auto"/>
              <w:ind w:left="398" w:hanging="398"/>
              <w:contextualSpacing/>
              <w:jc w:val="both"/>
              <w:rPr>
                <w:rFonts w:ascii="Times New Roman" w:eastAsia="Times New Roman" w:hAnsi="Times New Roman" w:cs="Times New Roman"/>
                <w:sz w:val="24"/>
                <w:szCs w:val="24"/>
              </w:rPr>
            </w:pPr>
            <w:r w:rsidRPr="00B660C4">
              <w:rPr>
                <w:rFonts w:ascii="Times New Roman" w:eastAsia="Times New Roman" w:hAnsi="Times New Roman" w:cs="Times New Roman"/>
                <w:sz w:val="24"/>
                <w:szCs w:val="24"/>
              </w:rPr>
              <w:t>При выявлении рисков несоблюдения директивных (календарных) сроков проведения проектирования и строительства, а также фактов самих отставаний – Технический заказчик еженедельно информирует Заказчика путем предоставления отчета по рискам и отставаниям с указанием перечня мероприятий по их недопущению и устранению</w:t>
            </w:r>
          </w:p>
          <w:p w14:paraId="0F1DADA6" w14:textId="77777777" w:rsidR="00B660C4" w:rsidRPr="00B660C4" w:rsidRDefault="00B660C4" w:rsidP="00B660C4">
            <w:pPr>
              <w:ind w:firstLine="459"/>
              <w:contextualSpacing/>
              <w:rPr>
                <w:rFonts w:ascii="Times New Roman" w:eastAsia="Times New Roman" w:hAnsi="Times New Roman" w:cs="Times New Roman"/>
                <w:bCs/>
                <w:sz w:val="24"/>
                <w:szCs w:val="24"/>
              </w:rPr>
            </w:pPr>
          </w:p>
        </w:tc>
      </w:tr>
    </w:tbl>
    <w:p w14:paraId="0F1DADA8" w14:textId="77777777" w:rsidR="00B660C4" w:rsidRPr="00B660C4" w:rsidRDefault="00B660C4" w:rsidP="00720EE5">
      <w:pPr>
        <w:widowControl w:val="0"/>
        <w:spacing w:after="0" w:line="240" w:lineRule="auto"/>
        <w:contextualSpacing/>
        <w:outlineLvl w:val="1"/>
        <w:rPr>
          <w:rFonts w:ascii="Times New Roman" w:eastAsia="Times New Roman" w:hAnsi="Times New Roman" w:cs="Times New Roman"/>
          <w:b/>
          <w:sz w:val="24"/>
          <w:szCs w:val="24"/>
        </w:rPr>
      </w:pPr>
    </w:p>
    <w:p w14:paraId="0F1DADA9" w14:textId="77777777" w:rsidR="00B660C4" w:rsidRPr="00B660C4" w:rsidRDefault="00B660C4" w:rsidP="00B660C4">
      <w:pPr>
        <w:widowControl w:val="0"/>
        <w:spacing w:after="0" w:line="240" w:lineRule="auto"/>
        <w:contextualSpacing/>
        <w:jc w:val="center"/>
        <w:outlineLvl w:val="1"/>
        <w:rPr>
          <w:rFonts w:ascii="Times New Roman" w:eastAsia="Times New Roman" w:hAnsi="Times New Roman" w:cs="Times New Roman"/>
          <w:b/>
          <w:sz w:val="24"/>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5"/>
        <w:gridCol w:w="1745"/>
        <w:gridCol w:w="7428"/>
      </w:tblGrid>
      <w:tr w:rsidR="00B660C4" w:rsidRPr="00B660C4" w14:paraId="0F1DADAE" w14:textId="77777777" w:rsidTr="00B660C4">
        <w:trPr>
          <w:jc w:val="center"/>
        </w:trPr>
        <w:tc>
          <w:tcPr>
            <w:tcW w:w="725" w:type="dxa"/>
            <w:vAlign w:val="center"/>
          </w:tcPr>
          <w:p w14:paraId="0F1DADAA" w14:textId="77777777" w:rsidR="00B660C4" w:rsidRPr="00B660C4" w:rsidRDefault="00B660C4" w:rsidP="00B660C4">
            <w:pPr>
              <w:spacing w:after="120"/>
              <w:contextualSpacing/>
              <w:jc w:val="center"/>
              <w:rPr>
                <w:rFonts w:ascii="Times New Roman" w:eastAsia="Times New Roman" w:hAnsi="Times New Roman" w:cs="Times New Roman"/>
                <w:bCs/>
                <w:sz w:val="24"/>
                <w:szCs w:val="24"/>
              </w:rPr>
            </w:pPr>
            <w:r w:rsidRPr="00B660C4">
              <w:rPr>
                <w:rFonts w:ascii="Times New Roman" w:eastAsia="Times New Roman" w:hAnsi="Times New Roman" w:cs="Times New Roman"/>
                <w:bCs/>
                <w:sz w:val="24"/>
                <w:szCs w:val="24"/>
              </w:rPr>
              <w:t>№</w:t>
            </w:r>
          </w:p>
          <w:p w14:paraId="0F1DADAB" w14:textId="77777777" w:rsidR="00B660C4" w:rsidRPr="00B660C4" w:rsidRDefault="00B660C4" w:rsidP="00B660C4">
            <w:pPr>
              <w:spacing w:after="120"/>
              <w:contextualSpacing/>
              <w:jc w:val="center"/>
              <w:rPr>
                <w:rFonts w:ascii="Times New Roman" w:eastAsia="Times New Roman" w:hAnsi="Times New Roman" w:cs="Times New Roman"/>
                <w:bCs/>
                <w:sz w:val="24"/>
                <w:szCs w:val="24"/>
              </w:rPr>
            </w:pPr>
            <w:r w:rsidRPr="00B660C4">
              <w:rPr>
                <w:rFonts w:ascii="Times New Roman" w:eastAsia="Times New Roman" w:hAnsi="Times New Roman" w:cs="Times New Roman"/>
                <w:bCs/>
                <w:sz w:val="24"/>
                <w:szCs w:val="24"/>
              </w:rPr>
              <w:t>п/п</w:t>
            </w:r>
          </w:p>
        </w:tc>
        <w:tc>
          <w:tcPr>
            <w:tcW w:w="1745" w:type="dxa"/>
            <w:vAlign w:val="center"/>
          </w:tcPr>
          <w:p w14:paraId="0F1DADAC" w14:textId="77777777" w:rsidR="00B660C4" w:rsidRPr="00B660C4" w:rsidRDefault="00B660C4" w:rsidP="00B660C4">
            <w:pPr>
              <w:spacing w:after="120"/>
              <w:contextualSpacing/>
              <w:jc w:val="center"/>
              <w:rPr>
                <w:rFonts w:ascii="Times New Roman" w:eastAsia="Times New Roman" w:hAnsi="Times New Roman" w:cs="Times New Roman"/>
                <w:bCs/>
                <w:sz w:val="24"/>
                <w:szCs w:val="24"/>
              </w:rPr>
            </w:pPr>
            <w:r w:rsidRPr="00B660C4">
              <w:rPr>
                <w:rFonts w:ascii="Times New Roman" w:eastAsia="Times New Roman" w:hAnsi="Times New Roman" w:cs="Times New Roman"/>
                <w:bCs/>
                <w:sz w:val="24"/>
                <w:szCs w:val="24"/>
              </w:rPr>
              <w:t>Перечень задач</w:t>
            </w:r>
          </w:p>
        </w:tc>
        <w:tc>
          <w:tcPr>
            <w:tcW w:w="7428" w:type="dxa"/>
            <w:vAlign w:val="center"/>
          </w:tcPr>
          <w:p w14:paraId="0F1DADAD" w14:textId="77777777" w:rsidR="00B660C4" w:rsidRPr="00B660C4" w:rsidRDefault="00B660C4" w:rsidP="00B660C4">
            <w:pPr>
              <w:spacing w:after="120"/>
              <w:ind w:firstLine="567"/>
              <w:contextualSpacing/>
              <w:jc w:val="center"/>
              <w:rPr>
                <w:rFonts w:ascii="Times New Roman" w:eastAsia="Times New Roman" w:hAnsi="Times New Roman" w:cs="Times New Roman"/>
                <w:bCs/>
                <w:sz w:val="24"/>
                <w:szCs w:val="24"/>
                <w:lang w:val="en-US"/>
              </w:rPr>
            </w:pPr>
            <w:r w:rsidRPr="00B660C4">
              <w:rPr>
                <w:rFonts w:ascii="Times New Roman" w:eastAsia="Times New Roman" w:hAnsi="Times New Roman" w:cs="Times New Roman"/>
                <w:bCs/>
                <w:sz w:val="24"/>
                <w:szCs w:val="24"/>
              </w:rPr>
              <w:t>Основные функции</w:t>
            </w:r>
          </w:p>
        </w:tc>
      </w:tr>
      <w:tr w:rsidR="00B660C4" w:rsidRPr="00B660C4" w14:paraId="0F1DADBB" w14:textId="77777777" w:rsidTr="00B660C4">
        <w:trPr>
          <w:jc w:val="center"/>
        </w:trPr>
        <w:tc>
          <w:tcPr>
            <w:tcW w:w="725" w:type="dxa"/>
            <w:vAlign w:val="center"/>
          </w:tcPr>
          <w:p w14:paraId="0F1DADAF" w14:textId="77777777" w:rsidR="00B660C4" w:rsidRPr="00B660C4" w:rsidRDefault="00B660C4" w:rsidP="00B660C4">
            <w:pPr>
              <w:spacing w:after="120"/>
              <w:contextualSpacing/>
              <w:jc w:val="center"/>
              <w:rPr>
                <w:rFonts w:ascii="Times New Roman" w:eastAsia="Times New Roman" w:hAnsi="Times New Roman" w:cs="Times New Roman"/>
                <w:bCs/>
                <w:sz w:val="24"/>
                <w:szCs w:val="24"/>
              </w:rPr>
            </w:pPr>
            <w:r w:rsidRPr="00B660C4">
              <w:rPr>
                <w:rFonts w:ascii="Times New Roman" w:eastAsia="Times New Roman" w:hAnsi="Times New Roman" w:cs="Times New Roman"/>
                <w:bCs/>
                <w:sz w:val="24"/>
                <w:szCs w:val="24"/>
              </w:rPr>
              <w:t>3</w:t>
            </w:r>
          </w:p>
        </w:tc>
        <w:tc>
          <w:tcPr>
            <w:tcW w:w="1745" w:type="dxa"/>
            <w:vAlign w:val="center"/>
          </w:tcPr>
          <w:p w14:paraId="0F1DADB0" w14:textId="77777777" w:rsidR="00B660C4" w:rsidRPr="00B660C4" w:rsidRDefault="00B660C4" w:rsidP="00B660C4">
            <w:pPr>
              <w:spacing w:after="120"/>
              <w:contextualSpacing/>
              <w:jc w:val="center"/>
              <w:rPr>
                <w:rFonts w:ascii="Times New Roman" w:eastAsia="Times New Roman" w:hAnsi="Times New Roman" w:cs="Times New Roman"/>
                <w:bCs/>
                <w:sz w:val="24"/>
                <w:szCs w:val="24"/>
              </w:rPr>
            </w:pPr>
            <w:r w:rsidRPr="00B660C4">
              <w:rPr>
                <w:rFonts w:ascii="Times New Roman" w:eastAsia="Times New Roman" w:hAnsi="Times New Roman" w:cs="Times New Roman"/>
                <w:bCs/>
                <w:sz w:val="24"/>
                <w:szCs w:val="24"/>
              </w:rPr>
              <w:t>Организация обеспечения проектно-сметной документации объектов строительства</w:t>
            </w:r>
          </w:p>
          <w:p w14:paraId="0F1DADB1" w14:textId="77777777" w:rsidR="00B660C4" w:rsidRPr="00B660C4" w:rsidRDefault="00B660C4" w:rsidP="00B660C4">
            <w:pPr>
              <w:spacing w:after="120"/>
              <w:contextualSpacing/>
              <w:jc w:val="center"/>
              <w:rPr>
                <w:rFonts w:ascii="Times New Roman" w:eastAsia="Times New Roman" w:hAnsi="Times New Roman" w:cs="Times New Roman"/>
                <w:bCs/>
                <w:sz w:val="24"/>
                <w:szCs w:val="24"/>
              </w:rPr>
            </w:pPr>
          </w:p>
        </w:tc>
        <w:tc>
          <w:tcPr>
            <w:tcW w:w="7428" w:type="dxa"/>
            <w:vAlign w:val="center"/>
          </w:tcPr>
          <w:p w14:paraId="0F1DADB2" w14:textId="77777777" w:rsidR="00B660C4" w:rsidRPr="00B660C4" w:rsidRDefault="00B660C4" w:rsidP="00B660C4">
            <w:pPr>
              <w:numPr>
                <w:ilvl w:val="0"/>
                <w:numId w:val="5"/>
              </w:numPr>
              <w:tabs>
                <w:tab w:val="num" w:pos="398"/>
              </w:tabs>
              <w:ind w:left="398" w:hanging="398"/>
              <w:jc w:val="both"/>
              <w:rPr>
                <w:rFonts w:ascii="Times New Roman" w:eastAsia="Times New Roman" w:hAnsi="Times New Roman" w:cs="Times New Roman"/>
                <w:bCs/>
                <w:sz w:val="24"/>
                <w:szCs w:val="24"/>
              </w:rPr>
            </w:pPr>
            <w:r w:rsidRPr="00B660C4">
              <w:rPr>
                <w:rFonts w:ascii="Times New Roman" w:eastAsia="Times New Roman" w:hAnsi="Times New Roman" w:cs="Times New Roman"/>
                <w:bCs/>
                <w:sz w:val="24"/>
                <w:szCs w:val="24"/>
              </w:rPr>
              <w:t>Осуществляет сопровождение разработки и согласования</w:t>
            </w:r>
            <w:r w:rsidR="00C61EFD">
              <w:rPr>
                <w:rFonts w:ascii="Times New Roman" w:eastAsia="Times New Roman" w:hAnsi="Times New Roman" w:cs="Times New Roman"/>
                <w:bCs/>
                <w:sz w:val="24"/>
                <w:szCs w:val="24"/>
              </w:rPr>
              <w:t xml:space="preserve"> Проектной и</w:t>
            </w:r>
            <w:r w:rsidRPr="00B660C4">
              <w:rPr>
                <w:rFonts w:ascii="Times New Roman" w:eastAsia="Times New Roman" w:hAnsi="Times New Roman" w:cs="Times New Roman"/>
                <w:bCs/>
                <w:sz w:val="24"/>
                <w:szCs w:val="24"/>
              </w:rPr>
              <w:t xml:space="preserve"> Рабочей документации</w:t>
            </w:r>
            <w:r w:rsidR="00C61EFD">
              <w:rPr>
                <w:rFonts w:ascii="Times New Roman" w:eastAsia="Times New Roman" w:hAnsi="Times New Roman" w:cs="Times New Roman"/>
                <w:bCs/>
                <w:sz w:val="24"/>
                <w:szCs w:val="24"/>
              </w:rPr>
              <w:t xml:space="preserve"> </w:t>
            </w:r>
            <w:r w:rsidRPr="00B660C4">
              <w:rPr>
                <w:rFonts w:ascii="Times New Roman" w:eastAsia="Times New Roman" w:hAnsi="Times New Roman" w:cs="Times New Roman"/>
                <w:bCs/>
                <w:sz w:val="24"/>
                <w:szCs w:val="24"/>
              </w:rPr>
              <w:t>в соответствии с требованиями действующего законодательства РФ. При разработке ПСД обеспечить соблюдение требований Федерального закона «Об энергосбережении и о повышении энергетической эффективности» от 23.11.2009 №261, а также обеспечить соответствие отдельных проектных объектов, указанных Заказчиком, требованиям по обеспечению экологической, энергетической эффективности и ресурсосбережению</w:t>
            </w:r>
            <w:r w:rsidR="007B02DF">
              <w:rPr>
                <w:rFonts w:ascii="Times New Roman" w:eastAsia="Times New Roman" w:hAnsi="Times New Roman" w:cs="Times New Roman"/>
                <w:bCs/>
                <w:sz w:val="24"/>
                <w:szCs w:val="24"/>
              </w:rPr>
              <w:t>.</w:t>
            </w:r>
          </w:p>
          <w:p w14:paraId="0F1DADB3" w14:textId="3590A934" w:rsidR="00B660C4" w:rsidRPr="00B660C4" w:rsidRDefault="00B660C4" w:rsidP="00B660C4">
            <w:pPr>
              <w:numPr>
                <w:ilvl w:val="0"/>
                <w:numId w:val="5"/>
              </w:numPr>
              <w:tabs>
                <w:tab w:val="num" w:pos="398"/>
              </w:tabs>
              <w:ind w:left="398" w:hanging="398"/>
              <w:jc w:val="both"/>
              <w:rPr>
                <w:rFonts w:ascii="Times New Roman" w:eastAsia="Times New Roman" w:hAnsi="Times New Roman" w:cs="Times New Roman"/>
                <w:bCs/>
                <w:sz w:val="24"/>
                <w:szCs w:val="24"/>
              </w:rPr>
            </w:pPr>
            <w:r w:rsidRPr="00B660C4">
              <w:rPr>
                <w:rFonts w:ascii="Times New Roman" w:eastAsia="Times New Roman" w:hAnsi="Times New Roman" w:cs="Times New Roman"/>
                <w:bCs/>
                <w:sz w:val="24"/>
                <w:szCs w:val="24"/>
              </w:rPr>
              <w:t>Осуществляет проверку (входной контроль полноты и качества) и согласование путем проставления штампа «В производство работ» на принятой рабочей документации и передает ее Подрядчикам в работу</w:t>
            </w:r>
            <w:r w:rsidR="007B02DF">
              <w:rPr>
                <w:rFonts w:ascii="Times New Roman" w:eastAsia="Times New Roman" w:hAnsi="Times New Roman" w:cs="Times New Roman"/>
                <w:bCs/>
                <w:sz w:val="24"/>
                <w:szCs w:val="24"/>
              </w:rPr>
              <w:t>.</w:t>
            </w:r>
          </w:p>
          <w:p w14:paraId="0F1DADB4" w14:textId="77777777" w:rsidR="00B660C4" w:rsidRPr="00B660C4" w:rsidRDefault="00B660C4" w:rsidP="00B660C4">
            <w:pPr>
              <w:numPr>
                <w:ilvl w:val="0"/>
                <w:numId w:val="5"/>
              </w:numPr>
              <w:tabs>
                <w:tab w:val="num" w:pos="398"/>
              </w:tabs>
              <w:ind w:left="398" w:hanging="398"/>
              <w:jc w:val="both"/>
              <w:rPr>
                <w:rFonts w:ascii="Times New Roman" w:eastAsia="Times New Roman" w:hAnsi="Times New Roman" w:cs="Times New Roman"/>
                <w:bCs/>
                <w:sz w:val="24"/>
                <w:szCs w:val="24"/>
              </w:rPr>
            </w:pPr>
            <w:r w:rsidRPr="00B660C4">
              <w:rPr>
                <w:rFonts w:ascii="Times New Roman" w:eastAsia="Times New Roman" w:hAnsi="Times New Roman" w:cs="Times New Roman"/>
                <w:bCs/>
                <w:sz w:val="24"/>
                <w:szCs w:val="24"/>
              </w:rPr>
              <w:t>Осуществляет приемку выполненных проектных работ в соответствии с действующими нормативно правовыми актами РФ и условиями Договора</w:t>
            </w:r>
            <w:r w:rsidR="007B02DF">
              <w:rPr>
                <w:rFonts w:ascii="Times New Roman" w:eastAsia="Times New Roman" w:hAnsi="Times New Roman" w:cs="Times New Roman"/>
                <w:bCs/>
                <w:sz w:val="24"/>
                <w:szCs w:val="24"/>
              </w:rPr>
              <w:t>.</w:t>
            </w:r>
          </w:p>
          <w:p w14:paraId="0F1DADB5" w14:textId="77777777" w:rsidR="00B660C4" w:rsidRPr="00B660C4" w:rsidRDefault="00B660C4" w:rsidP="00B660C4">
            <w:pPr>
              <w:numPr>
                <w:ilvl w:val="0"/>
                <w:numId w:val="5"/>
              </w:numPr>
              <w:tabs>
                <w:tab w:val="num" w:pos="398"/>
              </w:tabs>
              <w:ind w:left="398" w:hanging="398"/>
              <w:jc w:val="both"/>
              <w:rPr>
                <w:rFonts w:ascii="Times New Roman" w:eastAsia="Times New Roman" w:hAnsi="Times New Roman" w:cs="Times New Roman"/>
                <w:bCs/>
                <w:sz w:val="24"/>
                <w:szCs w:val="24"/>
              </w:rPr>
            </w:pPr>
            <w:r w:rsidRPr="00B660C4">
              <w:rPr>
                <w:rFonts w:ascii="Times New Roman" w:eastAsia="Times New Roman" w:hAnsi="Times New Roman" w:cs="Times New Roman"/>
                <w:bCs/>
                <w:sz w:val="24"/>
                <w:szCs w:val="24"/>
              </w:rPr>
              <w:t>Осуществляет проверку и удостоверение предъявленных к оплате документов Подрядчиков за выполненные работы и оказанные услуги по проектированию. Осуществляет проверку обоснования стоимости выполненных работ, подписывает и представляет Заказчику документы для осуществления платежей</w:t>
            </w:r>
            <w:r w:rsidR="00E34209">
              <w:rPr>
                <w:rFonts w:ascii="Times New Roman" w:eastAsia="Times New Roman" w:hAnsi="Times New Roman" w:cs="Times New Roman"/>
                <w:bCs/>
                <w:sz w:val="24"/>
                <w:szCs w:val="24"/>
              </w:rPr>
              <w:t>.</w:t>
            </w:r>
            <w:r w:rsidRPr="00B660C4">
              <w:rPr>
                <w:rFonts w:ascii="Times New Roman" w:eastAsia="Times New Roman" w:hAnsi="Times New Roman" w:cs="Times New Roman"/>
                <w:bCs/>
                <w:sz w:val="24"/>
                <w:szCs w:val="24"/>
              </w:rPr>
              <w:t xml:space="preserve"> </w:t>
            </w:r>
          </w:p>
          <w:p w14:paraId="0F1DADB6" w14:textId="77777777" w:rsidR="00B660C4" w:rsidRPr="00B660C4" w:rsidRDefault="00B660C4" w:rsidP="00B660C4">
            <w:pPr>
              <w:numPr>
                <w:ilvl w:val="0"/>
                <w:numId w:val="5"/>
              </w:numPr>
              <w:tabs>
                <w:tab w:val="num" w:pos="398"/>
              </w:tabs>
              <w:ind w:left="398" w:hanging="398"/>
              <w:jc w:val="both"/>
              <w:rPr>
                <w:rFonts w:ascii="Times New Roman" w:eastAsia="Times New Roman" w:hAnsi="Times New Roman" w:cs="Times New Roman"/>
                <w:bCs/>
                <w:sz w:val="24"/>
                <w:szCs w:val="24"/>
              </w:rPr>
            </w:pPr>
            <w:r w:rsidRPr="00B660C4">
              <w:rPr>
                <w:rFonts w:ascii="Times New Roman" w:eastAsia="Times New Roman" w:hAnsi="Times New Roman" w:cs="Times New Roman"/>
                <w:bCs/>
                <w:sz w:val="24"/>
                <w:szCs w:val="24"/>
              </w:rPr>
              <w:t>Регулирует разногласия, возникающие при проведении работ по Объекту, в том числе предъявляет от имени Заказчика претензии к подрядным организациям об уплате неустойки (штрафа, пени) за невыполнение или ненадлежащее выполнение договорных обязательств по проектированию</w:t>
            </w:r>
            <w:r w:rsidR="00E34209">
              <w:rPr>
                <w:rFonts w:ascii="Times New Roman" w:eastAsia="Times New Roman" w:hAnsi="Times New Roman" w:cs="Times New Roman"/>
                <w:bCs/>
                <w:sz w:val="24"/>
                <w:szCs w:val="24"/>
              </w:rPr>
              <w:t>.</w:t>
            </w:r>
          </w:p>
          <w:p w14:paraId="0F1DADB7" w14:textId="77777777" w:rsidR="00B660C4" w:rsidRPr="00B660C4" w:rsidRDefault="00B660C4" w:rsidP="00B660C4">
            <w:pPr>
              <w:numPr>
                <w:ilvl w:val="0"/>
                <w:numId w:val="5"/>
              </w:numPr>
              <w:tabs>
                <w:tab w:val="num" w:pos="398"/>
              </w:tabs>
              <w:ind w:left="398" w:hanging="398"/>
              <w:jc w:val="both"/>
              <w:rPr>
                <w:rFonts w:ascii="Times New Roman" w:eastAsia="Times New Roman" w:hAnsi="Times New Roman" w:cs="Times New Roman"/>
                <w:bCs/>
                <w:sz w:val="24"/>
                <w:szCs w:val="24"/>
              </w:rPr>
            </w:pPr>
            <w:r w:rsidRPr="00B660C4">
              <w:rPr>
                <w:rFonts w:ascii="Times New Roman" w:eastAsia="Times New Roman" w:hAnsi="Times New Roman" w:cs="Times New Roman"/>
                <w:bCs/>
                <w:sz w:val="24"/>
                <w:szCs w:val="24"/>
              </w:rPr>
              <w:t xml:space="preserve">Организует работы по корректировке проектно-сметной документации в связи с изменением нормативной базы на проектирование, строительство и эксплуатацию сооружаемых </w:t>
            </w:r>
            <w:r w:rsidRPr="00B660C4">
              <w:rPr>
                <w:rFonts w:ascii="Times New Roman" w:eastAsia="Times New Roman" w:hAnsi="Times New Roman" w:cs="Times New Roman"/>
                <w:bCs/>
                <w:sz w:val="24"/>
                <w:szCs w:val="24"/>
              </w:rPr>
              <w:lastRenderedPageBreak/>
              <w:t>объектов, с замечаниями и предложениями в процессе строительства и сдачи в эксплуатацию объекта.</w:t>
            </w:r>
          </w:p>
          <w:p w14:paraId="0F1DADB8" w14:textId="7E3BCA73" w:rsidR="00B660C4" w:rsidRPr="00B660C4" w:rsidRDefault="00B660C4" w:rsidP="00B660C4">
            <w:pPr>
              <w:numPr>
                <w:ilvl w:val="0"/>
                <w:numId w:val="5"/>
              </w:numPr>
              <w:tabs>
                <w:tab w:val="num" w:pos="398"/>
              </w:tabs>
              <w:ind w:left="398" w:hanging="398"/>
              <w:jc w:val="both"/>
              <w:rPr>
                <w:rFonts w:ascii="Times New Roman" w:eastAsia="Times New Roman" w:hAnsi="Times New Roman" w:cs="Times New Roman"/>
                <w:bCs/>
                <w:sz w:val="24"/>
                <w:szCs w:val="24"/>
              </w:rPr>
            </w:pPr>
            <w:r w:rsidRPr="00B660C4">
              <w:rPr>
                <w:rFonts w:ascii="Times New Roman" w:eastAsia="Times New Roman" w:hAnsi="Times New Roman" w:cs="Times New Roman"/>
                <w:bCs/>
                <w:sz w:val="24"/>
                <w:szCs w:val="24"/>
              </w:rPr>
              <w:t xml:space="preserve">При необходимости организует повторное рассмотрение и согласование проектной документации в органах государственной экспертизы в соответствии с установленным порядком и действующим законодательством (ст. </w:t>
            </w:r>
            <w:r w:rsidR="0078076A" w:rsidRPr="00B660C4">
              <w:rPr>
                <w:rFonts w:ascii="Times New Roman" w:eastAsia="Times New Roman" w:hAnsi="Times New Roman" w:cs="Times New Roman"/>
                <w:bCs/>
                <w:sz w:val="24"/>
                <w:szCs w:val="24"/>
              </w:rPr>
              <w:t>49 Градостроительного</w:t>
            </w:r>
            <w:r w:rsidRPr="00B660C4">
              <w:rPr>
                <w:rFonts w:ascii="Times New Roman" w:eastAsia="Times New Roman" w:hAnsi="Times New Roman" w:cs="Times New Roman"/>
                <w:bCs/>
                <w:sz w:val="24"/>
                <w:szCs w:val="24"/>
              </w:rPr>
              <w:t xml:space="preserve"> кодекса Российской Федерации)</w:t>
            </w:r>
            <w:r w:rsidR="00E34209">
              <w:rPr>
                <w:rFonts w:ascii="Times New Roman" w:eastAsia="Times New Roman" w:hAnsi="Times New Roman" w:cs="Times New Roman"/>
                <w:bCs/>
                <w:sz w:val="24"/>
                <w:szCs w:val="24"/>
              </w:rPr>
              <w:t>.</w:t>
            </w:r>
          </w:p>
          <w:p w14:paraId="0F1DADB9" w14:textId="77777777" w:rsidR="00B660C4" w:rsidRPr="00B660C4" w:rsidRDefault="00B660C4" w:rsidP="00B660C4">
            <w:pPr>
              <w:numPr>
                <w:ilvl w:val="0"/>
                <w:numId w:val="5"/>
              </w:numPr>
              <w:tabs>
                <w:tab w:val="num" w:pos="398"/>
              </w:tabs>
              <w:ind w:left="398" w:hanging="398"/>
              <w:jc w:val="both"/>
              <w:rPr>
                <w:rFonts w:ascii="Times New Roman" w:eastAsia="Times New Roman" w:hAnsi="Times New Roman" w:cs="Times New Roman"/>
                <w:bCs/>
                <w:sz w:val="24"/>
                <w:szCs w:val="24"/>
              </w:rPr>
            </w:pPr>
            <w:r w:rsidRPr="00B660C4">
              <w:rPr>
                <w:rFonts w:ascii="Times New Roman" w:eastAsia="Times New Roman" w:hAnsi="Times New Roman" w:cs="Times New Roman"/>
                <w:bCs/>
                <w:sz w:val="24"/>
                <w:szCs w:val="24"/>
              </w:rPr>
              <w:t>Обеспечивает совместно с Подрядчиками разработку сводного графика производства проектных работ</w:t>
            </w:r>
            <w:r w:rsidR="00E34209">
              <w:rPr>
                <w:rFonts w:ascii="Times New Roman" w:eastAsia="Times New Roman" w:hAnsi="Times New Roman" w:cs="Times New Roman"/>
                <w:bCs/>
                <w:sz w:val="24"/>
                <w:szCs w:val="24"/>
              </w:rPr>
              <w:t>.</w:t>
            </w:r>
          </w:p>
          <w:p w14:paraId="0F1DADBA" w14:textId="77777777" w:rsidR="00B660C4" w:rsidRPr="00B660C4" w:rsidRDefault="00B660C4" w:rsidP="00B660C4">
            <w:pPr>
              <w:numPr>
                <w:ilvl w:val="0"/>
                <w:numId w:val="5"/>
              </w:numPr>
              <w:tabs>
                <w:tab w:val="num" w:pos="398"/>
              </w:tabs>
              <w:ind w:left="398" w:hanging="398"/>
              <w:jc w:val="both"/>
              <w:rPr>
                <w:rFonts w:ascii="Times New Roman" w:eastAsia="Times New Roman" w:hAnsi="Times New Roman" w:cs="Times New Roman"/>
                <w:bCs/>
                <w:sz w:val="24"/>
                <w:szCs w:val="24"/>
              </w:rPr>
            </w:pPr>
            <w:r w:rsidRPr="00B660C4">
              <w:rPr>
                <w:rFonts w:ascii="Times New Roman" w:eastAsia="Times New Roman" w:hAnsi="Times New Roman" w:cs="Times New Roman"/>
                <w:bCs/>
                <w:sz w:val="24"/>
                <w:szCs w:val="24"/>
              </w:rPr>
              <w:t>Обеспечивает соответствие сроков производства работ и стоимости проектных работ в соответствии со сводным графиком производства работ</w:t>
            </w:r>
            <w:r w:rsidR="00E34209">
              <w:rPr>
                <w:rFonts w:ascii="Times New Roman" w:eastAsia="Times New Roman" w:hAnsi="Times New Roman" w:cs="Times New Roman"/>
                <w:bCs/>
                <w:sz w:val="24"/>
                <w:szCs w:val="24"/>
              </w:rPr>
              <w:t>.</w:t>
            </w:r>
          </w:p>
        </w:tc>
      </w:tr>
      <w:tr w:rsidR="00167048" w:rsidRPr="00B660C4" w14:paraId="0F1DADC3" w14:textId="77777777" w:rsidTr="00B660C4">
        <w:trPr>
          <w:jc w:val="center"/>
        </w:trPr>
        <w:tc>
          <w:tcPr>
            <w:tcW w:w="725" w:type="dxa"/>
            <w:vAlign w:val="center"/>
          </w:tcPr>
          <w:p w14:paraId="0F1DADBC" w14:textId="77777777" w:rsidR="00167048" w:rsidRPr="00B660C4" w:rsidRDefault="00167048" w:rsidP="00B660C4">
            <w:pPr>
              <w:spacing w:after="120"/>
              <w:contextualSpacing/>
              <w:jc w:val="center"/>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lastRenderedPageBreak/>
              <w:t>4</w:t>
            </w:r>
          </w:p>
        </w:tc>
        <w:tc>
          <w:tcPr>
            <w:tcW w:w="1745" w:type="dxa"/>
            <w:vAlign w:val="center"/>
          </w:tcPr>
          <w:p w14:paraId="0F1DADBD" w14:textId="77777777" w:rsidR="00167048" w:rsidRPr="00B660C4" w:rsidRDefault="008342C0" w:rsidP="00B660C4">
            <w:pPr>
              <w:spacing w:after="120"/>
              <w:contextualSpacing/>
              <w:jc w:val="center"/>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Контроль бюджета проекта</w:t>
            </w:r>
          </w:p>
        </w:tc>
        <w:tc>
          <w:tcPr>
            <w:tcW w:w="7428" w:type="dxa"/>
            <w:vAlign w:val="center"/>
          </w:tcPr>
          <w:p w14:paraId="0F1DADBE" w14:textId="77777777" w:rsidR="00167048" w:rsidRDefault="00262D6F" w:rsidP="008342C0">
            <w:pPr>
              <w:numPr>
                <w:ilvl w:val="0"/>
                <w:numId w:val="5"/>
              </w:numPr>
              <w:tabs>
                <w:tab w:val="clear" w:pos="720"/>
                <w:tab w:val="num" w:pos="397"/>
              </w:tabs>
              <w:ind w:left="397" w:hanging="397"/>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Проводит анализ достаточности бюджета </w:t>
            </w:r>
            <w:r w:rsidR="00112AF3">
              <w:rPr>
                <w:rFonts w:ascii="Times New Roman" w:eastAsia="Times New Roman" w:hAnsi="Times New Roman" w:cs="Times New Roman"/>
                <w:bCs/>
                <w:sz w:val="24"/>
                <w:szCs w:val="24"/>
              </w:rPr>
              <w:t>Проекта на протяжении всег</w:t>
            </w:r>
            <w:r w:rsidR="001E1D0B">
              <w:rPr>
                <w:rFonts w:ascii="Times New Roman" w:eastAsia="Times New Roman" w:hAnsi="Times New Roman" w:cs="Times New Roman"/>
                <w:bCs/>
                <w:sz w:val="24"/>
                <w:szCs w:val="24"/>
              </w:rPr>
              <w:t>о срока инвестиционной части</w:t>
            </w:r>
            <w:r w:rsidR="009B0D79">
              <w:rPr>
                <w:rFonts w:ascii="Times New Roman" w:eastAsia="Times New Roman" w:hAnsi="Times New Roman" w:cs="Times New Roman"/>
                <w:bCs/>
                <w:sz w:val="24"/>
                <w:szCs w:val="24"/>
              </w:rPr>
              <w:t xml:space="preserve"> </w:t>
            </w:r>
            <w:r w:rsidR="00F119F9">
              <w:rPr>
                <w:rFonts w:ascii="Times New Roman" w:eastAsia="Times New Roman" w:hAnsi="Times New Roman" w:cs="Times New Roman"/>
                <w:bCs/>
                <w:sz w:val="24"/>
                <w:szCs w:val="24"/>
              </w:rPr>
              <w:t>проекта</w:t>
            </w:r>
            <w:r w:rsidR="0050107B">
              <w:rPr>
                <w:rFonts w:ascii="Times New Roman" w:eastAsia="Times New Roman" w:hAnsi="Times New Roman" w:cs="Times New Roman"/>
                <w:bCs/>
                <w:sz w:val="24"/>
                <w:szCs w:val="24"/>
              </w:rPr>
              <w:t>.</w:t>
            </w:r>
            <w:r w:rsidR="00655533">
              <w:rPr>
                <w:rFonts w:ascii="Times New Roman" w:eastAsia="Times New Roman" w:hAnsi="Times New Roman" w:cs="Times New Roman"/>
                <w:bCs/>
                <w:sz w:val="24"/>
                <w:szCs w:val="24"/>
              </w:rPr>
              <w:t xml:space="preserve"> Анализ проводится с учетом законтрактованной части </w:t>
            </w:r>
            <w:r w:rsidR="002B7018">
              <w:rPr>
                <w:rFonts w:ascii="Times New Roman" w:eastAsia="Times New Roman" w:hAnsi="Times New Roman" w:cs="Times New Roman"/>
                <w:bCs/>
                <w:sz w:val="24"/>
                <w:szCs w:val="24"/>
              </w:rPr>
              <w:t>П</w:t>
            </w:r>
            <w:r w:rsidR="00655533">
              <w:rPr>
                <w:rFonts w:ascii="Times New Roman" w:eastAsia="Times New Roman" w:hAnsi="Times New Roman" w:cs="Times New Roman"/>
                <w:bCs/>
                <w:sz w:val="24"/>
                <w:szCs w:val="24"/>
              </w:rPr>
              <w:t xml:space="preserve">роекта, </w:t>
            </w:r>
            <w:r w:rsidR="002B7018">
              <w:rPr>
                <w:rFonts w:ascii="Times New Roman" w:eastAsia="Times New Roman" w:hAnsi="Times New Roman" w:cs="Times New Roman"/>
                <w:bCs/>
                <w:sz w:val="24"/>
                <w:szCs w:val="24"/>
              </w:rPr>
              <w:t>выполнению по заключенным контрактам, а также планируемым к заключению объемам работ.</w:t>
            </w:r>
          </w:p>
          <w:p w14:paraId="0F1DADBF" w14:textId="77777777" w:rsidR="00F254A2" w:rsidRDefault="00AC772C" w:rsidP="008342C0">
            <w:pPr>
              <w:numPr>
                <w:ilvl w:val="0"/>
                <w:numId w:val="5"/>
              </w:numPr>
              <w:tabs>
                <w:tab w:val="clear" w:pos="720"/>
                <w:tab w:val="num" w:pos="397"/>
              </w:tabs>
              <w:ind w:left="397" w:hanging="397"/>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Организует </w:t>
            </w:r>
            <w:r w:rsidR="009244BF">
              <w:rPr>
                <w:rFonts w:ascii="Times New Roman" w:eastAsia="Times New Roman" w:hAnsi="Times New Roman" w:cs="Times New Roman"/>
                <w:bCs/>
                <w:sz w:val="24"/>
                <w:szCs w:val="24"/>
              </w:rPr>
              <w:t xml:space="preserve">выбор подрядчиков/поставщиков путем </w:t>
            </w:r>
            <w:r w:rsidR="00264A66">
              <w:rPr>
                <w:rFonts w:ascii="Times New Roman" w:eastAsia="Times New Roman" w:hAnsi="Times New Roman" w:cs="Times New Roman"/>
                <w:bCs/>
                <w:sz w:val="24"/>
                <w:szCs w:val="24"/>
              </w:rPr>
              <w:t>определения лотов (объем работ и требования к ним)</w:t>
            </w:r>
            <w:r w:rsidR="007351F4">
              <w:rPr>
                <w:rFonts w:ascii="Times New Roman" w:eastAsia="Times New Roman" w:hAnsi="Times New Roman" w:cs="Times New Roman"/>
                <w:bCs/>
                <w:sz w:val="24"/>
                <w:szCs w:val="24"/>
              </w:rPr>
              <w:t xml:space="preserve">, </w:t>
            </w:r>
            <w:r w:rsidR="00DA388D">
              <w:rPr>
                <w:rFonts w:ascii="Times New Roman" w:eastAsia="Times New Roman" w:hAnsi="Times New Roman" w:cs="Times New Roman"/>
                <w:bCs/>
                <w:sz w:val="24"/>
                <w:szCs w:val="24"/>
              </w:rPr>
              <w:t xml:space="preserve">сбора коммерческих предложений, их анализа </w:t>
            </w:r>
            <w:r w:rsidR="00B22ADB">
              <w:rPr>
                <w:rFonts w:ascii="Times New Roman" w:eastAsia="Times New Roman" w:hAnsi="Times New Roman" w:cs="Times New Roman"/>
                <w:bCs/>
                <w:sz w:val="24"/>
                <w:szCs w:val="24"/>
              </w:rPr>
              <w:t xml:space="preserve">с выдачей рекомендаций Заказчику </w:t>
            </w:r>
            <w:r w:rsidR="007F26A8">
              <w:rPr>
                <w:rFonts w:ascii="Times New Roman" w:eastAsia="Times New Roman" w:hAnsi="Times New Roman" w:cs="Times New Roman"/>
                <w:bCs/>
                <w:sz w:val="24"/>
                <w:szCs w:val="24"/>
              </w:rPr>
              <w:t>по заключению договоров.</w:t>
            </w:r>
          </w:p>
          <w:p w14:paraId="0F1DADC0" w14:textId="77777777" w:rsidR="00F119F9" w:rsidRDefault="00F81702" w:rsidP="008342C0">
            <w:pPr>
              <w:numPr>
                <w:ilvl w:val="0"/>
                <w:numId w:val="5"/>
              </w:numPr>
              <w:tabs>
                <w:tab w:val="clear" w:pos="720"/>
                <w:tab w:val="num" w:pos="397"/>
              </w:tabs>
              <w:ind w:left="397" w:hanging="397"/>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Проводит анализ договоров и коммерческих предложений</w:t>
            </w:r>
            <w:r w:rsidR="004D324C">
              <w:rPr>
                <w:rFonts w:ascii="Times New Roman" w:eastAsia="Times New Roman" w:hAnsi="Times New Roman" w:cs="Times New Roman"/>
                <w:bCs/>
                <w:sz w:val="24"/>
                <w:szCs w:val="24"/>
              </w:rPr>
              <w:t xml:space="preserve"> на соответствие стат</w:t>
            </w:r>
            <w:r w:rsidR="00445BC0">
              <w:rPr>
                <w:rFonts w:ascii="Times New Roman" w:eastAsia="Times New Roman" w:hAnsi="Times New Roman" w:cs="Times New Roman"/>
                <w:bCs/>
                <w:sz w:val="24"/>
                <w:szCs w:val="24"/>
              </w:rPr>
              <w:t>ьям</w:t>
            </w:r>
            <w:r w:rsidR="004D324C">
              <w:rPr>
                <w:rFonts w:ascii="Times New Roman" w:eastAsia="Times New Roman" w:hAnsi="Times New Roman" w:cs="Times New Roman"/>
                <w:bCs/>
                <w:sz w:val="24"/>
                <w:szCs w:val="24"/>
              </w:rPr>
              <w:t xml:space="preserve"> бюджета, </w:t>
            </w:r>
            <w:r w:rsidR="00445BC0">
              <w:rPr>
                <w:rFonts w:ascii="Times New Roman" w:eastAsia="Times New Roman" w:hAnsi="Times New Roman" w:cs="Times New Roman"/>
                <w:bCs/>
                <w:sz w:val="24"/>
                <w:szCs w:val="24"/>
              </w:rPr>
              <w:t xml:space="preserve">графику финансирования и рыночным условиям в части ценообразования и </w:t>
            </w:r>
            <w:r w:rsidR="0050107B">
              <w:rPr>
                <w:rFonts w:ascii="Times New Roman" w:eastAsia="Times New Roman" w:hAnsi="Times New Roman" w:cs="Times New Roman"/>
                <w:bCs/>
                <w:sz w:val="24"/>
                <w:szCs w:val="24"/>
              </w:rPr>
              <w:t>авансирования/актирования работ.</w:t>
            </w:r>
          </w:p>
          <w:p w14:paraId="0F1DADC1" w14:textId="77777777" w:rsidR="0050107B" w:rsidRDefault="0050107B" w:rsidP="008342C0">
            <w:pPr>
              <w:numPr>
                <w:ilvl w:val="0"/>
                <w:numId w:val="5"/>
              </w:numPr>
              <w:tabs>
                <w:tab w:val="clear" w:pos="720"/>
                <w:tab w:val="num" w:pos="397"/>
              </w:tabs>
              <w:ind w:left="397" w:hanging="397"/>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Участвует в переговорном процессе со стороны Заказчика с потенциальными подрядчиками</w:t>
            </w:r>
            <w:r w:rsidR="007F266B">
              <w:rPr>
                <w:rFonts w:ascii="Times New Roman" w:eastAsia="Times New Roman" w:hAnsi="Times New Roman" w:cs="Times New Roman"/>
                <w:bCs/>
                <w:sz w:val="24"/>
                <w:szCs w:val="24"/>
              </w:rPr>
              <w:t>, поставщиками оборудования с целью минимизировать затраты Заказчика</w:t>
            </w:r>
            <w:r w:rsidR="00E473DC">
              <w:rPr>
                <w:rFonts w:ascii="Times New Roman" w:eastAsia="Times New Roman" w:hAnsi="Times New Roman" w:cs="Times New Roman"/>
                <w:bCs/>
                <w:sz w:val="24"/>
                <w:szCs w:val="24"/>
              </w:rPr>
              <w:t>.</w:t>
            </w:r>
          </w:p>
          <w:p w14:paraId="0F1DADC2" w14:textId="77777777" w:rsidR="00E473DC" w:rsidRPr="00B660C4" w:rsidRDefault="0070501A" w:rsidP="00720EE5">
            <w:pPr>
              <w:numPr>
                <w:ilvl w:val="0"/>
                <w:numId w:val="5"/>
              </w:numPr>
              <w:tabs>
                <w:tab w:val="clear" w:pos="720"/>
                <w:tab w:val="num" w:pos="397"/>
              </w:tabs>
              <w:ind w:left="397" w:hanging="397"/>
              <w:jc w:val="both"/>
              <w:rPr>
                <w:rFonts w:ascii="Times New Roman" w:eastAsia="Times New Roman" w:hAnsi="Times New Roman" w:cs="Times New Roman"/>
                <w:bCs/>
                <w:sz w:val="24"/>
                <w:szCs w:val="24"/>
              </w:rPr>
            </w:pPr>
            <w:r w:rsidRPr="00B660C4">
              <w:rPr>
                <w:rFonts w:ascii="Times New Roman" w:eastAsia="Times New Roman" w:hAnsi="Times New Roman" w:cs="Times New Roman"/>
                <w:bCs/>
                <w:sz w:val="24"/>
                <w:szCs w:val="24"/>
              </w:rPr>
              <w:t>Осуществляет приемку работ и проверку стоимости выполненных работ</w:t>
            </w:r>
            <w:r w:rsidR="00DF2142">
              <w:rPr>
                <w:rFonts w:ascii="Times New Roman" w:eastAsia="Times New Roman" w:hAnsi="Times New Roman" w:cs="Times New Roman"/>
                <w:bCs/>
                <w:sz w:val="24"/>
                <w:szCs w:val="24"/>
              </w:rPr>
              <w:t xml:space="preserve"> – подробнее см. п.30 ТЗ</w:t>
            </w:r>
          </w:p>
        </w:tc>
      </w:tr>
      <w:tr w:rsidR="00B660C4" w:rsidRPr="00B660C4" w14:paraId="0F1DADD0" w14:textId="77777777" w:rsidTr="00B660C4">
        <w:trPr>
          <w:jc w:val="center"/>
        </w:trPr>
        <w:tc>
          <w:tcPr>
            <w:tcW w:w="725" w:type="dxa"/>
            <w:vAlign w:val="center"/>
          </w:tcPr>
          <w:p w14:paraId="0F1DADC4" w14:textId="77777777" w:rsidR="00B660C4" w:rsidRPr="00B660C4" w:rsidRDefault="00167048" w:rsidP="00B660C4">
            <w:pPr>
              <w:spacing w:after="120"/>
              <w:contextualSpacing/>
              <w:jc w:val="center"/>
              <w:rPr>
                <w:rFonts w:ascii="Times New Roman" w:eastAsia="Times New Roman" w:hAnsi="Times New Roman" w:cs="Times New Roman"/>
                <w:bCs/>
                <w:sz w:val="24"/>
                <w:szCs w:val="24"/>
                <w:lang w:val="en-US"/>
              </w:rPr>
            </w:pPr>
            <w:r>
              <w:rPr>
                <w:rFonts w:ascii="Times New Roman" w:eastAsia="Times New Roman" w:hAnsi="Times New Roman" w:cs="Times New Roman"/>
                <w:bCs/>
                <w:sz w:val="24"/>
                <w:szCs w:val="24"/>
              </w:rPr>
              <w:t>5</w:t>
            </w:r>
          </w:p>
        </w:tc>
        <w:tc>
          <w:tcPr>
            <w:tcW w:w="1745" w:type="dxa"/>
            <w:vAlign w:val="center"/>
          </w:tcPr>
          <w:p w14:paraId="0F1DADC5" w14:textId="77777777" w:rsidR="00B660C4" w:rsidRPr="00B660C4" w:rsidRDefault="00B660C4" w:rsidP="00B660C4">
            <w:pPr>
              <w:spacing w:after="120"/>
              <w:contextualSpacing/>
              <w:jc w:val="center"/>
              <w:rPr>
                <w:rFonts w:ascii="Times New Roman" w:eastAsia="Times New Roman" w:hAnsi="Times New Roman" w:cs="Times New Roman"/>
                <w:bCs/>
                <w:sz w:val="24"/>
                <w:szCs w:val="24"/>
              </w:rPr>
            </w:pPr>
            <w:r w:rsidRPr="00B660C4">
              <w:rPr>
                <w:rFonts w:ascii="Times New Roman" w:eastAsia="Times New Roman" w:hAnsi="Times New Roman" w:cs="Times New Roman"/>
                <w:bCs/>
                <w:sz w:val="24"/>
                <w:szCs w:val="24"/>
              </w:rPr>
              <w:t>Организация и контроль за производством проектных, строительно-монтажных и пуско-наладочных работ</w:t>
            </w:r>
          </w:p>
          <w:p w14:paraId="0F1DADC6" w14:textId="77777777" w:rsidR="00B660C4" w:rsidRPr="00B660C4" w:rsidRDefault="00B660C4" w:rsidP="00B660C4">
            <w:pPr>
              <w:spacing w:after="120"/>
              <w:contextualSpacing/>
              <w:jc w:val="center"/>
              <w:rPr>
                <w:rFonts w:ascii="Times New Roman" w:eastAsia="Times New Roman" w:hAnsi="Times New Roman" w:cs="Times New Roman"/>
                <w:bCs/>
                <w:sz w:val="24"/>
                <w:szCs w:val="24"/>
              </w:rPr>
            </w:pPr>
          </w:p>
        </w:tc>
        <w:tc>
          <w:tcPr>
            <w:tcW w:w="7428" w:type="dxa"/>
            <w:vAlign w:val="center"/>
          </w:tcPr>
          <w:p w14:paraId="0F1DADC7" w14:textId="77777777" w:rsidR="00B660C4" w:rsidRPr="00B660C4" w:rsidRDefault="00B660C4" w:rsidP="00B660C4">
            <w:pPr>
              <w:numPr>
                <w:ilvl w:val="0"/>
                <w:numId w:val="5"/>
              </w:numPr>
              <w:jc w:val="both"/>
              <w:rPr>
                <w:rFonts w:ascii="Times New Roman" w:eastAsia="Times New Roman" w:hAnsi="Times New Roman" w:cs="Times New Roman"/>
                <w:bCs/>
                <w:sz w:val="24"/>
                <w:szCs w:val="24"/>
              </w:rPr>
            </w:pPr>
            <w:r w:rsidRPr="00B660C4">
              <w:rPr>
                <w:rFonts w:ascii="Times New Roman" w:eastAsia="Times New Roman" w:hAnsi="Times New Roman" w:cs="Times New Roman"/>
                <w:bCs/>
                <w:sz w:val="24"/>
                <w:szCs w:val="24"/>
              </w:rPr>
              <w:t>Осуществляет контроль выполнения разбивки осей зданий и сооружений, трасс инженерных коммуникаций, высотных отметок, границ строительной площадки</w:t>
            </w:r>
            <w:r w:rsidR="00E34209">
              <w:rPr>
                <w:rFonts w:ascii="Times New Roman" w:eastAsia="Times New Roman" w:hAnsi="Times New Roman" w:cs="Times New Roman"/>
                <w:bCs/>
                <w:sz w:val="24"/>
                <w:szCs w:val="24"/>
              </w:rPr>
              <w:t>.</w:t>
            </w:r>
          </w:p>
          <w:p w14:paraId="0F1DADC8" w14:textId="71018324" w:rsidR="00B660C4" w:rsidRPr="00B660C4" w:rsidRDefault="00B660C4" w:rsidP="00B660C4">
            <w:pPr>
              <w:numPr>
                <w:ilvl w:val="0"/>
                <w:numId w:val="5"/>
              </w:numPr>
              <w:jc w:val="both"/>
              <w:rPr>
                <w:rFonts w:ascii="Times New Roman" w:eastAsia="Times New Roman" w:hAnsi="Times New Roman" w:cs="Times New Roman"/>
                <w:bCs/>
                <w:sz w:val="24"/>
                <w:szCs w:val="24"/>
              </w:rPr>
            </w:pPr>
            <w:r w:rsidRPr="00B660C4">
              <w:rPr>
                <w:rFonts w:ascii="Times New Roman" w:eastAsia="Times New Roman" w:hAnsi="Times New Roman" w:cs="Times New Roman"/>
                <w:bCs/>
                <w:sz w:val="24"/>
                <w:szCs w:val="24"/>
              </w:rPr>
              <w:t>Осуществляет надзор за подготовкой территории под строительство и передает площадку подрядчику (если подготовку территории под строительство выполняла сторонняя организация)</w:t>
            </w:r>
            <w:r w:rsidR="00E34209">
              <w:rPr>
                <w:rFonts w:ascii="Times New Roman" w:eastAsia="Times New Roman" w:hAnsi="Times New Roman" w:cs="Times New Roman"/>
                <w:bCs/>
                <w:sz w:val="24"/>
                <w:szCs w:val="24"/>
              </w:rPr>
              <w:t>.</w:t>
            </w:r>
          </w:p>
          <w:p w14:paraId="0F1DADC9" w14:textId="77777777" w:rsidR="00B660C4" w:rsidRPr="00B660C4" w:rsidRDefault="00B660C4" w:rsidP="00B660C4">
            <w:pPr>
              <w:numPr>
                <w:ilvl w:val="0"/>
                <w:numId w:val="5"/>
              </w:numPr>
              <w:jc w:val="both"/>
              <w:rPr>
                <w:rFonts w:ascii="Times New Roman" w:eastAsia="Times New Roman" w:hAnsi="Times New Roman" w:cs="Times New Roman"/>
                <w:bCs/>
                <w:sz w:val="24"/>
                <w:szCs w:val="24"/>
              </w:rPr>
            </w:pPr>
            <w:r w:rsidRPr="00B660C4">
              <w:rPr>
                <w:rFonts w:ascii="Times New Roman" w:eastAsia="Times New Roman" w:hAnsi="Times New Roman" w:cs="Times New Roman"/>
                <w:bCs/>
                <w:sz w:val="24"/>
                <w:szCs w:val="24"/>
              </w:rPr>
              <w:lastRenderedPageBreak/>
              <w:t>Обеспечивает выполнение на строительной площадке необходимых противопожарных мероприятий, мероприятий по технике безопасности, экологической опасности и охране окружающей среды, относящиеся к зоне ответственности Заказчика, а также рациональное использование территории строительных площадок</w:t>
            </w:r>
            <w:r w:rsidR="00E34209">
              <w:rPr>
                <w:rFonts w:ascii="Times New Roman" w:eastAsia="Times New Roman" w:hAnsi="Times New Roman" w:cs="Times New Roman"/>
                <w:bCs/>
                <w:sz w:val="24"/>
                <w:szCs w:val="24"/>
              </w:rPr>
              <w:t>.</w:t>
            </w:r>
          </w:p>
          <w:p w14:paraId="0F1DADCA" w14:textId="77777777" w:rsidR="00B660C4" w:rsidRPr="00B660C4" w:rsidRDefault="00B660C4" w:rsidP="00B660C4">
            <w:pPr>
              <w:numPr>
                <w:ilvl w:val="0"/>
                <w:numId w:val="5"/>
              </w:numPr>
              <w:jc w:val="both"/>
              <w:rPr>
                <w:rFonts w:ascii="Times New Roman" w:eastAsia="Times New Roman" w:hAnsi="Times New Roman" w:cs="Times New Roman"/>
                <w:bCs/>
                <w:sz w:val="24"/>
                <w:szCs w:val="24"/>
              </w:rPr>
            </w:pPr>
            <w:r w:rsidRPr="00B660C4">
              <w:rPr>
                <w:rFonts w:ascii="Times New Roman" w:eastAsia="Times New Roman" w:hAnsi="Times New Roman" w:cs="Times New Roman"/>
                <w:bCs/>
                <w:sz w:val="24"/>
                <w:szCs w:val="24"/>
              </w:rPr>
              <w:t xml:space="preserve">Организует доступ на строительную площадку и сопровождение представителей надзорных органов, а также иных лиц и организаций по указанию Заказчика. </w:t>
            </w:r>
          </w:p>
          <w:p w14:paraId="0F1DADCB" w14:textId="77777777" w:rsidR="00B660C4" w:rsidRPr="00B660C4" w:rsidRDefault="00B660C4" w:rsidP="00B660C4">
            <w:pPr>
              <w:numPr>
                <w:ilvl w:val="0"/>
                <w:numId w:val="5"/>
              </w:numPr>
              <w:jc w:val="both"/>
              <w:rPr>
                <w:rFonts w:ascii="Times New Roman" w:eastAsia="Times New Roman" w:hAnsi="Times New Roman" w:cs="Times New Roman"/>
                <w:bCs/>
                <w:sz w:val="24"/>
                <w:szCs w:val="24"/>
              </w:rPr>
            </w:pPr>
            <w:r w:rsidRPr="00B660C4">
              <w:rPr>
                <w:rFonts w:ascii="Times New Roman" w:eastAsia="Times New Roman" w:hAnsi="Times New Roman" w:cs="Times New Roman"/>
                <w:bCs/>
                <w:sz w:val="24"/>
                <w:szCs w:val="24"/>
              </w:rPr>
              <w:t>Обеспечивает контроль ведения общего журнала работ, а также других предусмотренных действующим законодательством РФ и СНиП специальных журналов, относящихся к производству Работ</w:t>
            </w:r>
            <w:r w:rsidR="00E34209">
              <w:rPr>
                <w:rFonts w:ascii="Times New Roman" w:eastAsia="Times New Roman" w:hAnsi="Times New Roman" w:cs="Times New Roman"/>
                <w:bCs/>
                <w:sz w:val="24"/>
                <w:szCs w:val="24"/>
              </w:rPr>
              <w:t>.</w:t>
            </w:r>
          </w:p>
          <w:p w14:paraId="0F1DADCC" w14:textId="77777777" w:rsidR="00B660C4" w:rsidRPr="00B660C4" w:rsidRDefault="00B660C4" w:rsidP="00B660C4">
            <w:pPr>
              <w:numPr>
                <w:ilvl w:val="0"/>
                <w:numId w:val="5"/>
              </w:numPr>
              <w:jc w:val="both"/>
              <w:rPr>
                <w:rFonts w:ascii="Times New Roman" w:eastAsia="Times New Roman" w:hAnsi="Times New Roman" w:cs="Times New Roman"/>
                <w:bCs/>
                <w:sz w:val="24"/>
                <w:szCs w:val="24"/>
              </w:rPr>
            </w:pPr>
            <w:r w:rsidRPr="00B660C4">
              <w:rPr>
                <w:rFonts w:ascii="Times New Roman" w:eastAsia="Times New Roman" w:hAnsi="Times New Roman" w:cs="Times New Roman"/>
                <w:bCs/>
                <w:sz w:val="24"/>
                <w:szCs w:val="24"/>
              </w:rPr>
              <w:t>Осуществляет строительный контроль за</w:t>
            </w:r>
            <w:r w:rsidR="00E34209">
              <w:rPr>
                <w:rFonts w:ascii="Times New Roman" w:eastAsia="Times New Roman" w:hAnsi="Times New Roman" w:cs="Times New Roman"/>
                <w:bCs/>
                <w:sz w:val="24"/>
                <w:szCs w:val="24"/>
              </w:rPr>
              <w:t xml:space="preserve"> строительными</w:t>
            </w:r>
            <w:r w:rsidR="00C55E8B">
              <w:rPr>
                <w:rFonts w:ascii="Times New Roman" w:eastAsia="Times New Roman" w:hAnsi="Times New Roman" w:cs="Times New Roman"/>
                <w:bCs/>
                <w:sz w:val="24"/>
                <w:szCs w:val="24"/>
              </w:rPr>
              <w:t xml:space="preserve"> и пусконаладочными</w:t>
            </w:r>
            <w:r w:rsidRPr="00B660C4">
              <w:rPr>
                <w:rFonts w:ascii="Times New Roman" w:eastAsia="Times New Roman" w:hAnsi="Times New Roman" w:cs="Times New Roman"/>
                <w:bCs/>
                <w:sz w:val="24"/>
                <w:szCs w:val="24"/>
              </w:rPr>
              <w:t xml:space="preserve"> работами на Объекте (объемами, качеством, стоимостью и срокам выполнения работ), в соответствии с проектной и рабочей документацией, условиями договоров и требованиями нормативных документов в области строительства, в том числе:</w:t>
            </w:r>
          </w:p>
          <w:p w14:paraId="0F1DADCD" w14:textId="77777777" w:rsidR="00B660C4" w:rsidRPr="00B660C4" w:rsidRDefault="00B660C4" w:rsidP="00B660C4">
            <w:pPr>
              <w:numPr>
                <w:ilvl w:val="1"/>
                <w:numId w:val="8"/>
              </w:numPr>
              <w:ind w:left="684" w:hanging="284"/>
              <w:jc w:val="both"/>
              <w:rPr>
                <w:rFonts w:ascii="Times New Roman" w:eastAsia="Times New Roman" w:hAnsi="Times New Roman" w:cs="Times New Roman"/>
                <w:bCs/>
                <w:sz w:val="24"/>
                <w:szCs w:val="24"/>
              </w:rPr>
            </w:pPr>
            <w:r w:rsidRPr="00B660C4">
              <w:rPr>
                <w:rFonts w:ascii="Times New Roman" w:eastAsia="Times New Roman" w:hAnsi="Times New Roman" w:cs="Times New Roman"/>
                <w:bCs/>
                <w:sz w:val="24"/>
                <w:szCs w:val="24"/>
              </w:rPr>
              <w:t>за наличием на объекте Приказов о назначении ответственных лиц и наличием у них документов на соответствие квалификационным требованиям;</w:t>
            </w:r>
          </w:p>
          <w:p w14:paraId="0F1DADCE" w14:textId="77777777" w:rsidR="00B660C4" w:rsidRPr="00B660C4" w:rsidRDefault="00B660C4" w:rsidP="00B660C4">
            <w:pPr>
              <w:numPr>
                <w:ilvl w:val="1"/>
                <w:numId w:val="8"/>
              </w:numPr>
              <w:ind w:left="684" w:hanging="284"/>
              <w:jc w:val="both"/>
              <w:rPr>
                <w:rFonts w:ascii="Times New Roman" w:eastAsia="Times New Roman" w:hAnsi="Times New Roman" w:cs="Times New Roman"/>
                <w:bCs/>
                <w:sz w:val="24"/>
                <w:szCs w:val="24"/>
              </w:rPr>
            </w:pPr>
            <w:r w:rsidRPr="00B660C4">
              <w:rPr>
                <w:rFonts w:ascii="Times New Roman" w:eastAsia="Times New Roman" w:hAnsi="Times New Roman" w:cs="Times New Roman"/>
                <w:bCs/>
                <w:sz w:val="24"/>
                <w:szCs w:val="24"/>
              </w:rPr>
              <w:t xml:space="preserve">за выполнением геодезических работ в процессе </w:t>
            </w:r>
            <w:r w:rsidR="00E34209">
              <w:rPr>
                <w:rFonts w:ascii="Times New Roman" w:eastAsia="Times New Roman" w:hAnsi="Times New Roman" w:cs="Times New Roman"/>
                <w:bCs/>
                <w:sz w:val="24"/>
                <w:szCs w:val="24"/>
              </w:rPr>
              <w:t>производства строительных работ и монтажа инженерных коммуникаций</w:t>
            </w:r>
            <w:r w:rsidRPr="00B660C4">
              <w:rPr>
                <w:rFonts w:ascii="Times New Roman" w:eastAsia="Times New Roman" w:hAnsi="Times New Roman" w:cs="Times New Roman"/>
                <w:bCs/>
                <w:sz w:val="24"/>
                <w:szCs w:val="24"/>
              </w:rPr>
              <w:t>;</w:t>
            </w:r>
          </w:p>
          <w:p w14:paraId="0F1DADCF" w14:textId="77777777" w:rsidR="00B660C4" w:rsidRPr="00E269E5" w:rsidRDefault="00B660C4" w:rsidP="00720EE5">
            <w:pPr>
              <w:numPr>
                <w:ilvl w:val="1"/>
                <w:numId w:val="8"/>
              </w:numPr>
              <w:ind w:left="684" w:hanging="284"/>
              <w:jc w:val="both"/>
              <w:rPr>
                <w:rFonts w:ascii="Times New Roman" w:eastAsia="Times New Roman" w:hAnsi="Times New Roman" w:cs="Times New Roman"/>
                <w:bCs/>
                <w:sz w:val="24"/>
                <w:szCs w:val="24"/>
              </w:rPr>
            </w:pPr>
            <w:r w:rsidRPr="00B660C4">
              <w:rPr>
                <w:rFonts w:ascii="Times New Roman" w:eastAsia="Times New Roman" w:hAnsi="Times New Roman" w:cs="Times New Roman"/>
                <w:bCs/>
                <w:sz w:val="24"/>
                <w:szCs w:val="24"/>
              </w:rPr>
              <w:t xml:space="preserve">за соответствием выполняемых (выполненных) </w:t>
            </w:r>
            <w:r w:rsidR="00E34209">
              <w:rPr>
                <w:rFonts w:ascii="Times New Roman" w:eastAsia="Times New Roman" w:hAnsi="Times New Roman" w:cs="Times New Roman"/>
                <w:bCs/>
                <w:sz w:val="24"/>
                <w:szCs w:val="24"/>
              </w:rPr>
              <w:t>СМР</w:t>
            </w:r>
            <w:r w:rsidR="00473622">
              <w:rPr>
                <w:rFonts w:ascii="Times New Roman" w:eastAsia="Times New Roman" w:hAnsi="Times New Roman" w:cs="Times New Roman"/>
                <w:bCs/>
                <w:sz w:val="24"/>
                <w:szCs w:val="24"/>
              </w:rPr>
              <w:t>, ПНР</w:t>
            </w:r>
            <w:r w:rsidR="00E34209" w:rsidRPr="00B660C4">
              <w:rPr>
                <w:rFonts w:ascii="Times New Roman" w:eastAsia="Times New Roman" w:hAnsi="Times New Roman" w:cs="Times New Roman"/>
                <w:bCs/>
                <w:sz w:val="24"/>
                <w:szCs w:val="24"/>
              </w:rPr>
              <w:t xml:space="preserve"> </w:t>
            </w:r>
            <w:r w:rsidRPr="00B660C4">
              <w:rPr>
                <w:rFonts w:ascii="Times New Roman" w:eastAsia="Times New Roman" w:hAnsi="Times New Roman" w:cs="Times New Roman"/>
                <w:bCs/>
                <w:sz w:val="24"/>
                <w:szCs w:val="24"/>
              </w:rPr>
              <w:t>в натуре требованиям согласованного проекта (в том числе ППР), указаниям авторского и строительного контроля</w:t>
            </w:r>
            <w:r w:rsidR="009930E8">
              <w:rPr>
                <w:rFonts w:ascii="Times New Roman" w:eastAsia="Times New Roman" w:hAnsi="Times New Roman" w:cs="Times New Roman"/>
                <w:bCs/>
                <w:sz w:val="24"/>
                <w:szCs w:val="24"/>
              </w:rPr>
              <w:t>;</w:t>
            </w:r>
          </w:p>
        </w:tc>
      </w:tr>
    </w:tbl>
    <w:p w14:paraId="0F1DADD1" w14:textId="77777777" w:rsidR="00B660C4" w:rsidRPr="00B660C4" w:rsidRDefault="00B660C4" w:rsidP="00B660C4">
      <w:pPr>
        <w:widowControl w:val="0"/>
        <w:spacing w:after="0" w:line="240" w:lineRule="auto"/>
        <w:contextualSpacing/>
        <w:jc w:val="both"/>
        <w:outlineLvl w:val="1"/>
        <w:rPr>
          <w:rFonts w:ascii="Times New Roman" w:eastAsia="Times New Roman" w:hAnsi="Times New Roman" w:cs="Times New Roman"/>
          <w:b/>
          <w:sz w:val="24"/>
          <w:szCs w:val="24"/>
        </w:rPr>
      </w:pPr>
    </w:p>
    <w:p w14:paraId="0F1DADD2" w14:textId="77777777" w:rsidR="00B660C4" w:rsidRPr="00B660C4" w:rsidRDefault="00B660C4" w:rsidP="00B660C4">
      <w:pPr>
        <w:widowControl w:val="0"/>
        <w:spacing w:after="0" w:line="240" w:lineRule="auto"/>
        <w:contextualSpacing/>
        <w:jc w:val="center"/>
        <w:outlineLvl w:val="1"/>
        <w:rPr>
          <w:rFonts w:ascii="Times New Roman" w:eastAsia="Times New Roman" w:hAnsi="Times New Roman" w:cs="Times New Roman"/>
          <w:b/>
          <w:sz w:val="24"/>
          <w:szCs w:val="24"/>
        </w:rPr>
      </w:pPr>
    </w:p>
    <w:tbl>
      <w:tblPr>
        <w:tblW w:w="515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3"/>
        <w:gridCol w:w="2060"/>
        <w:gridCol w:w="7012"/>
      </w:tblGrid>
      <w:tr w:rsidR="00B660C4" w:rsidRPr="00B660C4" w14:paraId="0F1DADD7" w14:textId="77777777" w:rsidTr="00720EE5">
        <w:trPr>
          <w:jc w:val="center"/>
        </w:trPr>
        <w:tc>
          <w:tcPr>
            <w:tcW w:w="292" w:type="pct"/>
            <w:vAlign w:val="center"/>
          </w:tcPr>
          <w:p w14:paraId="0F1DADD3" w14:textId="77777777" w:rsidR="00B660C4" w:rsidRPr="00B660C4" w:rsidRDefault="00B660C4" w:rsidP="00B660C4">
            <w:pPr>
              <w:spacing w:after="120"/>
              <w:contextualSpacing/>
              <w:jc w:val="center"/>
              <w:rPr>
                <w:rFonts w:ascii="Times New Roman" w:eastAsia="Times New Roman" w:hAnsi="Times New Roman" w:cs="Times New Roman"/>
                <w:bCs/>
                <w:sz w:val="24"/>
                <w:szCs w:val="24"/>
              </w:rPr>
            </w:pPr>
            <w:r w:rsidRPr="00B660C4">
              <w:rPr>
                <w:rFonts w:ascii="Times New Roman" w:eastAsia="Times New Roman" w:hAnsi="Times New Roman" w:cs="Times New Roman"/>
                <w:bCs/>
                <w:sz w:val="24"/>
                <w:szCs w:val="24"/>
              </w:rPr>
              <w:t>№</w:t>
            </w:r>
          </w:p>
          <w:p w14:paraId="0F1DADD4" w14:textId="77777777" w:rsidR="00B660C4" w:rsidRPr="00B660C4" w:rsidRDefault="00B660C4" w:rsidP="00B660C4">
            <w:pPr>
              <w:spacing w:after="120"/>
              <w:contextualSpacing/>
              <w:jc w:val="center"/>
              <w:rPr>
                <w:rFonts w:ascii="Times New Roman" w:eastAsia="Times New Roman" w:hAnsi="Times New Roman" w:cs="Times New Roman"/>
                <w:bCs/>
                <w:sz w:val="24"/>
                <w:szCs w:val="24"/>
              </w:rPr>
            </w:pPr>
            <w:r w:rsidRPr="00B660C4">
              <w:rPr>
                <w:rFonts w:ascii="Times New Roman" w:eastAsia="Times New Roman" w:hAnsi="Times New Roman" w:cs="Times New Roman"/>
                <w:bCs/>
                <w:sz w:val="24"/>
                <w:szCs w:val="24"/>
              </w:rPr>
              <w:t>п/п</w:t>
            </w:r>
          </w:p>
        </w:tc>
        <w:tc>
          <w:tcPr>
            <w:tcW w:w="1069" w:type="pct"/>
            <w:vAlign w:val="center"/>
          </w:tcPr>
          <w:p w14:paraId="0F1DADD5" w14:textId="77777777" w:rsidR="00B660C4" w:rsidRPr="00B660C4" w:rsidRDefault="00B660C4" w:rsidP="00B660C4">
            <w:pPr>
              <w:spacing w:after="120"/>
              <w:contextualSpacing/>
              <w:jc w:val="center"/>
              <w:rPr>
                <w:rFonts w:ascii="Times New Roman" w:eastAsia="Times New Roman" w:hAnsi="Times New Roman" w:cs="Times New Roman"/>
                <w:bCs/>
                <w:sz w:val="24"/>
                <w:szCs w:val="24"/>
              </w:rPr>
            </w:pPr>
            <w:r w:rsidRPr="00B660C4">
              <w:rPr>
                <w:rFonts w:ascii="Times New Roman" w:eastAsia="Times New Roman" w:hAnsi="Times New Roman" w:cs="Times New Roman"/>
                <w:bCs/>
                <w:sz w:val="24"/>
                <w:szCs w:val="24"/>
              </w:rPr>
              <w:t>Перечень задач</w:t>
            </w:r>
          </w:p>
        </w:tc>
        <w:tc>
          <w:tcPr>
            <w:tcW w:w="3639" w:type="pct"/>
            <w:vAlign w:val="center"/>
          </w:tcPr>
          <w:p w14:paraId="0F1DADD6" w14:textId="77777777" w:rsidR="00B660C4" w:rsidRPr="00B660C4" w:rsidRDefault="00B660C4" w:rsidP="00B660C4">
            <w:pPr>
              <w:spacing w:after="120"/>
              <w:ind w:firstLine="567"/>
              <w:contextualSpacing/>
              <w:jc w:val="center"/>
              <w:rPr>
                <w:rFonts w:ascii="Times New Roman" w:eastAsia="Times New Roman" w:hAnsi="Times New Roman" w:cs="Times New Roman"/>
                <w:bCs/>
                <w:sz w:val="24"/>
                <w:szCs w:val="24"/>
                <w:lang w:val="en-US"/>
              </w:rPr>
            </w:pPr>
            <w:r w:rsidRPr="00B660C4">
              <w:rPr>
                <w:rFonts w:ascii="Times New Roman" w:eastAsia="Times New Roman" w:hAnsi="Times New Roman" w:cs="Times New Roman"/>
                <w:bCs/>
                <w:sz w:val="24"/>
                <w:szCs w:val="24"/>
              </w:rPr>
              <w:t>Основные функции</w:t>
            </w:r>
          </w:p>
        </w:tc>
      </w:tr>
      <w:tr w:rsidR="00B660C4" w:rsidRPr="00B660C4" w14:paraId="0F1DAE0D" w14:textId="77777777" w:rsidTr="00720EE5">
        <w:trPr>
          <w:jc w:val="center"/>
        </w:trPr>
        <w:tc>
          <w:tcPr>
            <w:tcW w:w="292" w:type="pct"/>
            <w:vAlign w:val="center"/>
          </w:tcPr>
          <w:p w14:paraId="0F1DADD8" w14:textId="77777777" w:rsidR="00B660C4" w:rsidRPr="00B660C4" w:rsidRDefault="00E269E5" w:rsidP="00720EE5">
            <w:pPr>
              <w:spacing w:after="120"/>
              <w:ind w:left="-252"/>
              <w:contextualSpacing/>
              <w:jc w:val="center"/>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5</w:t>
            </w:r>
          </w:p>
        </w:tc>
        <w:tc>
          <w:tcPr>
            <w:tcW w:w="1069" w:type="pct"/>
            <w:vAlign w:val="center"/>
          </w:tcPr>
          <w:p w14:paraId="0F1DADD9" w14:textId="77777777" w:rsidR="00B660C4" w:rsidRPr="00B660C4" w:rsidRDefault="00B660C4" w:rsidP="00B660C4">
            <w:pPr>
              <w:spacing w:after="120"/>
              <w:contextualSpacing/>
              <w:jc w:val="center"/>
              <w:rPr>
                <w:rFonts w:ascii="Times New Roman" w:eastAsia="Times New Roman" w:hAnsi="Times New Roman" w:cs="Times New Roman"/>
                <w:bCs/>
                <w:sz w:val="24"/>
                <w:szCs w:val="24"/>
              </w:rPr>
            </w:pPr>
            <w:r w:rsidRPr="00B660C4">
              <w:rPr>
                <w:rFonts w:ascii="Times New Roman" w:eastAsia="Times New Roman" w:hAnsi="Times New Roman" w:cs="Times New Roman"/>
                <w:bCs/>
                <w:sz w:val="24"/>
                <w:szCs w:val="24"/>
              </w:rPr>
              <w:t>Организация и контроль за производством проектных, строительно-монтажных и пуско-наладочных работ</w:t>
            </w:r>
          </w:p>
          <w:p w14:paraId="0F1DADDA" w14:textId="77777777" w:rsidR="00B660C4" w:rsidRPr="00B660C4" w:rsidRDefault="00B660C4" w:rsidP="00B660C4">
            <w:pPr>
              <w:spacing w:after="120"/>
              <w:contextualSpacing/>
              <w:jc w:val="center"/>
              <w:rPr>
                <w:rFonts w:ascii="Times New Roman" w:eastAsia="Times New Roman" w:hAnsi="Times New Roman" w:cs="Times New Roman"/>
                <w:bCs/>
                <w:sz w:val="24"/>
                <w:szCs w:val="24"/>
              </w:rPr>
            </w:pPr>
          </w:p>
        </w:tc>
        <w:tc>
          <w:tcPr>
            <w:tcW w:w="3639" w:type="pct"/>
            <w:vAlign w:val="center"/>
          </w:tcPr>
          <w:p w14:paraId="0F1DADDB" w14:textId="77777777" w:rsidR="00B660C4" w:rsidRPr="00B660C4" w:rsidRDefault="00B660C4" w:rsidP="00B660C4">
            <w:pPr>
              <w:numPr>
                <w:ilvl w:val="0"/>
                <w:numId w:val="9"/>
              </w:numPr>
              <w:tabs>
                <w:tab w:val="num" w:pos="400"/>
              </w:tabs>
              <w:ind w:left="400" w:hanging="400"/>
              <w:jc w:val="both"/>
              <w:rPr>
                <w:rFonts w:ascii="Times New Roman" w:eastAsia="Times New Roman" w:hAnsi="Times New Roman" w:cs="Times New Roman"/>
                <w:bCs/>
                <w:sz w:val="24"/>
                <w:szCs w:val="24"/>
              </w:rPr>
            </w:pPr>
            <w:r w:rsidRPr="00B660C4">
              <w:rPr>
                <w:rFonts w:ascii="Times New Roman" w:eastAsia="Times New Roman" w:hAnsi="Times New Roman" w:cs="Times New Roman"/>
                <w:bCs/>
                <w:sz w:val="24"/>
                <w:szCs w:val="24"/>
              </w:rPr>
              <w:t>за соответствием последовательности и составом выполняемых работ</w:t>
            </w:r>
            <w:r w:rsidR="00E34209">
              <w:rPr>
                <w:rFonts w:ascii="Times New Roman" w:eastAsia="Times New Roman" w:hAnsi="Times New Roman" w:cs="Times New Roman"/>
                <w:bCs/>
                <w:sz w:val="24"/>
                <w:szCs w:val="24"/>
              </w:rPr>
              <w:t xml:space="preserve"> строительно-монтажных работ</w:t>
            </w:r>
            <w:r w:rsidR="00505434">
              <w:rPr>
                <w:rFonts w:ascii="Times New Roman" w:eastAsia="Times New Roman" w:hAnsi="Times New Roman" w:cs="Times New Roman"/>
                <w:bCs/>
                <w:sz w:val="24"/>
                <w:szCs w:val="24"/>
              </w:rPr>
              <w:t>/пусконаладочных</w:t>
            </w:r>
            <w:r w:rsidR="00E34209">
              <w:rPr>
                <w:rFonts w:ascii="Times New Roman" w:eastAsia="Times New Roman" w:hAnsi="Times New Roman" w:cs="Times New Roman"/>
                <w:bCs/>
                <w:sz w:val="24"/>
                <w:szCs w:val="24"/>
              </w:rPr>
              <w:t xml:space="preserve"> и </w:t>
            </w:r>
            <w:r w:rsidR="009930E8">
              <w:rPr>
                <w:rFonts w:ascii="Times New Roman" w:eastAsia="Times New Roman" w:hAnsi="Times New Roman" w:cs="Times New Roman"/>
                <w:bCs/>
                <w:sz w:val="24"/>
                <w:szCs w:val="24"/>
              </w:rPr>
              <w:t>работ по прокладке инженерных коммуникаций</w:t>
            </w:r>
            <w:r w:rsidRPr="00B660C4">
              <w:rPr>
                <w:rFonts w:ascii="Times New Roman" w:eastAsia="Times New Roman" w:hAnsi="Times New Roman" w:cs="Times New Roman"/>
                <w:bCs/>
                <w:sz w:val="24"/>
                <w:szCs w:val="24"/>
              </w:rPr>
              <w:t>;</w:t>
            </w:r>
          </w:p>
          <w:p w14:paraId="0F1DADDC" w14:textId="77777777" w:rsidR="00B660C4" w:rsidRPr="00B660C4" w:rsidRDefault="00B660C4" w:rsidP="00B660C4">
            <w:pPr>
              <w:numPr>
                <w:ilvl w:val="0"/>
                <w:numId w:val="9"/>
              </w:numPr>
              <w:tabs>
                <w:tab w:val="num" w:pos="400"/>
              </w:tabs>
              <w:ind w:left="400" w:hanging="400"/>
              <w:jc w:val="both"/>
              <w:rPr>
                <w:rFonts w:ascii="Times New Roman" w:eastAsia="Times New Roman" w:hAnsi="Times New Roman" w:cs="Times New Roman"/>
                <w:bCs/>
                <w:sz w:val="24"/>
                <w:szCs w:val="24"/>
              </w:rPr>
            </w:pPr>
            <w:r w:rsidRPr="00B660C4">
              <w:rPr>
                <w:rFonts w:ascii="Times New Roman" w:eastAsia="Times New Roman" w:hAnsi="Times New Roman" w:cs="Times New Roman"/>
                <w:bCs/>
                <w:sz w:val="24"/>
                <w:szCs w:val="24"/>
              </w:rPr>
              <w:t>за соблюдением технологических процессов при производстве СМР, ПНР и шеф-монтажных работ</w:t>
            </w:r>
            <w:r w:rsidR="009930E8">
              <w:rPr>
                <w:rFonts w:ascii="Times New Roman" w:eastAsia="Times New Roman" w:hAnsi="Times New Roman" w:cs="Times New Roman"/>
                <w:bCs/>
                <w:sz w:val="24"/>
                <w:szCs w:val="24"/>
              </w:rPr>
              <w:t xml:space="preserve"> (по монтажу инженерного оборудования)</w:t>
            </w:r>
            <w:r w:rsidRPr="00B660C4">
              <w:rPr>
                <w:rFonts w:ascii="Times New Roman" w:eastAsia="Times New Roman" w:hAnsi="Times New Roman" w:cs="Times New Roman"/>
                <w:bCs/>
                <w:sz w:val="24"/>
                <w:szCs w:val="24"/>
              </w:rPr>
              <w:t xml:space="preserve">, установленных технологическими картами и регламентами, в том числе в руководящих документах к монтажу </w:t>
            </w:r>
            <w:r w:rsidR="009930E8">
              <w:rPr>
                <w:rFonts w:ascii="Times New Roman" w:eastAsia="Times New Roman" w:hAnsi="Times New Roman" w:cs="Times New Roman"/>
                <w:bCs/>
                <w:sz w:val="24"/>
                <w:szCs w:val="24"/>
              </w:rPr>
              <w:t>инженерного</w:t>
            </w:r>
            <w:r w:rsidR="009930E8" w:rsidRPr="00B660C4">
              <w:rPr>
                <w:rFonts w:ascii="Times New Roman" w:eastAsia="Times New Roman" w:hAnsi="Times New Roman" w:cs="Times New Roman"/>
                <w:bCs/>
                <w:sz w:val="24"/>
                <w:szCs w:val="24"/>
              </w:rPr>
              <w:t xml:space="preserve"> </w:t>
            </w:r>
            <w:r w:rsidRPr="00B660C4">
              <w:rPr>
                <w:rFonts w:ascii="Times New Roman" w:eastAsia="Times New Roman" w:hAnsi="Times New Roman" w:cs="Times New Roman"/>
                <w:bCs/>
                <w:sz w:val="24"/>
                <w:szCs w:val="24"/>
              </w:rPr>
              <w:t>оборудования;</w:t>
            </w:r>
          </w:p>
          <w:p w14:paraId="0F1DADDD" w14:textId="77777777" w:rsidR="00B660C4" w:rsidRPr="00B660C4" w:rsidRDefault="00B660C4" w:rsidP="00B660C4">
            <w:pPr>
              <w:numPr>
                <w:ilvl w:val="0"/>
                <w:numId w:val="9"/>
              </w:numPr>
              <w:tabs>
                <w:tab w:val="num" w:pos="400"/>
              </w:tabs>
              <w:ind w:left="400" w:hanging="400"/>
              <w:jc w:val="both"/>
              <w:rPr>
                <w:rFonts w:ascii="Times New Roman" w:eastAsia="Times New Roman" w:hAnsi="Times New Roman" w:cs="Times New Roman"/>
                <w:bCs/>
                <w:sz w:val="24"/>
                <w:szCs w:val="24"/>
              </w:rPr>
            </w:pPr>
            <w:r w:rsidRPr="00B660C4">
              <w:rPr>
                <w:rFonts w:ascii="Times New Roman" w:eastAsia="Times New Roman" w:hAnsi="Times New Roman" w:cs="Times New Roman"/>
                <w:bCs/>
                <w:sz w:val="24"/>
                <w:szCs w:val="24"/>
              </w:rPr>
              <w:lastRenderedPageBreak/>
              <w:t>осуществляет освидетельствование совместно с Генподрядчиком выполненных работ и конструктивных элементов, скрываемых при производстве последующих работ, а также обеспечивает требования по запрещению производства дальнейших работ до оформления актов на освидетельствование скрытых работ и промежуточную приемку ответственных конструкций;</w:t>
            </w:r>
          </w:p>
          <w:p w14:paraId="0F1DADDE" w14:textId="77777777" w:rsidR="00B660C4" w:rsidRPr="00B660C4" w:rsidRDefault="00B660C4" w:rsidP="00B660C4">
            <w:pPr>
              <w:numPr>
                <w:ilvl w:val="0"/>
                <w:numId w:val="9"/>
              </w:numPr>
              <w:tabs>
                <w:tab w:val="num" w:pos="400"/>
              </w:tabs>
              <w:ind w:left="400" w:hanging="400"/>
              <w:jc w:val="both"/>
              <w:rPr>
                <w:rFonts w:ascii="Times New Roman" w:eastAsia="Times New Roman" w:hAnsi="Times New Roman" w:cs="Times New Roman"/>
                <w:bCs/>
                <w:sz w:val="24"/>
                <w:szCs w:val="24"/>
              </w:rPr>
            </w:pPr>
            <w:r w:rsidRPr="00B660C4">
              <w:rPr>
                <w:rFonts w:ascii="Times New Roman" w:eastAsia="Times New Roman" w:hAnsi="Times New Roman" w:cs="Times New Roman"/>
                <w:bCs/>
                <w:sz w:val="24"/>
                <w:szCs w:val="24"/>
              </w:rPr>
              <w:t>за соответствием Исполнительной документации нормативным требованиям, в том числе РД-11-02-2006 «Требования к составу и порядку ведения исполнительной документации при строительстве, реконструкции, капитальном ремонте объектов капитального строительства и требования, предъявляемые к актам освидетельствования работ, конструкций, участков сетей инженерно-технического обеспечения» и РД-11-05-2007 «Порядок ведения общего и (или) специального журнала учета выполнения работ при строительстве, реконструкции, капитальном ремонте объектов капитального строительства»;</w:t>
            </w:r>
          </w:p>
          <w:p w14:paraId="0F1DADDF" w14:textId="77777777" w:rsidR="00B660C4" w:rsidRPr="00B660C4" w:rsidRDefault="00B660C4" w:rsidP="00B660C4">
            <w:pPr>
              <w:numPr>
                <w:ilvl w:val="0"/>
                <w:numId w:val="9"/>
              </w:numPr>
              <w:tabs>
                <w:tab w:val="num" w:pos="400"/>
              </w:tabs>
              <w:ind w:left="400" w:hanging="400"/>
              <w:jc w:val="both"/>
              <w:rPr>
                <w:rFonts w:ascii="Times New Roman" w:eastAsia="Times New Roman" w:hAnsi="Times New Roman" w:cs="Times New Roman"/>
                <w:bCs/>
                <w:sz w:val="24"/>
                <w:szCs w:val="24"/>
              </w:rPr>
            </w:pPr>
            <w:r w:rsidRPr="00B660C4">
              <w:rPr>
                <w:rFonts w:ascii="Times New Roman" w:eastAsia="Times New Roman" w:hAnsi="Times New Roman" w:cs="Times New Roman"/>
                <w:bCs/>
                <w:sz w:val="24"/>
                <w:szCs w:val="24"/>
              </w:rPr>
              <w:t xml:space="preserve">за наличием необходимых документов (лицензий, сертификатов, допусков и т.п.) у исполнителей работ, поставщиков материалов и </w:t>
            </w:r>
            <w:r w:rsidR="009930E8">
              <w:rPr>
                <w:rFonts w:ascii="Times New Roman" w:eastAsia="Times New Roman" w:hAnsi="Times New Roman" w:cs="Times New Roman"/>
                <w:bCs/>
                <w:sz w:val="24"/>
                <w:szCs w:val="24"/>
              </w:rPr>
              <w:t xml:space="preserve">инженерного </w:t>
            </w:r>
            <w:r w:rsidRPr="00B660C4">
              <w:rPr>
                <w:rFonts w:ascii="Times New Roman" w:eastAsia="Times New Roman" w:hAnsi="Times New Roman" w:cs="Times New Roman"/>
                <w:bCs/>
                <w:sz w:val="24"/>
                <w:szCs w:val="24"/>
              </w:rPr>
              <w:t>оборудования, подрядных и субподрядных организаций;</w:t>
            </w:r>
          </w:p>
          <w:p w14:paraId="0F1DADE0" w14:textId="17AAB0DB" w:rsidR="00B660C4" w:rsidRPr="00B660C4" w:rsidRDefault="00B660C4" w:rsidP="00B660C4">
            <w:pPr>
              <w:numPr>
                <w:ilvl w:val="0"/>
                <w:numId w:val="9"/>
              </w:numPr>
              <w:tabs>
                <w:tab w:val="num" w:pos="400"/>
              </w:tabs>
              <w:ind w:left="400" w:hanging="400"/>
              <w:jc w:val="both"/>
              <w:rPr>
                <w:rFonts w:ascii="Times New Roman" w:eastAsia="Times New Roman" w:hAnsi="Times New Roman" w:cs="Times New Roman"/>
                <w:bCs/>
                <w:sz w:val="24"/>
                <w:szCs w:val="24"/>
              </w:rPr>
            </w:pPr>
            <w:r w:rsidRPr="00B660C4">
              <w:rPr>
                <w:rFonts w:ascii="Times New Roman" w:eastAsia="Times New Roman" w:hAnsi="Times New Roman" w:cs="Times New Roman"/>
                <w:bCs/>
                <w:sz w:val="24"/>
                <w:szCs w:val="24"/>
              </w:rPr>
              <w:t xml:space="preserve">за соответствием предъявленных к оплате работ проектным решениям и </w:t>
            </w:r>
            <w:r w:rsidR="0078076A" w:rsidRPr="00B660C4">
              <w:rPr>
                <w:rFonts w:ascii="Times New Roman" w:eastAsia="Times New Roman" w:hAnsi="Times New Roman" w:cs="Times New Roman"/>
                <w:bCs/>
                <w:sz w:val="24"/>
                <w:szCs w:val="24"/>
              </w:rPr>
              <w:t>фактически выполненным объемам,</w:t>
            </w:r>
            <w:r w:rsidRPr="00B660C4">
              <w:rPr>
                <w:rFonts w:ascii="Times New Roman" w:eastAsia="Times New Roman" w:hAnsi="Times New Roman" w:cs="Times New Roman"/>
                <w:bCs/>
                <w:sz w:val="24"/>
                <w:szCs w:val="24"/>
              </w:rPr>
              <w:t xml:space="preserve"> и видам работ;</w:t>
            </w:r>
          </w:p>
          <w:p w14:paraId="0F1DADE1" w14:textId="77777777" w:rsidR="00B660C4" w:rsidRPr="00B660C4" w:rsidRDefault="00B660C4" w:rsidP="00B660C4">
            <w:pPr>
              <w:numPr>
                <w:ilvl w:val="0"/>
                <w:numId w:val="9"/>
              </w:numPr>
              <w:tabs>
                <w:tab w:val="num" w:pos="400"/>
              </w:tabs>
              <w:ind w:left="400" w:hanging="400"/>
              <w:jc w:val="both"/>
              <w:rPr>
                <w:rFonts w:ascii="Times New Roman" w:eastAsia="Times New Roman" w:hAnsi="Times New Roman" w:cs="Times New Roman"/>
                <w:bCs/>
                <w:sz w:val="24"/>
                <w:szCs w:val="24"/>
              </w:rPr>
            </w:pPr>
            <w:r w:rsidRPr="00B660C4">
              <w:rPr>
                <w:rFonts w:ascii="Times New Roman" w:eastAsia="Times New Roman" w:hAnsi="Times New Roman" w:cs="Times New Roman"/>
                <w:bCs/>
                <w:sz w:val="24"/>
                <w:szCs w:val="24"/>
              </w:rPr>
              <w:t>за качеством исполнения подрядчиком работ в рамках гарантийных обязательств;</w:t>
            </w:r>
          </w:p>
          <w:p w14:paraId="0F1DADE2" w14:textId="77777777" w:rsidR="00B660C4" w:rsidRPr="00B660C4" w:rsidRDefault="00B660C4" w:rsidP="00B660C4">
            <w:pPr>
              <w:numPr>
                <w:ilvl w:val="0"/>
                <w:numId w:val="9"/>
              </w:numPr>
              <w:tabs>
                <w:tab w:val="num" w:pos="400"/>
              </w:tabs>
              <w:ind w:left="400" w:hanging="400"/>
              <w:jc w:val="both"/>
              <w:rPr>
                <w:rFonts w:ascii="Times New Roman" w:eastAsia="Times New Roman" w:hAnsi="Times New Roman" w:cs="Times New Roman"/>
                <w:bCs/>
                <w:sz w:val="24"/>
                <w:szCs w:val="24"/>
              </w:rPr>
            </w:pPr>
            <w:r w:rsidRPr="00B660C4">
              <w:rPr>
                <w:rFonts w:ascii="Times New Roman" w:eastAsia="Times New Roman" w:hAnsi="Times New Roman" w:cs="Times New Roman"/>
                <w:bCs/>
                <w:sz w:val="24"/>
                <w:szCs w:val="24"/>
              </w:rPr>
              <w:t>за фактическим соответствием видов и объемов выполненных работ Актам приемки выполненных работ, в том числе объемам и видам в Ведомости объемов выполненных работ, Исполнительной документации и Журнале учета выполненных работ (форма №КС-6а)</w:t>
            </w:r>
            <w:r w:rsidR="009930E8">
              <w:rPr>
                <w:rFonts w:ascii="Times New Roman" w:eastAsia="Times New Roman" w:hAnsi="Times New Roman" w:cs="Times New Roman"/>
                <w:bCs/>
                <w:sz w:val="24"/>
                <w:szCs w:val="24"/>
              </w:rPr>
              <w:t>;</w:t>
            </w:r>
          </w:p>
          <w:p w14:paraId="0F1DADE3" w14:textId="77777777" w:rsidR="00B660C4" w:rsidRPr="00B660C4" w:rsidRDefault="00B660C4" w:rsidP="00B660C4">
            <w:pPr>
              <w:numPr>
                <w:ilvl w:val="0"/>
                <w:numId w:val="9"/>
              </w:numPr>
              <w:tabs>
                <w:tab w:val="num" w:pos="400"/>
              </w:tabs>
              <w:ind w:left="400" w:hanging="400"/>
              <w:jc w:val="both"/>
              <w:rPr>
                <w:rFonts w:ascii="Times New Roman" w:eastAsia="Times New Roman" w:hAnsi="Times New Roman" w:cs="Times New Roman"/>
                <w:bCs/>
                <w:sz w:val="24"/>
                <w:szCs w:val="24"/>
              </w:rPr>
            </w:pPr>
            <w:r w:rsidRPr="00B660C4">
              <w:rPr>
                <w:rFonts w:ascii="Times New Roman" w:eastAsia="Times New Roman" w:hAnsi="Times New Roman" w:cs="Times New Roman"/>
                <w:bCs/>
                <w:sz w:val="24"/>
                <w:szCs w:val="24"/>
              </w:rPr>
              <w:t>за наличием обоснований дополнительных (непредвиденных) работ и затрат (в случае их возникновения);</w:t>
            </w:r>
          </w:p>
          <w:p w14:paraId="0F1DADE4" w14:textId="77777777" w:rsidR="00B660C4" w:rsidRPr="00B660C4" w:rsidRDefault="00B660C4" w:rsidP="00B660C4">
            <w:pPr>
              <w:numPr>
                <w:ilvl w:val="0"/>
                <w:numId w:val="9"/>
              </w:numPr>
              <w:tabs>
                <w:tab w:val="num" w:pos="400"/>
              </w:tabs>
              <w:ind w:left="400" w:hanging="400"/>
              <w:jc w:val="both"/>
              <w:rPr>
                <w:rFonts w:ascii="Times New Roman" w:eastAsia="Times New Roman" w:hAnsi="Times New Roman" w:cs="Times New Roman"/>
                <w:bCs/>
                <w:sz w:val="24"/>
                <w:szCs w:val="24"/>
              </w:rPr>
            </w:pPr>
            <w:r w:rsidRPr="00B660C4">
              <w:rPr>
                <w:rFonts w:ascii="Times New Roman" w:eastAsia="Times New Roman" w:hAnsi="Times New Roman" w:cs="Times New Roman"/>
                <w:bCs/>
                <w:sz w:val="24"/>
                <w:szCs w:val="24"/>
              </w:rPr>
              <w:t xml:space="preserve">за соответствием показателей качества поставляемых материалов, конструкций и </w:t>
            </w:r>
            <w:r w:rsidR="009930E8">
              <w:rPr>
                <w:rFonts w:ascii="Times New Roman" w:eastAsia="Times New Roman" w:hAnsi="Times New Roman" w:cs="Times New Roman"/>
                <w:bCs/>
                <w:sz w:val="24"/>
                <w:szCs w:val="24"/>
              </w:rPr>
              <w:t xml:space="preserve">инженерного </w:t>
            </w:r>
            <w:r w:rsidRPr="00B660C4">
              <w:rPr>
                <w:rFonts w:ascii="Times New Roman" w:eastAsia="Times New Roman" w:hAnsi="Times New Roman" w:cs="Times New Roman"/>
                <w:bCs/>
                <w:sz w:val="24"/>
                <w:szCs w:val="24"/>
              </w:rPr>
              <w:t>оборудования требованиям стандартов, технических условий/технических свидетельств на них и проектной документации;</w:t>
            </w:r>
          </w:p>
          <w:p w14:paraId="0F1DADE5" w14:textId="77777777" w:rsidR="00B660C4" w:rsidRPr="00B660C4" w:rsidRDefault="00B660C4" w:rsidP="00B660C4">
            <w:pPr>
              <w:numPr>
                <w:ilvl w:val="0"/>
                <w:numId w:val="9"/>
              </w:numPr>
              <w:tabs>
                <w:tab w:val="num" w:pos="400"/>
              </w:tabs>
              <w:ind w:left="400" w:hanging="400"/>
              <w:jc w:val="both"/>
              <w:rPr>
                <w:rFonts w:ascii="Times New Roman" w:eastAsia="Times New Roman" w:hAnsi="Times New Roman" w:cs="Times New Roman"/>
                <w:bCs/>
                <w:sz w:val="24"/>
                <w:szCs w:val="24"/>
              </w:rPr>
            </w:pPr>
            <w:r w:rsidRPr="00B660C4">
              <w:rPr>
                <w:rFonts w:ascii="Times New Roman" w:eastAsia="Times New Roman" w:hAnsi="Times New Roman" w:cs="Times New Roman"/>
                <w:bCs/>
                <w:sz w:val="24"/>
                <w:szCs w:val="24"/>
              </w:rPr>
              <w:lastRenderedPageBreak/>
              <w:t xml:space="preserve">за обоснованностью и соответствием цены и качества поставляемых материалов, конструкций и </w:t>
            </w:r>
            <w:r w:rsidR="009930E8">
              <w:rPr>
                <w:rFonts w:ascii="Times New Roman" w:eastAsia="Times New Roman" w:hAnsi="Times New Roman" w:cs="Times New Roman"/>
                <w:bCs/>
                <w:sz w:val="24"/>
                <w:szCs w:val="24"/>
              </w:rPr>
              <w:t xml:space="preserve">инженерного </w:t>
            </w:r>
            <w:r w:rsidRPr="00B660C4">
              <w:rPr>
                <w:rFonts w:ascii="Times New Roman" w:eastAsia="Times New Roman" w:hAnsi="Times New Roman" w:cs="Times New Roman"/>
                <w:bCs/>
                <w:sz w:val="24"/>
                <w:szCs w:val="24"/>
              </w:rPr>
              <w:t>оборудования;</w:t>
            </w:r>
          </w:p>
          <w:p w14:paraId="0F1DADE6" w14:textId="67EB467E" w:rsidR="00B660C4" w:rsidRPr="00B660C4" w:rsidRDefault="00B660C4" w:rsidP="00B660C4">
            <w:pPr>
              <w:numPr>
                <w:ilvl w:val="0"/>
                <w:numId w:val="9"/>
              </w:numPr>
              <w:tabs>
                <w:tab w:val="num" w:pos="400"/>
              </w:tabs>
              <w:ind w:left="400" w:hanging="400"/>
              <w:jc w:val="both"/>
              <w:rPr>
                <w:rFonts w:ascii="Times New Roman" w:eastAsia="Times New Roman" w:hAnsi="Times New Roman" w:cs="Times New Roman"/>
                <w:bCs/>
                <w:sz w:val="24"/>
                <w:szCs w:val="24"/>
              </w:rPr>
            </w:pPr>
            <w:r w:rsidRPr="00B660C4">
              <w:rPr>
                <w:rFonts w:ascii="Times New Roman" w:eastAsia="Times New Roman" w:hAnsi="Times New Roman" w:cs="Times New Roman"/>
                <w:bCs/>
                <w:sz w:val="24"/>
                <w:szCs w:val="24"/>
              </w:rPr>
              <w:t xml:space="preserve">за соответствием объемов и сроков выполнения работ условиям </w:t>
            </w:r>
            <w:r w:rsidR="00243EEB">
              <w:rPr>
                <w:rFonts w:ascii="Times New Roman" w:eastAsia="Times New Roman" w:hAnsi="Times New Roman" w:cs="Times New Roman"/>
                <w:bCs/>
                <w:sz w:val="24"/>
                <w:szCs w:val="24"/>
              </w:rPr>
              <w:t>договоров подряда</w:t>
            </w:r>
            <w:r w:rsidR="00414C4F">
              <w:rPr>
                <w:rFonts w:ascii="Times New Roman" w:eastAsia="Times New Roman" w:hAnsi="Times New Roman" w:cs="Times New Roman"/>
                <w:bCs/>
                <w:sz w:val="24"/>
                <w:szCs w:val="24"/>
              </w:rPr>
              <w:t>, заключаемых между Заказчиком и Исполнителями</w:t>
            </w:r>
            <w:r w:rsidRPr="00B660C4">
              <w:rPr>
                <w:rFonts w:ascii="Times New Roman" w:eastAsia="Times New Roman" w:hAnsi="Times New Roman" w:cs="Times New Roman"/>
                <w:bCs/>
                <w:sz w:val="24"/>
                <w:szCs w:val="24"/>
              </w:rPr>
              <w:t>;</w:t>
            </w:r>
          </w:p>
          <w:p w14:paraId="0F1DADE7" w14:textId="325920BD" w:rsidR="00B660C4" w:rsidRPr="00B660C4" w:rsidRDefault="00B660C4" w:rsidP="00B660C4">
            <w:pPr>
              <w:numPr>
                <w:ilvl w:val="0"/>
                <w:numId w:val="9"/>
              </w:numPr>
              <w:tabs>
                <w:tab w:val="num" w:pos="400"/>
              </w:tabs>
              <w:ind w:left="400" w:hanging="400"/>
              <w:jc w:val="both"/>
              <w:rPr>
                <w:rFonts w:ascii="Times New Roman" w:eastAsia="Times New Roman" w:hAnsi="Times New Roman" w:cs="Times New Roman"/>
                <w:bCs/>
                <w:sz w:val="24"/>
                <w:szCs w:val="24"/>
              </w:rPr>
            </w:pPr>
            <w:r w:rsidRPr="00B660C4">
              <w:rPr>
                <w:rFonts w:ascii="Times New Roman" w:eastAsia="Times New Roman" w:hAnsi="Times New Roman" w:cs="Times New Roman"/>
                <w:bCs/>
                <w:sz w:val="24"/>
                <w:szCs w:val="24"/>
              </w:rPr>
              <w:t xml:space="preserve">за соблюдением Подрядчиками правил складирования и хранения применяемых материалов, конструкций и </w:t>
            </w:r>
            <w:r w:rsidR="009930E8">
              <w:rPr>
                <w:rFonts w:ascii="Times New Roman" w:eastAsia="Times New Roman" w:hAnsi="Times New Roman" w:cs="Times New Roman"/>
                <w:bCs/>
                <w:sz w:val="24"/>
                <w:szCs w:val="24"/>
              </w:rPr>
              <w:t xml:space="preserve">инженерного </w:t>
            </w:r>
            <w:r w:rsidRPr="00B660C4">
              <w:rPr>
                <w:rFonts w:ascii="Times New Roman" w:eastAsia="Times New Roman" w:hAnsi="Times New Roman" w:cs="Times New Roman"/>
                <w:bCs/>
                <w:sz w:val="24"/>
                <w:szCs w:val="24"/>
              </w:rPr>
              <w:t>оборудования. При выявлении данных нарушений представитель Строительного контроля вправе запретить применение неправильно складированных и хранящихся материалов;</w:t>
            </w:r>
          </w:p>
          <w:p w14:paraId="0F1DADE8" w14:textId="77777777" w:rsidR="00B660C4" w:rsidRPr="00B660C4" w:rsidRDefault="00B660C4" w:rsidP="00B660C4">
            <w:pPr>
              <w:numPr>
                <w:ilvl w:val="0"/>
                <w:numId w:val="9"/>
              </w:numPr>
              <w:tabs>
                <w:tab w:val="num" w:pos="400"/>
              </w:tabs>
              <w:ind w:left="400" w:hanging="400"/>
              <w:jc w:val="both"/>
              <w:rPr>
                <w:rFonts w:ascii="Times New Roman" w:eastAsia="Times New Roman" w:hAnsi="Times New Roman" w:cs="Times New Roman"/>
                <w:bCs/>
                <w:sz w:val="24"/>
                <w:szCs w:val="24"/>
              </w:rPr>
            </w:pPr>
            <w:r w:rsidRPr="00B660C4">
              <w:rPr>
                <w:rFonts w:ascii="Times New Roman" w:eastAsia="Times New Roman" w:hAnsi="Times New Roman" w:cs="Times New Roman"/>
                <w:bCs/>
                <w:sz w:val="24"/>
                <w:szCs w:val="24"/>
              </w:rPr>
              <w:t>за наличием в составе сброшюрованной Исполнительной документации подписанной исполнителем Ведомости объемов выполненных работ, а также гарантийных обязательств от производителей, сертификатов, паспортов, инструкций на оборудование, включающее рекомендации изготовителя по техническому (сервисному) обслуживанию;</w:t>
            </w:r>
          </w:p>
          <w:p w14:paraId="0F1DADE9" w14:textId="49C9E116" w:rsidR="00B660C4" w:rsidRPr="00B660C4" w:rsidRDefault="00B660C4" w:rsidP="00B660C4">
            <w:pPr>
              <w:numPr>
                <w:ilvl w:val="0"/>
                <w:numId w:val="9"/>
              </w:numPr>
              <w:tabs>
                <w:tab w:val="num" w:pos="400"/>
              </w:tabs>
              <w:ind w:left="400" w:hanging="400"/>
              <w:jc w:val="both"/>
              <w:rPr>
                <w:rFonts w:ascii="Times New Roman" w:eastAsia="Times New Roman" w:hAnsi="Times New Roman" w:cs="Times New Roman"/>
                <w:bCs/>
                <w:sz w:val="24"/>
                <w:szCs w:val="24"/>
              </w:rPr>
            </w:pPr>
            <w:r w:rsidRPr="00B660C4">
              <w:rPr>
                <w:rFonts w:ascii="Times New Roman" w:eastAsia="Times New Roman" w:hAnsi="Times New Roman" w:cs="Times New Roman"/>
                <w:bCs/>
                <w:sz w:val="24"/>
                <w:szCs w:val="24"/>
              </w:rPr>
              <w:t>за исполнением Подрядчиками предписаний органов государственного надзора и местного самоуправления;</w:t>
            </w:r>
          </w:p>
          <w:p w14:paraId="0F1DADEA" w14:textId="77777777" w:rsidR="00B660C4" w:rsidRPr="00B660C4" w:rsidRDefault="00B660C4" w:rsidP="00B660C4">
            <w:pPr>
              <w:numPr>
                <w:ilvl w:val="0"/>
                <w:numId w:val="9"/>
              </w:numPr>
              <w:tabs>
                <w:tab w:val="num" w:pos="400"/>
              </w:tabs>
              <w:ind w:left="400" w:hanging="400"/>
              <w:jc w:val="both"/>
              <w:rPr>
                <w:rFonts w:ascii="Times New Roman" w:eastAsia="Times New Roman" w:hAnsi="Times New Roman" w:cs="Times New Roman"/>
                <w:bCs/>
                <w:sz w:val="24"/>
                <w:szCs w:val="24"/>
              </w:rPr>
            </w:pPr>
            <w:r w:rsidRPr="00B660C4">
              <w:rPr>
                <w:rFonts w:ascii="Times New Roman" w:eastAsia="Times New Roman" w:hAnsi="Times New Roman" w:cs="Times New Roman"/>
                <w:bCs/>
                <w:sz w:val="24"/>
                <w:szCs w:val="24"/>
              </w:rPr>
              <w:t>извещение органов государственного надзора обо всех случаях аварийного состояния на объекте реконструкции с элементами нового строительства;</w:t>
            </w:r>
          </w:p>
          <w:p w14:paraId="0F1DADEB" w14:textId="77777777" w:rsidR="00F105EC" w:rsidRPr="00585A1A" w:rsidRDefault="00B660C4" w:rsidP="00585A1A">
            <w:pPr>
              <w:numPr>
                <w:ilvl w:val="0"/>
                <w:numId w:val="5"/>
              </w:numPr>
              <w:tabs>
                <w:tab w:val="clear" w:pos="720"/>
                <w:tab w:val="num" w:pos="18"/>
              </w:tabs>
              <w:ind w:left="443" w:hanging="425"/>
              <w:jc w:val="both"/>
              <w:rPr>
                <w:rFonts w:ascii="Times New Roman" w:eastAsia="Times New Roman" w:hAnsi="Times New Roman" w:cs="Times New Roman"/>
                <w:bCs/>
                <w:sz w:val="24"/>
                <w:szCs w:val="24"/>
              </w:rPr>
            </w:pPr>
            <w:r w:rsidRPr="00B660C4">
              <w:rPr>
                <w:rFonts w:ascii="Times New Roman" w:eastAsia="Times New Roman" w:hAnsi="Times New Roman" w:cs="Times New Roman"/>
                <w:bCs/>
                <w:sz w:val="24"/>
                <w:szCs w:val="24"/>
              </w:rPr>
              <w:t>Осуществляет приемку работ и проверку стоимости выполненных работ, согласование актов о приемке выполненных работ по форме № КС-2, справок о стоимости выполненных работ и затрат по форме № КС-3, финансовых документов на оплату выполненных работ и передачу оформленных документов с подтверждающей исполнительной документацией к актам о приемке выполненных работ по форме № КС-2</w:t>
            </w:r>
            <w:r w:rsidR="00742D63">
              <w:rPr>
                <w:rFonts w:ascii="Times New Roman" w:eastAsia="Times New Roman" w:hAnsi="Times New Roman" w:cs="Times New Roman"/>
                <w:bCs/>
                <w:sz w:val="24"/>
                <w:szCs w:val="24"/>
              </w:rPr>
              <w:t>.</w:t>
            </w:r>
          </w:p>
          <w:p w14:paraId="0F1DADEC" w14:textId="33AE5910" w:rsidR="00B660C4" w:rsidRPr="00B660C4" w:rsidRDefault="00B660C4" w:rsidP="000E64DF">
            <w:pPr>
              <w:numPr>
                <w:ilvl w:val="0"/>
                <w:numId w:val="5"/>
              </w:numPr>
              <w:tabs>
                <w:tab w:val="clear" w:pos="720"/>
                <w:tab w:val="num" w:pos="18"/>
              </w:tabs>
              <w:ind w:left="443" w:hanging="425"/>
              <w:jc w:val="both"/>
              <w:rPr>
                <w:rFonts w:ascii="Times New Roman" w:eastAsia="Times New Roman" w:hAnsi="Times New Roman" w:cs="Times New Roman"/>
                <w:bCs/>
                <w:sz w:val="24"/>
                <w:szCs w:val="24"/>
              </w:rPr>
            </w:pPr>
            <w:r w:rsidRPr="00B660C4">
              <w:rPr>
                <w:rFonts w:ascii="Times New Roman" w:eastAsia="Times New Roman" w:hAnsi="Times New Roman" w:cs="Times New Roman"/>
                <w:sz w:val="24"/>
                <w:szCs w:val="24"/>
              </w:rPr>
              <w:t xml:space="preserve">Приемка Техническим заказчиком выполненных </w:t>
            </w:r>
            <w:r w:rsidR="001A6ADE">
              <w:rPr>
                <w:rFonts w:ascii="Times New Roman" w:eastAsia="Times New Roman" w:hAnsi="Times New Roman" w:cs="Times New Roman"/>
                <w:sz w:val="24"/>
                <w:szCs w:val="24"/>
              </w:rPr>
              <w:t>П</w:t>
            </w:r>
            <w:r w:rsidRPr="00B660C4">
              <w:rPr>
                <w:rFonts w:ascii="Times New Roman" w:eastAsia="Times New Roman" w:hAnsi="Times New Roman" w:cs="Times New Roman"/>
                <w:sz w:val="24"/>
                <w:szCs w:val="24"/>
              </w:rPr>
              <w:t>одрядчик</w:t>
            </w:r>
            <w:r w:rsidR="001A6ADE">
              <w:rPr>
                <w:rFonts w:ascii="Times New Roman" w:eastAsia="Times New Roman" w:hAnsi="Times New Roman" w:cs="Times New Roman"/>
                <w:sz w:val="24"/>
                <w:szCs w:val="24"/>
              </w:rPr>
              <w:t>ами</w:t>
            </w:r>
            <w:r w:rsidRPr="00B660C4">
              <w:rPr>
                <w:rFonts w:ascii="Times New Roman" w:eastAsia="Times New Roman" w:hAnsi="Times New Roman" w:cs="Times New Roman"/>
                <w:sz w:val="24"/>
                <w:szCs w:val="24"/>
              </w:rPr>
              <w:t xml:space="preserve"> работ по Объекту производится ежемесячно до 25 числа текущего месяца (в декабре – до 20 числа) с оформлением актов о приемке выполненных работ (по форме КС-2) и справок о стоимости выполненных работ и затрат (по форме КС-3) на бумажных и электронных носителях в формате сметных программ. Акты о приемке выполненных работ и справки о стоимости выполненных работ и затрат </w:t>
            </w:r>
            <w:r w:rsidR="001A6ADE" w:rsidRPr="00B660C4">
              <w:rPr>
                <w:rFonts w:ascii="Times New Roman" w:eastAsia="Times New Roman" w:hAnsi="Times New Roman" w:cs="Times New Roman"/>
                <w:sz w:val="24"/>
                <w:szCs w:val="24"/>
              </w:rPr>
              <w:t>готов</w:t>
            </w:r>
            <w:r w:rsidR="001A6ADE">
              <w:rPr>
                <w:rFonts w:ascii="Times New Roman" w:eastAsia="Times New Roman" w:hAnsi="Times New Roman" w:cs="Times New Roman"/>
                <w:sz w:val="24"/>
                <w:szCs w:val="24"/>
              </w:rPr>
              <w:t>я</w:t>
            </w:r>
            <w:r w:rsidR="001A6ADE" w:rsidRPr="00B660C4">
              <w:rPr>
                <w:rFonts w:ascii="Times New Roman" w:eastAsia="Times New Roman" w:hAnsi="Times New Roman" w:cs="Times New Roman"/>
                <w:sz w:val="24"/>
                <w:szCs w:val="24"/>
              </w:rPr>
              <w:t xml:space="preserve">т </w:t>
            </w:r>
            <w:r w:rsidR="001A6ADE">
              <w:rPr>
                <w:rFonts w:ascii="Times New Roman" w:eastAsia="Times New Roman" w:hAnsi="Times New Roman" w:cs="Times New Roman"/>
                <w:sz w:val="24"/>
                <w:szCs w:val="24"/>
              </w:rPr>
              <w:t>П</w:t>
            </w:r>
            <w:r w:rsidRPr="00B660C4">
              <w:rPr>
                <w:rFonts w:ascii="Times New Roman" w:eastAsia="Times New Roman" w:hAnsi="Times New Roman" w:cs="Times New Roman"/>
                <w:sz w:val="24"/>
                <w:szCs w:val="24"/>
              </w:rPr>
              <w:t>одрядчик</w:t>
            </w:r>
            <w:r w:rsidR="001A6ADE">
              <w:rPr>
                <w:rFonts w:ascii="Times New Roman" w:eastAsia="Times New Roman" w:hAnsi="Times New Roman" w:cs="Times New Roman"/>
                <w:sz w:val="24"/>
                <w:szCs w:val="24"/>
              </w:rPr>
              <w:t>и</w:t>
            </w:r>
            <w:r w:rsidRPr="00B660C4">
              <w:rPr>
                <w:rFonts w:ascii="Times New Roman" w:eastAsia="Times New Roman" w:hAnsi="Times New Roman" w:cs="Times New Roman"/>
                <w:sz w:val="24"/>
                <w:szCs w:val="24"/>
              </w:rPr>
              <w:t xml:space="preserve">. </w:t>
            </w:r>
          </w:p>
          <w:p w14:paraId="0F1DADED" w14:textId="61C5DFD4" w:rsidR="00B660C4" w:rsidRPr="00B660C4" w:rsidRDefault="00B660C4" w:rsidP="00B660C4">
            <w:pPr>
              <w:ind w:left="400"/>
              <w:jc w:val="both"/>
              <w:rPr>
                <w:rFonts w:ascii="Times New Roman" w:eastAsia="Times New Roman" w:hAnsi="Times New Roman" w:cs="Times New Roman"/>
                <w:sz w:val="24"/>
                <w:szCs w:val="24"/>
              </w:rPr>
            </w:pPr>
            <w:r w:rsidRPr="00B660C4">
              <w:rPr>
                <w:rFonts w:ascii="Times New Roman" w:eastAsia="Times New Roman" w:hAnsi="Times New Roman" w:cs="Times New Roman"/>
                <w:sz w:val="24"/>
                <w:szCs w:val="24"/>
              </w:rPr>
              <w:lastRenderedPageBreak/>
              <w:t xml:space="preserve">В течение 3 (трех) рабочих дней с момента получения уведомления о готовности работ (этапов работ) к приемке Технический заказчик проверяет выполненные работы, подписывает представленные </w:t>
            </w:r>
            <w:r w:rsidR="001A6ADE">
              <w:rPr>
                <w:rFonts w:ascii="Times New Roman" w:eastAsia="Times New Roman" w:hAnsi="Times New Roman" w:cs="Times New Roman"/>
                <w:sz w:val="24"/>
                <w:szCs w:val="24"/>
              </w:rPr>
              <w:t>П</w:t>
            </w:r>
            <w:r w:rsidRPr="00B660C4">
              <w:rPr>
                <w:rFonts w:ascii="Times New Roman" w:eastAsia="Times New Roman" w:hAnsi="Times New Roman" w:cs="Times New Roman"/>
                <w:sz w:val="24"/>
                <w:szCs w:val="24"/>
              </w:rPr>
              <w:t>одрядчик</w:t>
            </w:r>
            <w:r w:rsidR="001A6ADE">
              <w:rPr>
                <w:rFonts w:ascii="Times New Roman" w:eastAsia="Times New Roman" w:hAnsi="Times New Roman" w:cs="Times New Roman"/>
                <w:sz w:val="24"/>
                <w:szCs w:val="24"/>
              </w:rPr>
              <w:t>ами</w:t>
            </w:r>
            <w:r w:rsidRPr="00B660C4">
              <w:rPr>
                <w:rFonts w:ascii="Times New Roman" w:eastAsia="Times New Roman" w:hAnsi="Times New Roman" w:cs="Times New Roman"/>
                <w:sz w:val="24"/>
                <w:szCs w:val="24"/>
              </w:rPr>
              <w:t xml:space="preserve"> документы или направляет последнему мотивированный отказ/возражения от их подписания.</w:t>
            </w:r>
          </w:p>
          <w:p w14:paraId="0F1DADEE" w14:textId="4195AD97" w:rsidR="00B660C4" w:rsidRPr="00B660C4" w:rsidRDefault="00B660C4" w:rsidP="00B660C4">
            <w:pPr>
              <w:ind w:left="400"/>
              <w:jc w:val="both"/>
              <w:rPr>
                <w:rFonts w:ascii="Times New Roman" w:eastAsia="Times New Roman" w:hAnsi="Times New Roman" w:cs="Times New Roman"/>
                <w:bCs/>
                <w:sz w:val="24"/>
                <w:szCs w:val="24"/>
              </w:rPr>
            </w:pPr>
            <w:r w:rsidRPr="00B660C4">
              <w:rPr>
                <w:rFonts w:ascii="Times New Roman" w:eastAsia="Times New Roman" w:hAnsi="Times New Roman" w:cs="Times New Roman"/>
                <w:sz w:val="24"/>
                <w:szCs w:val="24"/>
              </w:rPr>
              <w:t xml:space="preserve">При обнаружении Техническим заказчиком в ходе приемки выполненных работ недостатков в работах, </w:t>
            </w:r>
            <w:r w:rsidR="00C03082">
              <w:rPr>
                <w:rFonts w:ascii="Times New Roman" w:eastAsia="Times New Roman" w:hAnsi="Times New Roman" w:cs="Times New Roman"/>
                <w:sz w:val="24"/>
                <w:szCs w:val="24"/>
              </w:rPr>
              <w:t>П</w:t>
            </w:r>
            <w:r w:rsidRPr="00B660C4">
              <w:rPr>
                <w:rFonts w:ascii="Times New Roman" w:eastAsia="Times New Roman" w:hAnsi="Times New Roman" w:cs="Times New Roman"/>
                <w:sz w:val="24"/>
                <w:szCs w:val="24"/>
              </w:rPr>
              <w:t xml:space="preserve">одрядчиком и Техническим заказчиком в течение 3 (трех) рабочих дней составляется соответствующий акт, в котором фиксируется перечень дефектов (недоделок) и сроки их устранения подрядчиком. При отказе (уклонении) подрядчика от подписания указанного акта, в нем делается отметка об этом, и подписанный Техническим заказчиком акт (перечень дефектов) подтверждается третьей стороной (экспертом) по выбору Технического заказчика. При этом Технический заказчик вправе для устранения недостатков выполненных работ, исправления некачественно выполненных подрядчиком работ привлечь другую организацию с последующей оплатой понесенных расходов за счет подрядчика. </w:t>
            </w:r>
          </w:p>
          <w:p w14:paraId="0F1DADEF" w14:textId="26314A2E" w:rsidR="00B660C4" w:rsidRPr="00B660C4" w:rsidRDefault="00B660C4" w:rsidP="00B660C4">
            <w:pPr>
              <w:ind w:left="400"/>
              <w:jc w:val="both"/>
              <w:rPr>
                <w:rFonts w:ascii="Times New Roman" w:eastAsia="Times New Roman" w:hAnsi="Times New Roman" w:cs="Times New Roman"/>
                <w:bCs/>
                <w:sz w:val="24"/>
                <w:szCs w:val="24"/>
              </w:rPr>
            </w:pPr>
            <w:r w:rsidRPr="00B660C4">
              <w:rPr>
                <w:rFonts w:ascii="Times New Roman" w:eastAsia="Times New Roman" w:hAnsi="Times New Roman" w:cs="Times New Roman"/>
                <w:sz w:val="24"/>
                <w:szCs w:val="24"/>
              </w:rPr>
              <w:t xml:space="preserve">Технический заказчик принимает от подрядчика при подписании актов о приемке выполненных работ (по форме КС-2) исполнительную документацию, исполнительную схему, отображающую расположение построенного/реконструированного Объекта капитального строительства, расположение сетей инженерно-технического обеспечения и планировочную организацию земельного участка на бумажном и электронном носителях, выполненные организацией, имеющей свидетельство о допуске к работам по выполнению инженерных изысканий, которые оказывают влияние на безопасность объектов капитального строительства. </w:t>
            </w:r>
          </w:p>
          <w:p w14:paraId="0F1DADF0" w14:textId="74392584" w:rsidR="00B660C4" w:rsidRPr="00B660C4" w:rsidRDefault="00B660C4" w:rsidP="00B660C4">
            <w:pPr>
              <w:ind w:left="400"/>
              <w:jc w:val="both"/>
              <w:rPr>
                <w:rFonts w:ascii="Times New Roman" w:eastAsia="Times New Roman" w:hAnsi="Times New Roman" w:cs="Times New Roman"/>
                <w:bCs/>
                <w:sz w:val="24"/>
                <w:szCs w:val="24"/>
              </w:rPr>
            </w:pPr>
            <w:r w:rsidRPr="00B660C4">
              <w:rPr>
                <w:rFonts w:ascii="Times New Roman" w:eastAsia="Times New Roman" w:hAnsi="Times New Roman" w:cs="Times New Roman"/>
                <w:sz w:val="24"/>
                <w:szCs w:val="24"/>
              </w:rPr>
              <w:t xml:space="preserve">В течение 1 (одного) рабочего дня после подписания Техническим заказчиком и </w:t>
            </w:r>
            <w:r w:rsidR="00852510">
              <w:rPr>
                <w:rFonts w:ascii="Times New Roman" w:eastAsia="Times New Roman" w:hAnsi="Times New Roman" w:cs="Times New Roman"/>
                <w:sz w:val="24"/>
                <w:szCs w:val="24"/>
              </w:rPr>
              <w:t>П</w:t>
            </w:r>
            <w:r w:rsidRPr="00B660C4">
              <w:rPr>
                <w:rFonts w:ascii="Times New Roman" w:eastAsia="Times New Roman" w:hAnsi="Times New Roman" w:cs="Times New Roman"/>
                <w:sz w:val="24"/>
                <w:szCs w:val="24"/>
              </w:rPr>
              <w:t xml:space="preserve">одрядчиком актов о приемке выполненных работ (по форме КС-2) </w:t>
            </w:r>
            <w:r w:rsidR="009930E8" w:rsidRPr="00B660C4">
              <w:rPr>
                <w:rFonts w:ascii="Times New Roman" w:eastAsia="Times New Roman" w:hAnsi="Times New Roman" w:cs="Times New Roman"/>
                <w:sz w:val="24"/>
                <w:szCs w:val="24"/>
              </w:rPr>
              <w:t>предостав</w:t>
            </w:r>
            <w:r w:rsidR="009930E8">
              <w:rPr>
                <w:rFonts w:ascii="Times New Roman" w:eastAsia="Times New Roman" w:hAnsi="Times New Roman" w:cs="Times New Roman"/>
                <w:sz w:val="24"/>
                <w:szCs w:val="24"/>
              </w:rPr>
              <w:t>ляет</w:t>
            </w:r>
            <w:r w:rsidR="009930E8" w:rsidRPr="00B660C4">
              <w:rPr>
                <w:rFonts w:ascii="Times New Roman" w:eastAsia="Times New Roman" w:hAnsi="Times New Roman" w:cs="Times New Roman"/>
                <w:sz w:val="24"/>
                <w:szCs w:val="24"/>
              </w:rPr>
              <w:t xml:space="preserve"> </w:t>
            </w:r>
            <w:r w:rsidRPr="00B660C4">
              <w:rPr>
                <w:rFonts w:ascii="Times New Roman" w:eastAsia="Times New Roman" w:hAnsi="Times New Roman" w:cs="Times New Roman"/>
                <w:sz w:val="24"/>
                <w:szCs w:val="24"/>
              </w:rPr>
              <w:t xml:space="preserve">указанные акты на подпись Заказчику для оплаты выполненных работ, с приложением подписанных актов приема-передачи смонтированного (поставленного) </w:t>
            </w:r>
            <w:r w:rsidR="003572AF">
              <w:rPr>
                <w:rFonts w:ascii="Times New Roman" w:eastAsia="Times New Roman" w:hAnsi="Times New Roman" w:cs="Times New Roman"/>
                <w:sz w:val="24"/>
                <w:szCs w:val="24"/>
              </w:rPr>
              <w:t xml:space="preserve">инженерного </w:t>
            </w:r>
            <w:r w:rsidRPr="00B660C4">
              <w:rPr>
                <w:rFonts w:ascii="Times New Roman" w:eastAsia="Times New Roman" w:hAnsi="Times New Roman" w:cs="Times New Roman"/>
                <w:sz w:val="24"/>
                <w:szCs w:val="24"/>
              </w:rPr>
              <w:t>оборудования, согласованных Заказчиком</w:t>
            </w:r>
            <w:r w:rsidR="003572AF">
              <w:rPr>
                <w:rFonts w:ascii="Times New Roman" w:eastAsia="Times New Roman" w:hAnsi="Times New Roman" w:cs="Times New Roman"/>
                <w:sz w:val="24"/>
                <w:szCs w:val="24"/>
              </w:rPr>
              <w:t xml:space="preserve"> </w:t>
            </w:r>
            <w:r w:rsidRPr="00B660C4">
              <w:rPr>
                <w:rFonts w:ascii="Times New Roman" w:eastAsia="Times New Roman" w:hAnsi="Times New Roman" w:cs="Times New Roman"/>
                <w:sz w:val="24"/>
                <w:szCs w:val="24"/>
              </w:rPr>
              <w:t xml:space="preserve">счетов и иных необходимых документов. </w:t>
            </w:r>
          </w:p>
          <w:p w14:paraId="0F1DADF1" w14:textId="4F612453" w:rsidR="00B660C4" w:rsidRPr="00B660C4" w:rsidRDefault="00B660C4" w:rsidP="00B660C4">
            <w:pPr>
              <w:ind w:left="400"/>
              <w:jc w:val="both"/>
              <w:rPr>
                <w:rFonts w:ascii="Times New Roman" w:eastAsia="Times New Roman" w:hAnsi="Times New Roman" w:cs="Times New Roman"/>
                <w:bCs/>
                <w:sz w:val="24"/>
                <w:szCs w:val="24"/>
              </w:rPr>
            </w:pPr>
            <w:r w:rsidRPr="00B660C4">
              <w:rPr>
                <w:rFonts w:ascii="Times New Roman" w:eastAsia="Times New Roman" w:hAnsi="Times New Roman" w:cs="Times New Roman"/>
                <w:sz w:val="24"/>
                <w:szCs w:val="24"/>
              </w:rPr>
              <w:t xml:space="preserve">В случае если в журнал производства работ внесены замечания по выполненным скрытым работам Технический заказчик требует приостановки подрядчиком выполнения </w:t>
            </w:r>
            <w:r w:rsidRPr="00B660C4">
              <w:rPr>
                <w:rFonts w:ascii="Times New Roman" w:eastAsia="Times New Roman" w:hAnsi="Times New Roman" w:cs="Times New Roman"/>
                <w:sz w:val="24"/>
                <w:szCs w:val="24"/>
              </w:rPr>
              <w:lastRenderedPageBreak/>
              <w:t xml:space="preserve">последующих работ на этом участке до устранения указанных замечаний. </w:t>
            </w:r>
          </w:p>
          <w:p w14:paraId="0F1DADF2" w14:textId="1CC0D78D" w:rsidR="00B660C4" w:rsidRPr="00B660C4" w:rsidRDefault="00B660C4" w:rsidP="00B660C4">
            <w:pPr>
              <w:ind w:left="400"/>
              <w:jc w:val="both"/>
              <w:rPr>
                <w:rFonts w:ascii="Times New Roman" w:eastAsia="Times New Roman" w:hAnsi="Times New Roman" w:cs="Times New Roman"/>
                <w:bCs/>
                <w:sz w:val="24"/>
                <w:szCs w:val="24"/>
              </w:rPr>
            </w:pPr>
            <w:r w:rsidRPr="00B660C4">
              <w:rPr>
                <w:rFonts w:ascii="Times New Roman" w:eastAsia="Times New Roman" w:hAnsi="Times New Roman" w:cs="Times New Roman"/>
                <w:sz w:val="24"/>
                <w:szCs w:val="24"/>
              </w:rPr>
              <w:t xml:space="preserve">Если скрытые работы выполнены без подтверждения Техническим заказчиком, при этом Технический заказчик не был информирован о необходимости приемки скрытых работ или был информирован об этом с опозданием, Технический заказчик вправе требовать от подрядчика открыть доступ к любой части скрытых работ, не прошедших приемку. Открытие доступа при этом производится за счет подрядчика. </w:t>
            </w:r>
          </w:p>
          <w:p w14:paraId="0F1DADF3" w14:textId="56557FFA" w:rsidR="00B660C4" w:rsidRPr="00B660C4" w:rsidRDefault="00B660C4" w:rsidP="00B660C4">
            <w:pPr>
              <w:ind w:left="400"/>
              <w:jc w:val="both"/>
              <w:rPr>
                <w:rFonts w:ascii="Times New Roman" w:eastAsia="Times New Roman" w:hAnsi="Times New Roman" w:cs="Times New Roman"/>
                <w:sz w:val="24"/>
                <w:szCs w:val="24"/>
              </w:rPr>
            </w:pPr>
            <w:r w:rsidRPr="00B660C4">
              <w:rPr>
                <w:rFonts w:ascii="Times New Roman" w:eastAsia="Times New Roman" w:hAnsi="Times New Roman" w:cs="Times New Roman"/>
                <w:sz w:val="24"/>
                <w:szCs w:val="24"/>
              </w:rPr>
              <w:t xml:space="preserve">Технический заказчик контролирует наличие ведомостей контрольных измерений, исполнительной съемки, результатов лабораторных испытаний применяемых материалов (Технический заказчик проводит с помощью независимой сертифицированной строительной лаборатории контрольные испытания материалов и конструкций в размере не менее 20% от всех испытаний, производимых подрядчиком), паспортов на материалы при выполнении подрядчиком скрытых работ. </w:t>
            </w:r>
          </w:p>
          <w:p w14:paraId="0F1DADF4" w14:textId="6F7F97B4" w:rsidR="00B660C4" w:rsidRPr="00B660C4" w:rsidRDefault="00B660C4" w:rsidP="00B660C4">
            <w:pPr>
              <w:tabs>
                <w:tab w:val="num" w:pos="400"/>
              </w:tabs>
              <w:ind w:left="400"/>
              <w:jc w:val="both"/>
              <w:rPr>
                <w:rFonts w:ascii="Times New Roman" w:eastAsia="Times New Roman" w:hAnsi="Times New Roman" w:cs="Times New Roman"/>
                <w:bCs/>
                <w:sz w:val="24"/>
                <w:szCs w:val="24"/>
              </w:rPr>
            </w:pPr>
            <w:r w:rsidRPr="00B660C4">
              <w:rPr>
                <w:rFonts w:ascii="Times New Roman" w:eastAsia="Times New Roman" w:hAnsi="Times New Roman" w:cs="Times New Roman"/>
                <w:sz w:val="24"/>
                <w:szCs w:val="24"/>
              </w:rPr>
              <w:t xml:space="preserve">Технический заказчик осуществляет приемку поставленного на Объект </w:t>
            </w:r>
            <w:r w:rsidR="003572AF">
              <w:rPr>
                <w:rFonts w:ascii="Times New Roman" w:eastAsia="Times New Roman" w:hAnsi="Times New Roman" w:cs="Times New Roman"/>
                <w:sz w:val="24"/>
                <w:szCs w:val="24"/>
              </w:rPr>
              <w:t xml:space="preserve">инженерного </w:t>
            </w:r>
            <w:r w:rsidRPr="00B660C4">
              <w:rPr>
                <w:rFonts w:ascii="Times New Roman" w:eastAsia="Times New Roman" w:hAnsi="Times New Roman" w:cs="Times New Roman"/>
                <w:sz w:val="24"/>
                <w:szCs w:val="24"/>
              </w:rPr>
              <w:t>оборудования. Приемка оборудования производится на основании актов приема-передачи смонтированного (поставленного) оборудования, товарных накладных и счетов-фактур. Технический заказчик осуществляет контроль за качеством поставляемого оборудования, производит проверку полноты и соблюдения установленных сроков выполнения подрядчик</w:t>
            </w:r>
            <w:r w:rsidR="004575CA">
              <w:rPr>
                <w:rFonts w:ascii="Times New Roman" w:eastAsia="Times New Roman" w:hAnsi="Times New Roman" w:cs="Times New Roman"/>
                <w:sz w:val="24"/>
                <w:szCs w:val="24"/>
              </w:rPr>
              <w:t>ами</w:t>
            </w:r>
            <w:r w:rsidRPr="00B660C4">
              <w:rPr>
                <w:rFonts w:ascii="Times New Roman" w:eastAsia="Times New Roman" w:hAnsi="Times New Roman" w:cs="Times New Roman"/>
                <w:sz w:val="24"/>
                <w:szCs w:val="24"/>
              </w:rPr>
              <w:t xml:space="preserve"> входного контроля и достоверности документирования его результатов, производит проверку выполнения подрядчик</w:t>
            </w:r>
            <w:r w:rsidR="004575CA">
              <w:rPr>
                <w:rFonts w:ascii="Times New Roman" w:eastAsia="Times New Roman" w:hAnsi="Times New Roman" w:cs="Times New Roman"/>
                <w:sz w:val="24"/>
                <w:szCs w:val="24"/>
              </w:rPr>
              <w:t>ами</w:t>
            </w:r>
            <w:r w:rsidRPr="00B660C4">
              <w:rPr>
                <w:rFonts w:ascii="Times New Roman" w:eastAsia="Times New Roman" w:hAnsi="Times New Roman" w:cs="Times New Roman"/>
                <w:sz w:val="24"/>
                <w:szCs w:val="24"/>
              </w:rPr>
              <w:t xml:space="preserve"> контрольных мероприятий по соблюдению правил складирования и хранения применяемой продукции и достоверности документирования его результатов. </w:t>
            </w:r>
          </w:p>
          <w:p w14:paraId="0F1DADF5" w14:textId="77777777" w:rsidR="00B660C4" w:rsidRPr="00B660C4" w:rsidRDefault="00B660C4" w:rsidP="00B660C4">
            <w:pPr>
              <w:numPr>
                <w:ilvl w:val="0"/>
                <w:numId w:val="5"/>
              </w:numPr>
              <w:spacing w:after="0" w:line="240" w:lineRule="auto"/>
              <w:jc w:val="both"/>
              <w:rPr>
                <w:rFonts w:ascii="Times New Roman" w:eastAsia="Times New Roman" w:hAnsi="Times New Roman" w:cs="Times New Roman"/>
                <w:bCs/>
                <w:sz w:val="24"/>
                <w:szCs w:val="24"/>
              </w:rPr>
            </w:pPr>
            <w:r w:rsidRPr="00B660C4">
              <w:rPr>
                <w:rFonts w:ascii="Times New Roman" w:eastAsia="Times New Roman" w:hAnsi="Times New Roman" w:cs="Times New Roman"/>
                <w:bCs/>
                <w:sz w:val="24"/>
                <w:szCs w:val="24"/>
              </w:rPr>
              <w:t xml:space="preserve">Согласовывает с соответствующими органами и организациями вопросы, связанные с установкой, опробованием и регистрацией </w:t>
            </w:r>
            <w:r w:rsidR="003572AF">
              <w:rPr>
                <w:rFonts w:ascii="Times New Roman" w:eastAsia="Times New Roman" w:hAnsi="Times New Roman" w:cs="Times New Roman"/>
                <w:bCs/>
                <w:sz w:val="24"/>
                <w:szCs w:val="24"/>
              </w:rPr>
              <w:t>инженерного</w:t>
            </w:r>
            <w:r w:rsidRPr="00B660C4">
              <w:rPr>
                <w:rFonts w:ascii="Times New Roman" w:eastAsia="Times New Roman" w:hAnsi="Times New Roman" w:cs="Times New Roman"/>
                <w:bCs/>
                <w:sz w:val="24"/>
                <w:szCs w:val="24"/>
              </w:rPr>
              <w:t xml:space="preserve"> оборудования, трубопроводов, технологических кранов, подъемных механизмов и прочего оборудования и аппаратов</w:t>
            </w:r>
            <w:r w:rsidR="00742D63">
              <w:rPr>
                <w:rFonts w:ascii="Times New Roman" w:eastAsia="Times New Roman" w:hAnsi="Times New Roman" w:cs="Times New Roman"/>
                <w:bCs/>
                <w:sz w:val="24"/>
                <w:szCs w:val="24"/>
              </w:rPr>
              <w:t>.</w:t>
            </w:r>
          </w:p>
          <w:p w14:paraId="0F1DADF6" w14:textId="77777777" w:rsidR="00B660C4" w:rsidRPr="00B660C4" w:rsidRDefault="00B660C4" w:rsidP="00B660C4">
            <w:pPr>
              <w:numPr>
                <w:ilvl w:val="0"/>
                <w:numId w:val="5"/>
              </w:numPr>
              <w:spacing w:after="0" w:line="240" w:lineRule="auto"/>
              <w:jc w:val="both"/>
              <w:rPr>
                <w:rFonts w:ascii="Times New Roman" w:eastAsia="Times New Roman" w:hAnsi="Times New Roman" w:cs="Times New Roman"/>
                <w:bCs/>
                <w:sz w:val="24"/>
                <w:szCs w:val="24"/>
              </w:rPr>
            </w:pPr>
            <w:r w:rsidRPr="00B660C4">
              <w:rPr>
                <w:rFonts w:ascii="Times New Roman" w:eastAsia="Times New Roman" w:hAnsi="Times New Roman" w:cs="Times New Roman"/>
                <w:bCs/>
                <w:sz w:val="24"/>
                <w:szCs w:val="24"/>
              </w:rPr>
              <w:t>Организует рабочую комиссию при освидетельствовании объектов, зданий и сооружений, подлежащих консервации. Участвует в оформлении документов на консервацию или временное прекращение строительства, а также оценивает техническое состояние объектов при возобновлении работ</w:t>
            </w:r>
            <w:r w:rsidR="00742D63">
              <w:rPr>
                <w:rFonts w:ascii="Times New Roman" w:eastAsia="Times New Roman" w:hAnsi="Times New Roman" w:cs="Times New Roman"/>
                <w:bCs/>
                <w:sz w:val="24"/>
                <w:szCs w:val="24"/>
              </w:rPr>
              <w:t>.</w:t>
            </w:r>
          </w:p>
          <w:p w14:paraId="0F1DADF7" w14:textId="77777777" w:rsidR="00B660C4" w:rsidRPr="00B660C4" w:rsidRDefault="00B660C4" w:rsidP="00B660C4">
            <w:pPr>
              <w:numPr>
                <w:ilvl w:val="0"/>
                <w:numId w:val="5"/>
              </w:numPr>
              <w:spacing w:after="0" w:line="240" w:lineRule="auto"/>
              <w:jc w:val="both"/>
              <w:rPr>
                <w:rFonts w:ascii="Times New Roman" w:eastAsia="Times New Roman" w:hAnsi="Times New Roman" w:cs="Times New Roman"/>
                <w:bCs/>
                <w:sz w:val="24"/>
                <w:szCs w:val="24"/>
              </w:rPr>
            </w:pPr>
            <w:r w:rsidRPr="00B660C4">
              <w:rPr>
                <w:rFonts w:ascii="Times New Roman" w:eastAsia="Times New Roman" w:hAnsi="Times New Roman" w:cs="Times New Roman"/>
                <w:bCs/>
                <w:sz w:val="24"/>
                <w:szCs w:val="24"/>
              </w:rPr>
              <w:t>Обеспечивает передачу эксплуатирующим организациям, по указанию Заказчика, исполнительной, эксплуатационной и рабочей документации.</w:t>
            </w:r>
          </w:p>
          <w:p w14:paraId="0F1DADF8" w14:textId="77777777" w:rsidR="00B660C4" w:rsidRPr="00B660C4" w:rsidRDefault="00B660C4" w:rsidP="00B660C4">
            <w:pPr>
              <w:numPr>
                <w:ilvl w:val="0"/>
                <w:numId w:val="5"/>
              </w:numPr>
              <w:spacing w:after="0" w:line="240" w:lineRule="auto"/>
              <w:jc w:val="both"/>
              <w:rPr>
                <w:rFonts w:ascii="Times New Roman" w:eastAsia="Times New Roman" w:hAnsi="Times New Roman" w:cs="Times New Roman"/>
                <w:bCs/>
                <w:sz w:val="24"/>
                <w:szCs w:val="24"/>
              </w:rPr>
            </w:pPr>
            <w:r w:rsidRPr="00B660C4">
              <w:rPr>
                <w:rFonts w:ascii="Times New Roman" w:eastAsia="Times New Roman" w:hAnsi="Times New Roman" w:cs="Times New Roman"/>
                <w:bCs/>
                <w:sz w:val="24"/>
                <w:szCs w:val="24"/>
              </w:rPr>
              <w:t xml:space="preserve">Организует приемку Объекта службой эксплуатации </w:t>
            </w:r>
            <w:r w:rsidR="00932F32">
              <w:rPr>
                <w:rFonts w:ascii="Times New Roman" w:eastAsia="Times New Roman" w:hAnsi="Times New Roman" w:cs="Times New Roman"/>
                <w:bCs/>
                <w:sz w:val="24"/>
                <w:szCs w:val="24"/>
              </w:rPr>
              <w:t>Объекта</w:t>
            </w:r>
            <w:r w:rsidRPr="00B660C4">
              <w:rPr>
                <w:rFonts w:ascii="Times New Roman" w:eastAsia="Times New Roman" w:hAnsi="Times New Roman" w:cs="Times New Roman"/>
                <w:bCs/>
                <w:sz w:val="24"/>
                <w:szCs w:val="24"/>
              </w:rPr>
              <w:t>, ответственными службами Заказчика</w:t>
            </w:r>
            <w:r w:rsidR="003572AF">
              <w:rPr>
                <w:rFonts w:ascii="Times New Roman" w:eastAsia="Times New Roman" w:hAnsi="Times New Roman" w:cs="Times New Roman"/>
                <w:bCs/>
                <w:sz w:val="24"/>
                <w:szCs w:val="24"/>
              </w:rPr>
              <w:t>.</w:t>
            </w:r>
          </w:p>
          <w:p w14:paraId="0F1DADF9" w14:textId="77777777" w:rsidR="00B660C4" w:rsidRPr="00B660C4" w:rsidRDefault="00B660C4" w:rsidP="00B660C4">
            <w:pPr>
              <w:numPr>
                <w:ilvl w:val="0"/>
                <w:numId w:val="5"/>
              </w:numPr>
              <w:spacing w:after="0" w:line="240" w:lineRule="auto"/>
              <w:jc w:val="both"/>
              <w:rPr>
                <w:rFonts w:ascii="Times New Roman" w:eastAsia="Times New Roman" w:hAnsi="Times New Roman" w:cs="Times New Roman"/>
                <w:bCs/>
                <w:sz w:val="24"/>
                <w:szCs w:val="24"/>
              </w:rPr>
            </w:pPr>
            <w:r w:rsidRPr="00B660C4">
              <w:rPr>
                <w:rFonts w:ascii="Times New Roman" w:eastAsia="Times New Roman" w:hAnsi="Times New Roman" w:cs="Times New Roman"/>
                <w:bCs/>
                <w:sz w:val="24"/>
                <w:szCs w:val="24"/>
              </w:rPr>
              <w:lastRenderedPageBreak/>
              <w:t xml:space="preserve">Участвует в проверках, совместно с подрядными организациями, проводимых органами государственного надзора, строительного контроля состояния и соответствии проекта поступающего в монтаж </w:t>
            </w:r>
            <w:r w:rsidR="003572AF">
              <w:rPr>
                <w:rFonts w:ascii="Times New Roman" w:eastAsia="Times New Roman" w:hAnsi="Times New Roman" w:cs="Times New Roman"/>
                <w:bCs/>
                <w:sz w:val="24"/>
                <w:szCs w:val="24"/>
              </w:rPr>
              <w:t xml:space="preserve">инженерного </w:t>
            </w:r>
            <w:r w:rsidRPr="00B660C4">
              <w:rPr>
                <w:rFonts w:ascii="Times New Roman" w:eastAsia="Times New Roman" w:hAnsi="Times New Roman" w:cs="Times New Roman"/>
                <w:bCs/>
                <w:sz w:val="24"/>
                <w:szCs w:val="24"/>
              </w:rPr>
              <w:t>оборудования, в оценке качества его монтажа, в комплексном опробовании и приемке.</w:t>
            </w:r>
          </w:p>
          <w:p w14:paraId="0F1DADFA" w14:textId="77777777" w:rsidR="00B660C4" w:rsidRPr="00B660C4" w:rsidRDefault="00B660C4" w:rsidP="00B660C4">
            <w:pPr>
              <w:numPr>
                <w:ilvl w:val="0"/>
                <w:numId w:val="5"/>
              </w:numPr>
              <w:spacing w:after="0" w:line="240" w:lineRule="auto"/>
              <w:jc w:val="both"/>
              <w:rPr>
                <w:rFonts w:ascii="Times New Roman" w:eastAsia="Times New Roman" w:hAnsi="Times New Roman" w:cs="Times New Roman"/>
                <w:bCs/>
                <w:sz w:val="24"/>
                <w:szCs w:val="24"/>
              </w:rPr>
            </w:pPr>
            <w:r w:rsidRPr="00B660C4">
              <w:rPr>
                <w:rFonts w:ascii="Times New Roman" w:eastAsia="Times New Roman" w:hAnsi="Times New Roman" w:cs="Times New Roman"/>
                <w:bCs/>
                <w:sz w:val="24"/>
                <w:szCs w:val="24"/>
              </w:rPr>
              <w:t>Обеспечивает предъявление претензий к заводам изготовителям или поставщикам в случае установления некомплектности или дефектов</w:t>
            </w:r>
            <w:r w:rsidR="003572AF">
              <w:rPr>
                <w:rFonts w:ascii="Times New Roman" w:eastAsia="Times New Roman" w:hAnsi="Times New Roman" w:cs="Times New Roman"/>
                <w:bCs/>
                <w:sz w:val="24"/>
                <w:szCs w:val="24"/>
              </w:rPr>
              <w:t xml:space="preserve"> инженерного</w:t>
            </w:r>
            <w:r w:rsidRPr="00B660C4">
              <w:rPr>
                <w:rFonts w:ascii="Times New Roman" w:eastAsia="Times New Roman" w:hAnsi="Times New Roman" w:cs="Times New Roman"/>
                <w:bCs/>
                <w:sz w:val="24"/>
                <w:szCs w:val="24"/>
              </w:rPr>
              <w:t xml:space="preserve"> оборудования и материалов, а также несвоевременной их поставки и недопоставки</w:t>
            </w:r>
            <w:r w:rsidR="00742D63">
              <w:rPr>
                <w:rFonts w:ascii="Times New Roman" w:eastAsia="Times New Roman" w:hAnsi="Times New Roman" w:cs="Times New Roman"/>
                <w:bCs/>
                <w:sz w:val="24"/>
                <w:szCs w:val="24"/>
              </w:rPr>
              <w:t>.</w:t>
            </w:r>
          </w:p>
          <w:p w14:paraId="0F1DADFB" w14:textId="189DF8D0" w:rsidR="00B660C4" w:rsidRPr="00B660C4" w:rsidRDefault="00B660C4" w:rsidP="00B660C4">
            <w:pPr>
              <w:numPr>
                <w:ilvl w:val="0"/>
                <w:numId w:val="5"/>
              </w:numPr>
              <w:spacing w:after="0" w:line="240" w:lineRule="auto"/>
              <w:jc w:val="both"/>
              <w:rPr>
                <w:rFonts w:ascii="Times New Roman" w:eastAsia="Times New Roman" w:hAnsi="Times New Roman" w:cs="Times New Roman"/>
                <w:bCs/>
                <w:sz w:val="24"/>
                <w:szCs w:val="24"/>
              </w:rPr>
            </w:pPr>
            <w:r w:rsidRPr="00B660C4">
              <w:rPr>
                <w:rFonts w:ascii="Times New Roman" w:eastAsia="Times New Roman" w:hAnsi="Times New Roman" w:cs="Times New Roman"/>
                <w:bCs/>
                <w:sz w:val="24"/>
                <w:szCs w:val="24"/>
              </w:rPr>
              <w:t xml:space="preserve">Выдает </w:t>
            </w:r>
            <w:r w:rsidR="002500E7">
              <w:rPr>
                <w:rFonts w:ascii="Times New Roman" w:eastAsia="Times New Roman" w:hAnsi="Times New Roman" w:cs="Times New Roman"/>
                <w:bCs/>
                <w:sz w:val="24"/>
                <w:szCs w:val="24"/>
              </w:rPr>
              <w:t>П</w:t>
            </w:r>
            <w:r w:rsidRPr="00B660C4">
              <w:rPr>
                <w:rFonts w:ascii="Times New Roman" w:eastAsia="Times New Roman" w:hAnsi="Times New Roman" w:cs="Times New Roman"/>
                <w:bCs/>
                <w:sz w:val="24"/>
                <w:szCs w:val="24"/>
              </w:rPr>
              <w:t>одрядчик</w:t>
            </w:r>
            <w:r w:rsidR="002500E7">
              <w:rPr>
                <w:rFonts w:ascii="Times New Roman" w:eastAsia="Times New Roman" w:hAnsi="Times New Roman" w:cs="Times New Roman"/>
                <w:bCs/>
                <w:sz w:val="24"/>
                <w:szCs w:val="24"/>
              </w:rPr>
              <w:t>ам</w:t>
            </w:r>
            <w:r w:rsidRPr="00B660C4">
              <w:rPr>
                <w:rFonts w:ascii="Times New Roman" w:eastAsia="Times New Roman" w:hAnsi="Times New Roman" w:cs="Times New Roman"/>
                <w:bCs/>
                <w:sz w:val="24"/>
                <w:szCs w:val="24"/>
              </w:rPr>
              <w:t xml:space="preserve"> указания о конкретном составе приемо-сдаточной исполнительной документации, для приемки объекта в эксплуатацию</w:t>
            </w:r>
            <w:r w:rsidR="00742D63">
              <w:rPr>
                <w:rFonts w:ascii="Times New Roman" w:eastAsia="Times New Roman" w:hAnsi="Times New Roman" w:cs="Times New Roman"/>
                <w:bCs/>
                <w:sz w:val="24"/>
                <w:szCs w:val="24"/>
              </w:rPr>
              <w:t>.</w:t>
            </w:r>
          </w:p>
          <w:p w14:paraId="0F1DADFC" w14:textId="27889214" w:rsidR="005A15AB" w:rsidRPr="00B660C4" w:rsidRDefault="005A15AB" w:rsidP="005A15AB">
            <w:pPr>
              <w:numPr>
                <w:ilvl w:val="0"/>
                <w:numId w:val="5"/>
              </w:numPr>
              <w:spacing w:after="0" w:line="240" w:lineRule="auto"/>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Готовит документы и организует мероприятия связанные с гос. </w:t>
            </w:r>
            <w:r w:rsidR="0078076A">
              <w:rPr>
                <w:rFonts w:ascii="Times New Roman" w:eastAsia="Times New Roman" w:hAnsi="Times New Roman" w:cs="Times New Roman"/>
                <w:bCs/>
                <w:sz w:val="24"/>
                <w:szCs w:val="24"/>
              </w:rPr>
              <w:t>регистрацией права</w:t>
            </w:r>
            <w:r>
              <w:rPr>
                <w:rFonts w:ascii="Times New Roman" w:eastAsia="Times New Roman" w:hAnsi="Times New Roman" w:cs="Times New Roman"/>
                <w:bCs/>
                <w:sz w:val="24"/>
                <w:szCs w:val="24"/>
              </w:rPr>
              <w:t xml:space="preserve"> собственности на Объект. </w:t>
            </w:r>
          </w:p>
          <w:p w14:paraId="0F1DADFD" w14:textId="77777777" w:rsidR="00B660C4" w:rsidRDefault="00B660C4" w:rsidP="00B660C4">
            <w:pPr>
              <w:numPr>
                <w:ilvl w:val="0"/>
                <w:numId w:val="5"/>
              </w:numPr>
              <w:spacing w:after="0" w:line="240" w:lineRule="auto"/>
              <w:jc w:val="both"/>
              <w:rPr>
                <w:rFonts w:ascii="Times New Roman" w:eastAsia="Times New Roman" w:hAnsi="Times New Roman" w:cs="Times New Roman"/>
                <w:bCs/>
                <w:sz w:val="24"/>
                <w:szCs w:val="24"/>
              </w:rPr>
            </w:pPr>
            <w:r w:rsidRPr="00B660C4">
              <w:rPr>
                <w:rFonts w:ascii="Times New Roman" w:eastAsia="Times New Roman" w:hAnsi="Times New Roman" w:cs="Times New Roman"/>
                <w:bCs/>
                <w:sz w:val="24"/>
                <w:szCs w:val="24"/>
              </w:rPr>
              <w:t>Участвует во вводе в эксплуатацию законченного строительством Объекта.</w:t>
            </w:r>
          </w:p>
          <w:p w14:paraId="0F1DADFE" w14:textId="77777777" w:rsidR="00B660C4" w:rsidRDefault="00B660C4" w:rsidP="00B660C4">
            <w:pPr>
              <w:numPr>
                <w:ilvl w:val="0"/>
                <w:numId w:val="5"/>
              </w:numPr>
              <w:spacing w:after="0" w:line="240" w:lineRule="auto"/>
              <w:jc w:val="both"/>
              <w:rPr>
                <w:rFonts w:ascii="Times New Roman" w:eastAsia="Times New Roman" w:hAnsi="Times New Roman" w:cs="Times New Roman"/>
                <w:bCs/>
                <w:sz w:val="24"/>
                <w:szCs w:val="24"/>
              </w:rPr>
            </w:pPr>
            <w:r w:rsidRPr="00B660C4">
              <w:rPr>
                <w:rFonts w:ascii="Times New Roman" w:eastAsia="Times New Roman" w:hAnsi="Times New Roman" w:cs="Times New Roman"/>
                <w:bCs/>
                <w:sz w:val="24"/>
                <w:szCs w:val="24"/>
              </w:rPr>
              <w:t>Организовывает и участвует во всех технических и организационных совещаниях</w:t>
            </w:r>
            <w:r w:rsidR="003572AF">
              <w:rPr>
                <w:rFonts w:ascii="Times New Roman" w:eastAsia="Times New Roman" w:hAnsi="Times New Roman" w:cs="Times New Roman"/>
                <w:bCs/>
                <w:sz w:val="24"/>
                <w:szCs w:val="24"/>
              </w:rPr>
              <w:t xml:space="preserve"> </w:t>
            </w:r>
            <w:r w:rsidRPr="00B660C4">
              <w:rPr>
                <w:rFonts w:ascii="Times New Roman" w:eastAsia="Times New Roman" w:hAnsi="Times New Roman" w:cs="Times New Roman"/>
                <w:bCs/>
                <w:sz w:val="24"/>
                <w:szCs w:val="24"/>
              </w:rPr>
              <w:t>в рамках договора между Заказчиком и Подрядчиком, включая ведение протокола, приглашение участников совещаний.</w:t>
            </w:r>
          </w:p>
          <w:p w14:paraId="0F1DAE0B" w14:textId="13333555" w:rsidR="00B660C4" w:rsidRPr="00B660C4" w:rsidRDefault="00B660C4" w:rsidP="00B660C4">
            <w:pPr>
              <w:numPr>
                <w:ilvl w:val="0"/>
                <w:numId w:val="5"/>
              </w:numPr>
              <w:spacing w:after="0" w:line="240" w:lineRule="auto"/>
              <w:jc w:val="both"/>
              <w:rPr>
                <w:rFonts w:ascii="Times New Roman" w:eastAsia="Times New Roman" w:hAnsi="Times New Roman" w:cs="Times New Roman"/>
                <w:bCs/>
                <w:sz w:val="24"/>
                <w:szCs w:val="24"/>
              </w:rPr>
            </w:pPr>
            <w:r w:rsidRPr="00B660C4">
              <w:rPr>
                <w:rFonts w:ascii="Times New Roman" w:eastAsia="Times New Roman" w:hAnsi="Times New Roman" w:cs="Times New Roman"/>
                <w:bCs/>
                <w:sz w:val="24"/>
                <w:szCs w:val="24"/>
              </w:rPr>
              <w:t xml:space="preserve">В случае возникновения обстоятельств, замедляющих ход выполнения работ или делающих дальнейшее их продолжение </w:t>
            </w:r>
            <w:r w:rsidR="0078076A" w:rsidRPr="00B660C4">
              <w:rPr>
                <w:rFonts w:ascii="Times New Roman" w:eastAsia="Times New Roman" w:hAnsi="Times New Roman" w:cs="Times New Roman"/>
                <w:bCs/>
                <w:sz w:val="24"/>
                <w:szCs w:val="24"/>
              </w:rPr>
              <w:t>невозможным, ставит</w:t>
            </w:r>
            <w:r w:rsidRPr="00B660C4">
              <w:rPr>
                <w:rFonts w:ascii="Times New Roman" w:eastAsia="Times New Roman" w:hAnsi="Times New Roman" w:cs="Times New Roman"/>
                <w:bCs/>
                <w:sz w:val="24"/>
                <w:szCs w:val="24"/>
              </w:rPr>
              <w:t xml:space="preserve"> об этом в известность Заказчика в течение 3 (Трех) рабочих дней с момента, когда Техническому заказчику стало известно о таких обстоятельствах, и согласовать дальнейший порядок исполнения Договора.</w:t>
            </w:r>
          </w:p>
          <w:p w14:paraId="0F1DAE0C" w14:textId="77777777" w:rsidR="00B660C4" w:rsidRPr="00781F41" w:rsidRDefault="00B660C4" w:rsidP="00AF517C">
            <w:pPr>
              <w:spacing w:after="0" w:line="240" w:lineRule="auto"/>
              <w:ind w:left="720"/>
              <w:jc w:val="both"/>
              <w:rPr>
                <w:rFonts w:ascii="Times New Roman" w:eastAsia="Times New Roman" w:hAnsi="Times New Roman" w:cs="Times New Roman"/>
                <w:bCs/>
                <w:sz w:val="24"/>
                <w:szCs w:val="24"/>
              </w:rPr>
            </w:pPr>
            <w:r w:rsidRPr="00B660C4">
              <w:rPr>
                <w:rFonts w:ascii="Times New Roman" w:eastAsia="Times New Roman" w:hAnsi="Times New Roman" w:cs="Times New Roman"/>
                <w:bCs/>
                <w:sz w:val="24"/>
                <w:szCs w:val="24"/>
              </w:rPr>
              <w:t>Осуществляет видео- или фотофиксацию до начала и на всех этапах производства работ Подрядчиком.  Данные фото- или видеоотчеты передает Заказчику после завершения каждого этапа работ.</w:t>
            </w:r>
          </w:p>
        </w:tc>
      </w:tr>
    </w:tbl>
    <w:tbl>
      <w:tblPr>
        <w:tblpPr w:leftFromText="180" w:rightFromText="180" w:vertAnchor="text" w:horzAnchor="margin" w:tblpY="2445"/>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394"/>
        <w:gridCol w:w="4951"/>
      </w:tblGrid>
      <w:tr w:rsidR="00103230" w:rsidRPr="00FA11DD" w14:paraId="0F1DAE1B" w14:textId="77777777" w:rsidTr="00103230">
        <w:trPr>
          <w:trHeight w:val="20"/>
        </w:trPr>
        <w:tc>
          <w:tcPr>
            <w:tcW w:w="2351" w:type="pct"/>
          </w:tcPr>
          <w:p w14:paraId="0F1DAE0E" w14:textId="77777777" w:rsidR="00103230" w:rsidRPr="00FA11DD" w:rsidRDefault="00103230" w:rsidP="00103230">
            <w:pPr>
              <w:pStyle w:val="af7"/>
              <w:spacing w:before="0" w:beforeAutospacing="0" w:after="0" w:afterAutospacing="0"/>
              <w:contextualSpacing/>
              <w:rPr>
                <w:rStyle w:val="af8"/>
                <w:b w:val="0"/>
              </w:rPr>
            </w:pPr>
            <w:r>
              <w:rPr>
                <w:rStyle w:val="af8"/>
                <w:b w:val="0"/>
              </w:rPr>
              <w:lastRenderedPageBreak/>
              <w:t>Техн</w:t>
            </w:r>
            <w:r w:rsidRPr="003C69CF">
              <w:rPr>
                <w:rStyle w:val="af8"/>
                <w:b w:val="0"/>
              </w:rPr>
              <w:t xml:space="preserve">ический </w:t>
            </w:r>
            <w:r>
              <w:rPr>
                <w:rStyle w:val="af8"/>
                <w:b w:val="0"/>
              </w:rPr>
              <w:t>заказчик:</w:t>
            </w:r>
          </w:p>
          <w:p w14:paraId="0F1DAE0F" w14:textId="77777777" w:rsidR="00103230" w:rsidRPr="00FA11DD" w:rsidRDefault="00103230" w:rsidP="00103230">
            <w:pPr>
              <w:pStyle w:val="af7"/>
              <w:spacing w:before="0" w:beforeAutospacing="0" w:after="0" w:afterAutospacing="0"/>
              <w:contextualSpacing/>
              <w:rPr>
                <w:rStyle w:val="af8"/>
                <w:b w:val="0"/>
              </w:rPr>
            </w:pPr>
            <w:r>
              <w:rPr>
                <w:rStyle w:val="af8"/>
                <w:b w:val="0"/>
              </w:rPr>
              <w:t>Генеральный директор</w:t>
            </w:r>
          </w:p>
          <w:p w14:paraId="0F1DAE10" w14:textId="77777777" w:rsidR="00103230" w:rsidRPr="00FA11DD" w:rsidRDefault="00103230" w:rsidP="00103230">
            <w:pPr>
              <w:pStyle w:val="af7"/>
              <w:spacing w:before="0" w:beforeAutospacing="0" w:after="0" w:afterAutospacing="0"/>
              <w:contextualSpacing/>
              <w:rPr>
                <w:rStyle w:val="af8"/>
                <w:b w:val="0"/>
              </w:rPr>
            </w:pPr>
          </w:p>
          <w:p w14:paraId="0F1DAE11" w14:textId="77777777" w:rsidR="00103230" w:rsidRDefault="00103230" w:rsidP="00103230">
            <w:pPr>
              <w:pStyle w:val="af7"/>
              <w:spacing w:before="0" w:beforeAutospacing="0" w:after="0" w:afterAutospacing="0"/>
              <w:contextualSpacing/>
              <w:rPr>
                <w:rStyle w:val="af8"/>
                <w:b w:val="0"/>
              </w:rPr>
            </w:pPr>
          </w:p>
          <w:p w14:paraId="0F1DAE12" w14:textId="5E3A53AB" w:rsidR="00103230" w:rsidRPr="00FA11DD" w:rsidRDefault="00103230" w:rsidP="00103230">
            <w:pPr>
              <w:pStyle w:val="af7"/>
              <w:spacing w:before="0" w:beforeAutospacing="0" w:after="0" w:afterAutospacing="0"/>
              <w:contextualSpacing/>
              <w:rPr>
                <w:rStyle w:val="af8"/>
                <w:b w:val="0"/>
              </w:rPr>
            </w:pPr>
            <w:r w:rsidRPr="00FA11DD">
              <w:rPr>
                <w:rStyle w:val="af8"/>
                <w:b w:val="0"/>
              </w:rPr>
              <w:t>___________</w:t>
            </w:r>
            <w:r>
              <w:rPr>
                <w:rStyle w:val="af8"/>
                <w:b w:val="0"/>
              </w:rPr>
              <w:t xml:space="preserve">_________ </w:t>
            </w:r>
            <w:del w:id="33" w:author="Лысенко Наталья Олеговна" w:date="2022-01-25T18:21:00Z">
              <w:r w:rsidDel="00AC7985">
                <w:rPr>
                  <w:rStyle w:val="af8"/>
                  <w:b w:val="0"/>
                </w:rPr>
                <w:delText>Д. В. Николаев</w:delText>
              </w:r>
            </w:del>
          </w:p>
          <w:p w14:paraId="0F1DAE13" w14:textId="77777777" w:rsidR="00103230" w:rsidRPr="00FA11DD" w:rsidRDefault="00103230" w:rsidP="00103230">
            <w:pPr>
              <w:pStyle w:val="af7"/>
              <w:spacing w:before="0" w:beforeAutospacing="0" w:after="0" w:afterAutospacing="0"/>
              <w:contextualSpacing/>
              <w:rPr>
                <w:rStyle w:val="af8"/>
                <w:b w:val="0"/>
              </w:rPr>
            </w:pPr>
            <w:r w:rsidRPr="00FA11DD">
              <w:rPr>
                <w:rStyle w:val="af8"/>
                <w:b w:val="0"/>
              </w:rPr>
              <w:t>М.П.</w:t>
            </w:r>
          </w:p>
        </w:tc>
        <w:tc>
          <w:tcPr>
            <w:tcW w:w="2649" w:type="pct"/>
          </w:tcPr>
          <w:p w14:paraId="0F1DAE14" w14:textId="77777777" w:rsidR="00103230" w:rsidRPr="00FA11DD" w:rsidRDefault="00103230" w:rsidP="00103230">
            <w:pPr>
              <w:pStyle w:val="af7"/>
              <w:spacing w:before="0" w:beforeAutospacing="0" w:after="0" w:afterAutospacing="0"/>
              <w:contextualSpacing/>
              <w:rPr>
                <w:rStyle w:val="af8"/>
                <w:b w:val="0"/>
              </w:rPr>
            </w:pPr>
            <w:r w:rsidRPr="00FA11DD">
              <w:rPr>
                <w:rStyle w:val="af8"/>
                <w:b w:val="0"/>
              </w:rPr>
              <w:t>Заказчик</w:t>
            </w:r>
            <w:r>
              <w:rPr>
                <w:rStyle w:val="af8"/>
                <w:b w:val="0"/>
              </w:rPr>
              <w:t>:</w:t>
            </w:r>
          </w:p>
          <w:p w14:paraId="0F1DAE15" w14:textId="77777777" w:rsidR="00103230" w:rsidRDefault="00103230" w:rsidP="00103230">
            <w:pPr>
              <w:pStyle w:val="af7"/>
              <w:spacing w:before="0" w:beforeAutospacing="0" w:after="0" w:afterAutospacing="0"/>
              <w:contextualSpacing/>
              <w:rPr>
                <w:rStyle w:val="af8"/>
                <w:b w:val="0"/>
              </w:rPr>
            </w:pPr>
          </w:p>
          <w:p w14:paraId="0F1DAE16" w14:textId="77777777" w:rsidR="00B46136" w:rsidRDefault="00B46136" w:rsidP="00103230">
            <w:pPr>
              <w:pStyle w:val="af7"/>
              <w:spacing w:before="0" w:beforeAutospacing="0" w:after="0" w:afterAutospacing="0"/>
              <w:contextualSpacing/>
              <w:rPr>
                <w:rStyle w:val="af8"/>
              </w:rPr>
            </w:pPr>
          </w:p>
          <w:p w14:paraId="0F1DAE17" w14:textId="77777777" w:rsidR="00B46136" w:rsidRPr="00FA11DD" w:rsidRDefault="00B46136" w:rsidP="00103230">
            <w:pPr>
              <w:pStyle w:val="af7"/>
              <w:spacing w:before="0" w:beforeAutospacing="0" w:after="0" w:afterAutospacing="0"/>
              <w:contextualSpacing/>
              <w:rPr>
                <w:rStyle w:val="af8"/>
                <w:b w:val="0"/>
              </w:rPr>
            </w:pPr>
          </w:p>
          <w:p w14:paraId="0F1DAE18" w14:textId="0F44FD0E" w:rsidR="00103230" w:rsidRPr="00FA11DD" w:rsidRDefault="00103230" w:rsidP="00103230">
            <w:pPr>
              <w:pStyle w:val="af7"/>
              <w:spacing w:before="0" w:beforeAutospacing="0" w:after="0" w:afterAutospacing="0"/>
              <w:contextualSpacing/>
              <w:rPr>
                <w:rStyle w:val="af8"/>
                <w:b w:val="0"/>
              </w:rPr>
            </w:pPr>
            <w:r>
              <w:rPr>
                <w:rStyle w:val="af8"/>
                <w:b w:val="0"/>
              </w:rPr>
              <w:t>___________________</w:t>
            </w:r>
            <w:r w:rsidR="00305386">
              <w:rPr>
                <w:rStyle w:val="af8"/>
                <w:b w:val="0"/>
              </w:rPr>
              <w:t xml:space="preserve"> </w:t>
            </w:r>
            <w:del w:id="34" w:author="Лысенко Наталья Олеговна" w:date="2022-01-25T18:21:00Z">
              <w:r w:rsidR="00305386" w:rsidDel="00AC7985">
                <w:rPr>
                  <w:rStyle w:val="af8"/>
                  <w:b w:val="0"/>
                </w:rPr>
                <w:delText>Д.Е. Кривенко</w:delText>
              </w:r>
            </w:del>
            <w:r w:rsidR="00305386">
              <w:rPr>
                <w:rStyle w:val="af8"/>
                <w:b w:val="0"/>
              </w:rPr>
              <w:t xml:space="preserve"> </w:t>
            </w:r>
            <w:r>
              <w:rPr>
                <w:rStyle w:val="af8"/>
                <w:b w:val="0"/>
              </w:rPr>
              <w:t xml:space="preserve"> </w:t>
            </w:r>
          </w:p>
          <w:p w14:paraId="0F1DAE19" w14:textId="77777777" w:rsidR="00103230" w:rsidRDefault="00103230" w:rsidP="00103230">
            <w:pPr>
              <w:pStyle w:val="af7"/>
              <w:spacing w:before="0" w:beforeAutospacing="0" w:after="0" w:afterAutospacing="0"/>
              <w:contextualSpacing/>
              <w:rPr>
                <w:rStyle w:val="af8"/>
                <w:b w:val="0"/>
              </w:rPr>
            </w:pPr>
            <w:r w:rsidRPr="00FA11DD">
              <w:rPr>
                <w:rStyle w:val="af8"/>
                <w:b w:val="0"/>
              </w:rPr>
              <w:t>М.П.</w:t>
            </w:r>
          </w:p>
          <w:p w14:paraId="0F1DAE1A" w14:textId="77777777" w:rsidR="00103230" w:rsidRPr="00FA11DD" w:rsidRDefault="00103230" w:rsidP="00103230">
            <w:pPr>
              <w:pStyle w:val="af7"/>
              <w:spacing w:before="0" w:beforeAutospacing="0" w:after="0" w:afterAutospacing="0"/>
              <w:contextualSpacing/>
              <w:rPr>
                <w:rStyle w:val="af8"/>
                <w:b w:val="0"/>
              </w:rPr>
            </w:pPr>
          </w:p>
        </w:tc>
      </w:tr>
    </w:tbl>
    <w:p w14:paraId="0F1DAE1C" w14:textId="77777777" w:rsidR="00B660C4" w:rsidRDefault="00B660C4" w:rsidP="00B660C4">
      <w:pPr>
        <w:widowControl w:val="0"/>
        <w:spacing w:after="0" w:line="240" w:lineRule="auto"/>
        <w:contextualSpacing/>
        <w:outlineLvl w:val="1"/>
        <w:rPr>
          <w:rFonts w:ascii="Times New Roman" w:eastAsia="Times New Roman" w:hAnsi="Times New Roman" w:cs="Times New Roman"/>
          <w:b/>
          <w:sz w:val="24"/>
          <w:szCs w:val="24"/>
        </w:rPr>
        <w:sectPr w:rsidR="00B660C4" w:rsidSect="000418A7">
          <w:headerReference w:type="even" r:id="rId11"/>
          <w:footerReference w:type="default" r:id="rId12"/>
          <w:pgSz w:w="11906" w:h="16838"/>
          <w:pgMar w:top="1134" w:right="850" w:bottom="1134" w:left="1701" w:header="708" w:footer="708" w:gutter="0"/>
          <w:cols w:space="708"/>
          <w:docGrid w:linePitch="360"/>
        </w:sectPr>
      </w:pPr>
    </w:p>
    <w:p w14:paraId="0F1DAE1D" w14:textId="77777777" w:rsidR="00103230" w:rsidRDefault="00103230" w:rsidP="00781F41">
      <w:pPr>
        <w:jc w:val="right"/>
        <w:rPr>
          <w:rFonts w:ascii="Times New Roman" w:eastAsia="Calibri" w:hAnsi="Times New Roman" w:cs="Times New Roman"/>
          <w:b/>
          <w:sz w:val="24"/>
          <w:szCs w:val="24"/>
          <w:lang w:eastAsia="en-US"/>
        </w:rPr>
      </w:pPr>
    </w:p>
    <w:p w14:paraId="0F1DAE1E" w14:textId="77777777" w:rsidR="00103230" w:rsidRDefault="00103230" w:rsidP="00781F41">
      <w:pPr>
        <w:jc w:val="right"/>
        <w:rPr>
          <w:rFonts w:ascii="Times New Roman" w:eastAsia="Calibri" w:hAnsi="Times New Roman" w:cs="Times New Roman"/>
          <w:b/>
          <w:sz w:val="24"/>
          <w:szCs w:val="24"/>
          <w:lang w:eastAsia="en-US"/>
        </w:rPr>
      </w:pPr>
    </w:p>
    <w:p w14:paraId="0F1DAE1F" w14:textId="77777777" w:rsidR="00781F41" w:rsidRPr="00B660C4" w:rsidRDefault="00781F41" w:rsidP="00781F41">
      <w:pPr>
        <w:jc w:val="right"/>
        <w:rPr>
          <w:rFonts w:ascii="Times New Roman" w:eastAsia="Calibri" w:hAnsi="Times New Roman" w:cs="Times New Roman"/>
          <w:b/>
          <w:sz w:val="24"/>
          <w:szCs w:val="24"/>
          <w:lang w:eastAsia="en-US"/>
        </w:rPr>
      </w:pPr>
      <w:r w:rsidRPr="00B660C4">
        <w:rPr>
          <w:rFonts w:ascii="Times New Roman" w:eastAsia="Calibri" w:hAnsi="Times New Roman" w:cs="Times New Roman"/>
          <w:b/>
          <w:sz w:val="24"/>
          <w:szCs w:val="24"/>
          <w:lang w:eastAsia="en-US"/>
        </w:rPr>
        <w:t xml:space="preserve">Приложение № </w:t>
      </w:r>
      <w:r>
        <w:rPr>
          <w:rFonts w:ascii="Times New Roman" w:eastAsia="Calibri" w:hAnsi="Times New Roman" w:cs="Times New Roman"/>
          <w:b/>
          <w:sz w:val="24"/>
          <w:szCs w:val="24"/>
          <w:lang w:eastAsia="en-US"/>
        </w:rPr>
        <w:t>2</w:t>
      </w:r>
    </w:p>
    <w:p w14:paraId="0F1DAE20" w14:textId="5CAC7F36" w:rsidR="00781F41" w:rsidRPr="00B660C4" w:rsidRDefault="00781F41" w:rsidP="00781F41">
      <w:pPr>
        <w:jc w:val="right"/>
        <w:rPr>
          <w:rFonts w:ascii="Times New Roman" w:eastAsia="Calibri" w:hAnsi="Times New Roman" w:cs="Times New Roman"/>
          <w:b/>
          <w:sz w:val="24"/>
          <w:szCs w:val="24"/>
          <w:lang w:eastAsia="en-US"/>
        </w:rPr>
      </w:pPr>
      <w:r w:rsidRPr="00B660C4">
        <w:rPr>
          <w:rFonts w:ascii="Times New Roman" w:eastAsia="Calibri" w:hAnsi="Times New Roman" w:cs="Times New Roman"/>
          <w:b/>
          <w:sz w:val="24"/>
          <w:szCs w:val="24"/>
          <w:lang w:eastAsia="en-US"/>
        </w:rPr>
        <w:t>К договору от «__» __________ 20</w:t>
      </w:r>
      <w:r w:rsidR="0078076A">
        <w:rPr>
          <w:rFonts w:ascii="Times New Roman" w:eastAsia="Calibri" w:hAnsi="Times New Roman" w:cs="Times New Roman"/>
          <w:b/>
          <w:sz w:val="24"/>
          <w:szCs w:val="24"/>
          <w:lang w:eastAsia="en-US"/>
        </w:rPr>
        <w:t>22</w:t>
      </w:r>
      <w:r w:rsidRPr="00B660C4">
        <w:rPr>
          <w:rFonts w:ascii="Times New Roman" w:eastAsia="Calibri" w:hAnsi="Times New Roman" w:cs="Times New Roman"/>
          <w:b/>
          <w:sz w:val="24"/>
          <w:szCs w:val="24"/>
          <w:lang w:eastAsia="en-US"/>
        </w:rPr>
        <w:t xml:space="preserve"> года</w:t>
      </w:r>
    </w:p>
    <w:p w14:paraId="0F1DAE21" w14:textId="77777777" w:rsidR="00781F41" w:rsidRPr="000418A7" w:rsidRDefault="00781F41" w:rsidP="00781F41">
      <w:pPr>
        <w:jc w:val="right"/>
        <w:rPr>
          <w:rFonts w:ascii="Times New Roman" w:eastAsia="Calibri" w:hAnsi="Times New Roman" w:cs="Times New Roman"/>
          <w:b/>
          <w:sz w:val="24"/>
          <w:szCs w:val="24"/>
          <w:lang w:eastAsia="en-US"/>
        </w:rPr>
      </w:pPr>
      <w:r w:rsidRPr="00B660C4">
        <w:rPr>
          <w:rFonts w:ascii="Times New Roman" w:eastAsia="Calibri" w:hAnsi="Times New Roman" w:cs="Times New Roman"/>
          <w:b/>
          <w:sz w:val="24"/>
          <w:szCs w:val="24"/>
          <w:lang w:eastAsia="en-US"/>
        </w:rPr>
        <w:t>№ _______________</w:t>
      </w:r>
    </w:p>
    <w:p w14:paraId="0F1DAE22" w14:textId="77777777" w:rsidR="00781F41" w:rsidRDefault="00781F41" w:rsidP="00781F41">
      <w:pPr>
        <w:jc w:val="center"/>
        <w:outlineLv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График оплаты услуг</w:t>
      </w:r>
    </w:p>
    <w:tbl>
      <w:tblPr>
        <w:tblW w:w="4574" w:type="pct"/>
        <w:tblLayout w:type="fixed"/>
        <w:tblLook w:val="04A0" w:firstRow="1" w:lastRow="0" w:firstColumn="1" w:lastColumn="0" w:noHBand="0" w:noVBand="1"/>
      </w:tblPr>
      <w:tblGrid>
        <w:gridCol w:w="2476"/>
        <w:gridCol w:w="977"/>
        <w:gridCol w:w="978"/>
        <w:gridCol w:w="975"/>
        <w:gridCol w:w="978"/>
        <w:gridCol w:w="975"/>
        <w:gridCol w:w="978"/>
        <w:gridCol w:w="975"/>
        <w:gridCol w:w="978"/>
        <w:gridCol w:w="951"/>
        <w:gridCol w:w="1007"/>
        <w:gridCol w:w="1071"/>
      </w:tblGrid>
      <w:tr w:rsidR="0078076A" w:rsidRPr="00B6462B" w14:paraId="0F1DAE25" w14:textId="77777777" w:rsidTr="0078076A">
        <w:trPr>
          <w:trHeight w:val="290"/>
        </w:trPr>
        <w:tc>
          <w:tcPr>
            <w:tcW w:w="930"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F1DAE23" w14:textId="77777777" w:rsidR="0078076A" w:rsidRPr="00B6462B" w:rsidRDefault="0078076A" w:rsidP="00B6462B">
            <w:pPr>
              <w:spacing w:after="0" w:line="240" w:lineRule="auto"/>
              <w:rPr>
                <w:rFonts w:ascii="Calibri" w:eastAsia="Times New Roman" w:hAnsi="Calibri" w:cs="Calibri"/>
                <w:color w:val="000000"/>
              </w:rPr>
            </w:pPr>
            <w:r w:rsidRPr="00B6462B">
              <w:rPr>
                <w:rFonts w:ascii="Calibri" w:eastAsia="Times New Roman" w:hAnsi="Calibri" w:cs="Calibri"/>
                <w:color w:val="000000"/>
              </w:rPr>
              <w:t>Услуга</w:t>
            </w:r>
          </w:p>
        </w:tc>
        <w:tc>
          <w:tcPr>
            <w:tcW w:w="4070" w:type="pct"/>
            <w:gridSpan w:val="11"/>
            <w:tcBorders>
              <w:top w:val="single" w:sz="4" w:space="0" w:color="auto"/>
              <w:left w:val="nil"/>
              <w:bottom w:val="single" w:sz="4" w:space="0" w:color="auto"/>
              <w:right w:val="single" w:sz="4" w:space="0" w:color="auto"/>
            </w:tcBorders>
          </w:tcPr>
          <w:p w14:paraId="57B10C64" w14:textId="77777777" w:rsidR="0078076A" w:rsidRPr="00B6462B" w:rsidRDefault="0078076A" w:rsidP="00B6462B">
            <w:pPr>
              <w:spacing w:after="0" w:line="240" w:lineRule="auto"/>
              <w:jc w:val="center"/>
              <w:rPr>
                <w:rFonts w:ascii="Calibri" w:eastAsia="Times New Roman" w:hAnsi="Calibri" w:cs="Calibri"/>
                <w:color w:val="000000"/>
              </w:rPr>
            </w:pPr>
            <w:r w:rsidRPr="00B6462B">
              <w:rPr>
                <w:rFonts w:ascii="Calibri" w:eastAsia="Times New Roman" w:hAnsi="Calibri" w:cs="Calibri"/>
                <w:color w:val="000000"/>
              </w:rPr>
              <w:t>Дата оказания услуг</w:t>
            </w:r>
          </w:p>
        </w:tc>
      </w:tr>
      <w:tr w:rsidR="0078076A" w:rsidRPr="00B6462B" w14:paraId="0F1DAE29" w14:textId="77777777" w:rsidTr="0078076A">
        <w:trPr>
          <w:trHeight w:val="290"/>
        </w:trPr>
        <w:tc>
          <w:tcPr>
            <w:tcW w:w="930" w:type="pct"/>
            <w:tcBorders>
              <w:top w:val="nil"/>
              <w:left w:val="single" w:sz="4" w:space="0" w:color="auto"/>
              <w:bottom w:val="single" w:sz="4" w:space="0" w:color="auto"/>
              <w:right w:val="single" w:sz="4" w:space="0" w:color="auto"/>
            </w:tcBorders>
            <w:shd w:val="clear" w:color="auto" w:fill="auto"/>
            <w:noWrap/>
            <w:vAlign w:val="bottom"/>
            <w:hideMark/>
          </w:tcPr>
          <w:p w14:paraId="0F1DAE26" w14:textId="77777777" w:rsidR="0078076A" w:rsidRPr="00B6462B" w:rsidRDefault="0078076A" w:rsidP="00B6462B">
            <w:pPr>
              <w:spacing w:after="0" w:line="240" w:lineRule="auto"/>
              <w:rPr>
                <w:rFonts w:ascii="Calibri" w:eastAsia="Times New Roman" w:hAnsi="Calibri" w:cs="Calibri"/>
                <w:color w:val="000000"/>
              </w:rPr>
            </w:pPr>
            <w:r w:rsidRPr="00B6462B">
              <w:rPr>
                <w:rFonts w:ascii="Calibri" w:eastAsia="Times New Roman" w:hAnsi="Calibri" w:cs="Calibri"/>
                <w:color w:val="000000"/>
              </w:rPr>
              <w:t>Год</w:t>
            </w:r>
          </w:p>
        </w:tc>
        <w:tc>
          <w:tcPr>
            <w:tcW w:w="3668" w:type="pct"/>
            <w:gridSpan w:val="10"/>
            <w:tcBorders>
              <w:top w:val="single" w:sz="4" w:space="0" w:color="auto"/>
              <w:left w:val="nil"/>
              <w:bottom w:val="single" w:sz="4" w:space="0" w:color="auto"/>
              <w:right w:val="single" w:sz="4" w:space="0" w:color="auto"/>
            </w:tcBorders>
          </w:tcPr>
          <w:p w14:paraId="0F1DAE27" w14:textId="5E8FE504" w:rsidR="0078076A" w:rsidRPr="00B6462B" w:rsidRDefault="0078076A" w:rsidP="00B6462B">
            <w:pPr>
              <w:spacing w:after="0" w:line="240" w:lineRule="auto"/>
              <w:jc w:val="center"/>
              <w:rPr>
                <w:rFonts w:ascii="Calibri" w:eastAsia="Times New Roman" w:hAnsi="Calibri" w:cs="Calibri"/>
                <w:color w:val="000000"/>
              </w:rPr>
            </w:pPr>
            <w:r>
              <w:rPr>
                <w:rFonts w:ascii="Calibri" w:eastAsia="Times New Roman" w:hAnsi="Calibri" w:cs="Calibri"/>
                <w:color w:val="000000"/>
              </w:rPr>
              <w:t>2022</w:t>
            </w:r>
          </w:p>
        </w:tc>
        <w:tc>
          <w:tcPr>
            <w:tcW w:w="401" w:type="pct"/>
            <w:tcBorders>
              <w:top w:val="single" w:sz="4" w:space="0" w:color="auto"/>
              <w:left w:val="nil"/>
              <w:bottom w:val="single" w:sz="4" w:space="0" w:color="auto"/>
              <w:right w:val="single" w:sz="4" w:space="0" w:color="auto"/>
            </w:tcBorders>
            <w:shd w:val="clear" w:color="auto" w:fill="auto"/>
            <w:noWrap/>
            <w:vAlign w:val="bottom"/>
          </w:tcPr>
          <w:p w14:paraId="5EDA1D0D" w14:textId="77777777" w:rsidR="0078076A" w:rsidRPr="00B6462B" w:rsidRDefault="0078076A" w:rsidP="00B6462B">
            <w:pPr>
              <w:spacing w:after="0" w:line="240" w:lineRule="auto"/>
              <w:jc w:val="center"/>
              <w:rPr>
                <w:rFonts w:ascii="Calibri" w:eastAsia="Times New Roman" w:hAnsi="Calibri" w:cs="Calibri"/>
                <w:color w:val="000000"/>
              </w:rPr>
            </w:pPr>
          </w:p>
        </w:tc>
      </w:tr>
      <w:tr w:rsidR="0078076A" w:rsidRPr="00B6462B" w14:paraId="0F1DAE37" w14:textId="77777777" w:rsidTr="0078076A">
        <w:trPr>
          <w:trHeight w:val="290"/>
        </w:trPr>
        <w:tc>
          <w:tcPr>
            <w:tcW w:w="930" w:type="pct"/>
            <w:tcBorders>
              <w:top w:val="nil"/>
              <w:left w:val="single" w:sz="4" w:space="0" w:color="auto"/>
              <w:bottom w:val="single" w:sz="4" w:space="0" w:color="auto"/>
              <w:right w:val="single" w:sz="4" w:space="0" w:color="auto"/>
            </w:tcBorders>
            <w:shd w:val="clear" w:color="auto" w:fill="auto"/>
            <w:noWrap/>
            <w:vAlign w:val="bottom"/>
            <w:hideMark/>
          </w:tcPr>
          <w:p w14:paraId="0F1DAE2A" w14:textId="77777777" w:rsidR="0078076A" w:rsidRPr="00B6462B" w:rsidRDefault="0078076A" w:rsidP="00B6462B">
            <w:pPr>
              <w:spacing w:after="0" w:line="240" w:lineRule="auto"/>
              <w:rPr>
                <w:rFonts w:ascii="Calibri" w:eastAsia="Times New Roman" w:hAnsi="Calibri" w:cs="Calibri"/>
                <w:color w:val="000000"/>
              </w:rPr>
            </w:pPr>
            <w:r w:rsidRPr="00B6462B">
              <w:rPr>
                <w:rFonts w:ascii="Calibri" w:eastAsia="Times New Roman" w:hAnsi="Calibri" w:cs="Calibri"/>
                <w:color w:val="000000"/>
              </w:rPr>
              <w:t>Месяц</w:t>
            </w:r>
          </w:p>
        </w:tc>
        <w:tc>
          <w:tcPr>
            <w:tcW w:w="367" w:type="pct"/>
            <w:tcBorders>
              <w:top w:val="nil"/>
              <w:left w:val="nil"/>
              <w:bottom w:val="single" w:sz="4" w:space="0" w:color="auto"/>
              <w:right w:val="single" w:sz="4" w:space="0" w:color="auto"/>
            </w:tcBorders>
          </w:tcPr>
          <w:p w14:paraId="0F1DAE2B" w14:textId="6F7E3276" w:rsidR="0078076A" w:rsidRPr="00B6462B" w:rsidRDefault="0078076A" w:rsidP="00CB2386">
            <w:pPr>
              <w:spacing w:after="0" w:line="240" w:lineRule="auto"/>
              <w:jc w:val="center"/>
              <w:rPr>
                <w:rFonts w:ascii="Calibri" w:eastAsia="Times New Roman" w:hAnsi="Calibri" w:cs="Calibri"/>
                <w:color w:val="000000"/>
              </w:rPr>
            </w:pPr>
            <w:r>
              <w:rPr>
                <w:rFonts w:ascii="Calibri" w:eastAsia="Times New Roman" w:hAnsi="Calibri" w:cs="Calibri"/>
                <w:color w:val="000000"/>
              </w:rPr>
              <w:t>2</w:t>
            </w:r>
          </w:p>
        </w:tc>
        <w:tc>
          <w:tcPr>
            <w:tcW w:w="367" w:type="pct"/>
            <w:tcBorders>
              <w:top w:val="nil"/>
              <w:left w:val="nil"/>
              <w:bottom w:val="single" w:sz="4" w:space="0" w:color="auto"/>
              <w:right w:val="single" w:sz="4" w:space="0" w:color="auto"/>
            </w:tcBorders>
            <w:shd w:val="clear" w:color="auto" w:fill="auto"/>
            <w:noWrap/>
            <w:vAlign w:val="bottom"/>
            <w:hideMark/>
          </w:tcPr>
          <w:p w14:paraId="0F1DAE2C" w14:textId="0456EE80" w:rsidR="0078076A" w:rsidRPr="00B6462B" w:rsidRDefault="0078076A" w:rsidP="00CB2386">
            <w:pPr>
              <w:spacing w:after="0" w:line="240" w:lineRule="auto"/>
              <w:jc w:val="center"/>
              <w:rPr>
                <w:rFonts w:ascii="Calibri" w:eastAsia="Times New Roman" w:hAnsi="Calibri" w:cs="Calibri"/>
                <w:color w:val="000000"/>
              </w:rPr>
            </w:pPr>
            <w:r>
              <w:rPr>
                <w:rFonts w:ascii="Calibri" w:eastAsia="Times New Roman" w:hAnsi="Calibri" w:cs="Calibri"/>
                <w:color w:val="000000"/>
              </w:rPr>
              <w:t>3</w:t>
            </w:r>
          </w:p>
        </w:tc>
        <w:tc>
          <w:tcPr>
            <w:tcW w:w="366" w:type="pct"/>
            <w:tcBorders>
              <w:top w:val="nil"/>
              <w:left w:val="nil"/>
              <w:bottom w:val="single" w:sz="4" w:space="0" w:color="auto"/>
              <w:right w:val="single" w:sz="4" w:space="0" w:color="auto"/>
            </w:tcBorders>
            <w:shd w:val="clear" w:color="auto" w:fill="auto"/>
            <w:noWrap/>
            <w:vAlign w:val="bottom"/>
            <w:hideMark/>
          </w:tcPr>
          <w:p w14:paraId="0F1DAE2D" w14:textId="57EA9196" w:rsidR="0078076A" w:rsidRPr="00B6462B" w:rsidRDefault="0078076A" w:rsidP="00CB2386">
            <w:pPr>
              <w:spacing w:after="0" w:line="240" w:lineRule="auto"/>
              <w:jc w:val="center"/>
              <w:rPr>
                <w:rFonts w:ascii="Calibri" w:eastAsia="Times New Roman" w:hAnsi="Calibri" w:cs="Calibri"/>
                <w:color w:val="000000"/>
              </w:rPr>
            </w:pPr>
            <w:r>
              <w:rPr>
                <w:rFonts w:ascii="Calibri" w:eastAsia="Times New Roman" w:hAnsi="Calibri" w:cs="Calibri"/>
                <w:color w:val="000000"/>
              </w:rPr>
              <w:t>4</w:t>
            </w:r>
          </w:p>
        </w:tc>
        <w:tc>
          <w:tcPr>
            <w:tcW w:w="367" w:type="pct"/>
            <w:tcBorders>
              <w:top w:val="nil"/>
              <w:left w:val="nil"/>
              <w:bottom w:val="single" w:sz="4" w:space="0" w:color="auto"/>
              <w:right w:val="single" w:sz="4" w:space="0" w:color="auto"/>
            </w:tcBorders>
            <w:shd w:val="clear" w:color="auto" w:fill="auto"/>
            <w:noWrap/>
            <w:vAlign w:val="bottom"/>
            <w:hideMark/>
          </w:tcPr>
          <w:p w14:paraId="0F1DAE2E" w14:textId="1CA21D62" w:rsidR="0078076A" w:rsidRPr="00B6462B" w:rsidRDefault="0078076A" w:rsidP="00CB2386">
            <w:pPr>
              <w:spacing w:after="0" w:line="240" w:lineRule="auto"/>
              <w:jc w:val="center"/>
              <w:rPr>
                <w:rFonts w:ascii="Calibri" w:eastAsia="Times New Roman" w:hAnsi="Calibri" w:cs="Calibri"/>
                <w:color w:val="000000"/>
              </w:rPr>
            </w:pPr>
            <w:r>
              <w:rPr>
                <w:rFonts w:ascii="Calibri" w:eastAsia="Times New Roman" w:hAnsi="Calibri" w:cs="Calibri"/>
                <w:color w:val="000000"/>
              </w:rPr>
              <w:t>5</w:t>
            </w:r>
          </w:p>
        </w:tc>
        <w:tc>
          <w:tcPr>
            <w:tcW w:w="366" w:type="pct"/>
            <w:tcBorders>
              <w:top w:val="nil"/>
              <w:left w:val="nil"/>
              <w:bottom w:val="single" w:sz="4" w:space="0" w:color="auto"/>
              <w:right w:val="single" w:sz="4" w:space="0" w:color="auto"/>
            </w:tcBorders>
            <w:shd w:val="clear" w:color="auto" w:fill="auto"/>
            <w:noWrap/>
            <w:vAlign w:val="bottom"/>
            <w:hideMark/>
          </w:tcPr>
          <w:p w14:paraId="0F1DAE2F" w14:textId="561282A6" w:rsidR="0078076A" w:rsidRPr="00B6462B" w:rsidRDefault="0078076A" w:rsidP="00CB2386">
            <w:pPr>
              <w:spacing w:after="0" w:line="240" w:lineRule="auto"/>
              <w:jc w:val="center"/>
              <w:rPr>
                <w:rFonts w:ascii="Calibri" w:eastAsia="Times New Roman" w:hAnsi="Calibri" w:cs="Calibri"/>
                <w:color w:val="000000"/>
              </w:rPr>
            </w:pPr>
            <w:r>
              <w:rPr>
                <w:rFonts w:ascii="Calibri" w:eastAsia="Times New Roman" w:hAnsi="Calibri" w:cs="Calibri"/>
                <w:color w:val="000000"/>
              </w:rPr>
              <w:t>6</w:t>
            </w:r>
          </w:p>
        </w:tc>
        <w:tc>
          <w:tcPr>
            <w:tcW w:w="367" w:type="pct"/>
            <w:tcBorders>
              <w:top w:val="nil"/>
              <w:left w:val="nil"/>
              <w:bottom w:val="single" w:sz="4" w:space="0" w:color="auto"/>
              <w:right w:val="single" w:sz="4" w:space="0" w:color="auto"/>
            </w:tcBorders>
            <w:shd w:val="clear" w:color="auto" w:fill="auto"/>
            <w:noWrap/>
            <w:vAlign w:val="bottom"/>
            <w:hideMark/>
          </w:tcPr>
          <w:p w14:paraId="0F1DAE30" w14:textId="4D18EA4B" w:rsidR="0078076A" w:rsidRPr="00B6462B" w:rsidRDefault="0078076A" w:rsidP="00CB2386">
            <w:pPr>
              <w:spacing w:after="0" w:line="240" w:lineRule="auto"/>
              <w:jc w:val="center"/>
              <w:rPr>
                <w:rFonts w:ascii="Calibri" w:eastAsia="Times New Roman" w:hAnsi="Calibri" w:cs="Calibri"/>
                <w:color w:val="000000"/>
              </w:rPr>
            </w:pPr>
            <w:r>
              <w:rPr>
                <w:rFonts w:ascii="Calibri" w:eastAsia="Times New Roman" w:hAnsi="Calibri" w:cs="Calibri"/>
                <w:color w:val="000000"/>
              </w:rPr>
              <w:t>7</w:t>
            </w:r>
          </w:p>
        </w:tc>
        <w:tc>
          <w:tcPr>
            <w:tcW w:w="366" w:type="pct"/>
            <w:tcBorders>
              <w:top w:val="nil"/>
              <w:left w:val="nil"/>
              <w:bottom w:val="single" w:sz="4" w:space="0" w:color="auto"/>
              <w:right w:val="single" w:sz="4" w:space="0" w:color="auto"/>
            </w:tcBorders>
            <w:shd w:val="clear" w:color="auto" w:fill="auto"/>
            <w:noWrap/>
            <w:vAlign w:val="bottom"/>
            <w:hideMark/>
          </w:tcPr>
          <w:p w14:paraId="0F1DAE31" w14:textId="0D15A9EE" w:rsidR="0078076A" w:rsidRPr="00B6462B" w:rsidRDefault="0078076A" w:rsidP="00CB2386">
            <w:pPr>
              <w:spacing w:after="0" w:line="240" w:lineRule="auto"/>
              <w:jc w:val="center"/>
              <w:rPr>
                <w:rFonts w:ascii="Calibri" w:eastAsia="Times New Roman" w:hAnsi="Calibri" w:cs="Calibri"/>
                <w:color w:val="000000"/>
              </w:rPr>
            </w:pPr>
            <w:r>
              <w:rPr>
                <w:rFonts w:ascii="Calibri" w:eastAsia="Times New Roman" w:hAnsi="Calibri" w:cs="Calibri"/>
                <w:color w:val="000000"/>
              </w:rPr>
              <w:t>8</w:t>
            </w:r>
          </w:p>
        </w:tc>
        <w:tc>
          <w:tcPr>
            <w:tcW w:w="367" w:type="pct"/>
            <w:tcBorders>
              <w:top w:val="nil"/>
              <w:left w:val="nil"/>
              <w:bottom w:val="single" w:sz="4" w:space="0" w:color="auto"/>
              <w:right w:val="single" w:sz="4" w:space="0" w:color="auto"/>
            </w:tcBorders>
            <w:shd w:val="clear" w:color="auto" w:fill="auto"/>
            <w:noWrap/>
            <w:vAlign w:val="bottom"/>
            <w:hideMark/>
          </w:tcPr>
          <w:p w14:paraId="0F1DAE32" w14:textId="053498E8" w:rsidR="0078076A" w:rsidRPr="00B6462B" w:rsidRDefault="0078076A" w:rsidP="00CB2386">
            <w:pPr>
              <w:spacing w:after="0" w:line="240" w:lineRule="auto"/>
              <w:jc w:val="center"/>
              <w:rPr>
                <w:rFonts w:ascii="Calibri" w:eastAsia="Times New Roman" w:hAnsi="Calibri" w:cs="Calibri"/>
                <w:color w:val="000000"/>
              </w:rPr>
            </w:pPr>
            <w:r>
              <w:rPr>
                <w:rFonts w:ascii="Calibri" w:eastAsia="Times New Roman" w:hAnsi="Calibri" w:cs="Calibri"/>
                <w:color w:val="000000"/>
              </w:rPr>
              <w:t>9</w:t>
            </w:r>
          </w:p>
        </w:tc>
        <w:tc>
          <w:tcPr>
            <w:tcW w:w="357" w:type="pct"/>
            <w:tcBorders>
              <w:top w:val="nil"/>
              <w:left w:val="nil"/>
              <w:bottom w:val="single" w:sz="4" w:space="0" w:color="auto"/>
              <w:right w:val="single" w:sz="4" w:space="0" w:color="auto"/>
            </w:tcBorders>
            <w:shd w:val="clear" w:color="auto" w:fill="auto"/>
            <w:noWrap/>
            <w:vAlign w:val="bottom"/>
            <w:hideMark/>
          </w:tcPr>
          <w:p w14:paraId="0F1DAE33" w14:textId="6026CC0C" w:rsidR="0078076A" w:rsidRPr="00B6462B" w:rsidRDefault="0078076A" w:rsidP="00CB2386">
            <w:pPr>
              <w:spacing w:after="0" w:line="240" w:lineRule="auto"/>
              <w:jc w:val="center"/>
              <w:rPr>
                <w:rFonts w:ascii="Calibri" w:eastAsia="Times New Roman" w:hAnsi="Calibri" w:cs="Calibri"/>
                <w:color w:val="000000"/>
              </w:rPr>
            </w:pPr>
            <w:r>
              <w:rPr>
                <w:rFonts w:ascii="Calibri" w:eastAsia="Times New Roman" w:hAnsi="Calibri" w:cs="Calibri"/>
                <w:color w:val="000000"/>
              </w:rPr>
              <w:t>10</w:t>
            </w:r>
          </w:p>
        </w:tc>
        <w:tc>
          <w:tcPr>
            <w:tcW w:w="376" w:type="pct"/>
            <w:tcBorders>
              <w:top w:val="nil"/>
              <w:left w:val="nil"/>
              <w:bottom w:val="single" w:sz="4" w:space="0" w:color="auto"/>
              <w:right w:val="single" w:sz="4" w:space="0" w:color="auto"/>
            </w:tcBorders>
            <w:shd w:val="clear" w:color="auto" w:fill="auto"/>
            <w:noWrap/>
            <w:vAlign w:val="bottom"/>
            <w:hideMark/>
          </w:tcPr>
          <w:p w14:paraId="0F1DAE34" w14:textId="4EE4D5AC" w:rsidR="0078076A" w:rsidRPr="00B6462B" w:rsidRDefault="0078076A" w:rsidP="00CB2386">
            <w:pPr>
              <w:spacing w:after="0" w:line="240" w:lineRule="auto"/>
              <w:jc w:val="center"/>
              <w:rPr>
                <w:rFonts w:ascii="Calibri" w:eastAsia="Times New Roman" w:hAnsi="Calibri" w:cs="Calibri"/>
                <w:color w:val="000000"/>
              </w:rPr>
            </w:pPr>
            <w:r>
              <w:rPr>
                <w:rFonts w:ascii="Calibri" w:eastAsia="Times New Roman" w:hAnsi="Calibri" w:cs="Calibri"/>
                <w:color w:val="000000"/>
              </w:rPr>
              <w:t>11</w:t>
            </w:r>
          </w:p>
        </w:tc>
        <w:tc>
          <w:tcPr>
            <w:tcW w:w="401" w:type="pct"/>
            <w:tcBorders>
              <w:top w:val="nil"/>
              <w:left w:val="nil"/>
              <w:bottom w:val="single" w:sz="4" w:space="0" w:color="auto"/>
              <w:right w:val="single" w:sz="4" w:space="0" w:color="auto"/>
            </w:tcBorders>
            <w:shd w:val="clear" w:color="auto" w:fill="auto"/>
            <w:noWrap/>
            <w:vAlign w:val="bottom"/>
          </w:tcPr>
          <w:p w14:paraId="0F1DAE35" w14:textId="7FF0744A" w:rsidR="0078076A" w:rsidRPr="00B6462B" w:rsidRDefault="0078076A" w:rsidP="00CB2386">
            <w:pPr>
              <w:spacing w:after="0" w:line="240" w:lineRule="auto"/>
              <w:jc w:val="center"/>
              <w:rPr>
                <w:rFonts w:ascii="Calibri" w:eastAsia="Times New Roman" w:hAnsi="Calibri" w:cs="Calibri"/>
                <w:color w:val="000000"/>
              </w:rPr>
            </w:pPr>
            <w:r>
              <w:rPr>
                <w:rFonts w:ascii="Calibri" w:eastAsia="Times New Roman" w:hAnsi="Calibri" w:cs="Calibri"/>
                <w:color w:val="000000"/>
              </w:rPr>
              <w:t>12</w:t>
            </w:r>
          </w:p>
        </w:tc>
      </w:tr>
      <w:tr w:rsidR="0078076A" w:rsidRPr="00B6462B" w14:paraId="0F1DAE48" w14:textId="77777777" w:rsidTr="0078076A">
        <w:trPr>
          <w:trHeight w:val="290"/>
        </w:trPr>
        <w:tc>
          <w:tcPr>
            <w:tcW w:w="930" w:type="pct"/>
            <w:tcBorders>
              <w:top w:val="nil"/>
              <w:left w:val="single" w:sz="4" w:space="0" w:color="auto"/>
              <w:bottom w:val="single" w:sz="4" w:space="0" w:color="auto"/>
              <w:right w:val="single" w:sz="4" w:space="0" w:color="auto"/>
            </w:tcBorders>
            <w:shd w:val="clear" w:color="auto" w:fill="auto"/>
            <w:noWrap/>
            <w:vAlign w:val="bottom"/>
            <w:hideMark/>
          </w:tcPr>
          <w:p w14:paraId="0F1DAE38" w14:textId="77777777" w:rsidR="0078076A" w:rsidRPr="00B6462B" w:rsidRDefault="0078076A" w:rsidP="00B6462B">
            <w:pPr>
              <w:spacing w:after="0" w:line="240" w:lineRule="auto"/>
              <w:rPr>
                <w:rFonts w:ascii="Calibri" w:eastAsia="Times New Roman" w:hAnsi="Calibri" w:cs="Calibri"/>
                <w:color w:val="000000"/>
              </w:rPr>
            </w:pPr>
            <w:r w:rsidRPr="00B6462B">
              <w:rPr>
                <w:rFonts w:ascii="Calibri" w:eastAsia="Times New Roman" w:hAnsi="Calibri" w:cs="Calibri"/>
                <w:color w:val="000000"/>
              </w:rPr>
              <w:t>Выполн</w:t>
            </w:r>
            <w:r>
              <w:rPr>
                <w:rFonts w:ascii="Calibri" w:eastAsia="Times New Roman" w:hAnsi="Calibri" w:cs="Calibri"/>
                <w:color w:val="000000"/>
              </w:rPr>
              <w:t>ени</w:t>
            </w:r>
            <w:r w:rsidRPr="00B6462B">
              <w:rPr>
                <w:rFonts w:ascii="Calibri" w:eastAsia="Times New Roman" w:hAnsi="Calibri" w:cs="Calibri"/>
                <w:color w:val="000000"/>
              </w:rPr>
              <w:t>е функции технического заказчика</w:t>
            </w:r>
            <w:r>
              <w:rPr>
                <w:rFonts w:ascii="Calibri" w:eastAsia="Times New Roman" w:hAnsi="Calibri" w:cs="Calibri"/>
                <w:color w:val="000000"/>
              </w:rPr>
              <w:t>, руб. без НДС</w:t>
            </w:r>
          </w:p>
        </w:tc>
        <w:tc>
          <w:tcPr>
            <w:tcW w:w="367" w:type="pct"/>
            <w:tcBorders>
              <w:top w:val="nil"/>
              <w:left w:val="nil"/>
              <w:bottom w:val="single" w:sz="4" w:space="0" w:color="auto"/>
              <w:right w:val="single" w:sz="4" w:space="0" w:color="auto"/>
            </w:tcBorders>
          </w:tcPr>
          <w:p w14:paraId="0F1DAE3C" w14:textId="7A66342B" w:rsidR="0078076A" w:rsidRPr="00AF517C" w:rsidRDefault="0078076A" w:rsidP="001E0F57">
            <w:pPr>
              <w:spacing w:after="0" w:line="240" w:lineRule="auto"/>
              <w:jc w:val="center"/>
              <w:rPr>
                <w:rFonts w:ascii="Calibri" w:eastAsia="Times New Roman" w:hAnsi="Calibri" w:cs="Calibri"/>
                <w:color w:val="000000"/>
                <w:sz w:val="18"/>
                <w:szCs w:val="18"/>
              </w:rPr>
            </w:pPr>
          </w:p>
        </w:tc>
        <w:tc>
          <w:tcPr>
            <w:tcW w:w="367" w:type="pct"/>
            <w:tcBorders>
              <w:top w:val="nil"/>
              <w:left w:val="nil"/>
              <w:bottom w:val="single" w:sz="4" w:space="0" w:color="auto"/>
              <w:right w:val="single" w:sz="4" w:space="0" w:color="auto"/>
            </w:tcBorders>
            <w:shd w:val="clear" w:color="auto" w:fill="auto"/>
            <w:noWrap/>
            <w:vAlign w:val="bottom"/>
          </w:tcPr>
          <w:p w14:paraId="0F1DAE3D" w14:textId="1AE9120D" w:rsidR="0078076A" w:rsidRPr="00AF517C" w:rsidRDefault="0078076A" w:rsidP="001E0F57">
            <w:pPr>
              <w:spacing w:after="0" w:line="240" w:lineRule="auto"/>
              <w:jc w:val="center"/>
              <w:rPr>
                <w:rFonts w:ascii="Calibri" w:eastAsia="Times New Roman" w:hAnsi="Calibri" w:cs="Calibri"/>
                <w:color w:val="000000"/>
                <w:sz w:val="18"/>
                <w:szCs w:val="18"/>
              </w:rPr>
            </w:pPr>
          </w:p>
        </w:tc>
        <w:tc>
          <w:tcPr>
            <w:tcW w:w="366" w:type="pct"/>
            <w:tcBorders>
              <w:top w:val="nil"/>
              <w:left w:val="nil"/>
              <w:bottom w:val="single" w:sz="4" w:space="0" w:color="auto"/>
              <w:right w:val="single" w:sz="4" w:space="0" w:color="auto"/>
            </w:tcBorders>
            <w:shd w:val="clear" w:color="auto" w:fill="auto"/>
            <w:noWrap/>
            <w:vAlign w:val="bottom"/>
          </w:tcPr>
          <w:p w14:paraId="0F1DAE3E" w14:textId="506702F3" w:rsidR="0078076A" w:rsidRPr="00AF517C" w:rsidRDefault="0078076A" w:rsidP="00273EC2">
            <w:pPr>
              <w:spacing w:after="0" w:line="240" w:lineRule="auto"/>
              <w:jc w:val="center"/>
              <w:rPr>
                <w:rFonts w:ascii="Calibri" w:eastAsia="Times New Roman" w:hAnsi="Calibri" w:cs="Calibri"/>
                <w:color w:val="000000"/>
                <w:sz w:val="18"/>
                <w:szCs w:val="18"/>
              </w:rPr>
            </w:pPr>
          </w:p>
        </w:tc>
        <w:tc>
          <w:tcPr>
            <w:tcW w:w="367" w:type="pct"/>
            <w:tcBorders>
              <w:top w:val="nil"/>
              <w:left w:val="nil"/>
              <w:bottom w:val="single" w:sz="4" w:space="0" w:color="auto"/>
              <w:right w:val="single" w:sz="4" w:space="0" w:color="auto"/>
            </w:tcBorders>
            <w:shd w:val="clear" w:color="auto" w:fill="auto"/>
            <w:noWrap/>
            <w:vAlign w:val="bottom"/>
          </w:tcPr>
          <w:p w14:paraId="0F1DAE3F" w14:textId="79A880ED" w:rsidR="0078076A" w:rsidRPr="00AF517C" w:rsidRDefault="0078076A" w:rsidP="00273EC2">
            <w:pPr>
              <w:spacing w:after="0" w:line="240" w:lineRule="auto"/>
              <w:jc w:val="center"/>
              <w:rPr>
                <w:rFonts w:ascii="Calibri" w:eastAsia="Times New Roman" w:hAnsi="Calibri" w:cs="Calibri"/>
                <w:color w:val="000000"/>
                <w:sz w:val="18"/>
                <w:szCs w:val="18"/>
              </w:rPr>
            </w:pPr>
          </w:p>
        </w:tc>
        <w:tc>
          <w:tcPr>
            <w:tcW w:w="366" w:type="pct"/>
            <w:tcBorders>
              <w:top w:val="nil"/>
              <w:left w:val="nil"/>
              <w:bottom w:val="single" w:sz="4" w:space="0" w:color="auto"/>
              <w:right w:val="single" w:sz="4" w:space="0" w:color="auto"/>
            </w:tcBorders>
            <w:shd w:val="clear" w:color="auto" w:fill="auto"/>
            <w:noWrap/>
            <w:vAlign w:val="bottom"/>
          </w:tcPr>
          <w:p w14:paraId="0F1DAE40" w14:textId="3A5568F6" w:rsidR="0078076A" w:rsidRPr="00AF517C" w:rsidRDefault="0078076A" w:rsidP="00273EC2">
            <w:pPr>
              <w:spacing w:after="0" w:line="240" w:lineRule="auto"/>
              <w:jc w:val="center"/>
              <w:rPr>
                <w:rFonts w:ascii="Calibri" w:eastAsia="Times New Roman" w:hAnsi="Calibri" w:cs="Calibri"/>
                <w:color w:val="000000"/>
                <w:sz w:val="18"/>
                <w:szCs w:val="18"/>
              </w:rPr>
            </w:pPr>
          </w:p>
        </w:tc>
        <w:tc>
          <w:tcPr>
            <w:tcW w:w="367" w:type="pct"/>
            <w:tcBorders>
              <w:top w:val="nil"/>
              <w:left w:val="nil"/>
              <w:bottom w:val="single" w:sz="4" w:space="0" w:color="auto"/>
              <w:right w:val="single" w:sz="4" w:space="0" w:color="auto"/>
            </w:tcBorders>
            <w:shd w:val="clear" w:color="auto" w:fill="auto"/>
            <w:noWrap/>
            <w:vAlign w:val="bottom"/>
          </w:tcPr>
          <w:p w14:paraId="0F1DAE41" w14:textId="0CDDF6E5" w:rsidR="0078076A" w:rsidRPr="00AF517C" w:rsidRDefault="0078076A" w:rsidP="00273EC2">
            <w:pPr>
              <w:spacing w:after="0" w:line="240" w:lineRule="auto"/>
              <w:jc w:val="center"/>
              <w:rPr>
                <w:rFonts w:ascii="Calibri" w:eastAsia="Times New Roman" w:hAnsi="Calibri" w:cs="Calibri"/>
                <w:color w:val="000000"/>
                <w:sz w:val="18"/>
                <w:szCs w:val="18"/>
              </w:rPr>
            </w:pPr>
          </w:p>
        </w:tc>
        <w:tc>
          <w:tcPr>
            <w:tcW w:w="366" w:type="pct"/>
            <w:tcBorders>
              <w:top w:val="nil"/>
              <w:left w:val="nil"/>
              <w:bottom w:val="single" w:sz="4" w:space="0" w:color="auto"/>
              <w:right w:val="single" w:sz="4" w:space="0" w:color="auto"/>
            </w:tcBorders>
            <w:shd w:val="clear" w:color="auto" w:fill="auto"/>
            <w:noWrap/>
            <w:vAlign w:val="bottom"/>
          </w:tcPr>
          <w:p w14:paraId="0F1DAE42" w14:textId="6EECC8BD" w:rsidR="0078076A" w:rsidRPr="00AF517C" w:rsidRDefault="0078076A" w:rsidP="00273EC2">
            <w:pPr>
              <w:spacing w:after="0" w:line="240" w:lineRule="auto"/>
              <w:jc w:val="center"/>
              <w:rPr>
                <w:rFonts w:ascii="Calibri" w:eastAsia="Times New Roman" w:hAnsi="Calibri" w:cs="Calibri"/>
                <w:color w:val="000000"/>
                <w:sz w:val="18"/>
                <w:szCs w:val="18"/>
              </w:rPr>
            </w:pPr>
          </w:p>
        </w:tc>
        <w:tc>
          <w:tcPr>
            <w:tcW w:w="367" w:type="pct"/>
            <w:tcBorders>
              <w:top w:val="nil"/>
              <w:left w:val="nil"/>
              <w:bottom w:val="single" w:sz="4" w:space="0" w:color="auto"/>
              <w:right w:val="single" w:sz="4" w:space="0" w:color="auto"/>
            </w:tcBorders>
            <w:shd w:val="clear" w:color="auto" w:fill="auto"/>
            <w:noWrap/>
            <w:vAlign w:val="bottom"/>
          </w:tcPr>
          <w:p w14:paraId="0F1DAE43" w14:textId="25C0C25A" w:rsidR="0078076A" w:rsidRPr="00AF517C" w:rsidRDefault="0078076A" w:rsidP="00273EC2">
            <w:pPr>
              <w:spacing w:after="0" w:line="240" w:lineRule="auto"/>
              <w:jc w:val="center"/>
              <w:rPr>
                <w:rFonts w:ascii="Calibri" w:eastAsia="Times New Roman" w:hAnsi="Calibri" w:cs="Calibri"/>
                <w:color w:val="000000"/>
                <w:sz w:val="18"/>
                <w:szCs w:val="18"/>
              </w:rPr>
            </w:pPr>
          </w:p>
        </w:tc>
        <w:tc>
          <w:tcPr>
            <w:tcW w:w="357" w:type="pct"/>
            <w:tcBorders>
              <w:top w:val="nil"/>
              <w:left w:val="nil"/>
              <w:bottom w:val="single" w:sz="4" w:space="0" w:color="auto"/>
              <w:right w:val="single" w:sz="4" w:space="0" w:color="auto"/>
            </w:tcBorders>
            <w:shd w:val="clear" w:color="auto" w:fill="auto"/>
            <w:noWrap/>
            <w:vAlign w:val="bottom"/>
          </w:tcPr>
          <w:p w14:paraId="0F1DAE44" w14:textId="6EB1601A" w:rsidR="0078076A" w:rsidRPr="00AF517C" w:rsidRDefault="0078076A" w:rsidP="00273EC2">
            <w:pPr>
              <w:spacing w:after="0" w:line="240" w:lineRule="auto"/>
              <w:jc w:val="center"/>
              <w:rPr>
                <w:rFonts w:ascii="Calibri" w:eastAsia="Times New Roman" w:hAnsi="Calibri" w:cs="Calibri"/>
                <w:color w:val="000000"/>
                <w:sz w:val="18"/>
                <w:szCs w:val="18"/>
              </w:rPr>
            </w:pPr>
          </w:p>
        </w:tc>
        <w:tc>
          <w:tcPr>
            <w:tcW w:w="376" w:type="pct"/>
            <w:tcBorders>
              <w:top w:val="nil"/>
              <w:left w:val="nil"/>
              <w:bottom w:val="single" w:sz="4" w:space="0" w:color="auto"/>
              <w:right w:val="single" w:sz="4" w:space="0" w:color="auto"/>
            </w:tcBorders>
            <w:shd w:val="clear" w:color="auto" w:fill="auto"/>
            <w:noWrap/>
            <w:vAlign w:val="bottom"/>
          </w:tcPr>
          <w:p w14:paraId="0F1DAE45" w14:textId="0FC75FC2" w:rsidR="0078076A" w:rsidRPr="00AF517C" w:rsidRDefault="0078076A" w:rsidP="00273EC2">
            <w:pPr>
              <w:spacing w:after="0" w:line="240" w:lineRule="auto"/>
              <w:jc w:val="center"/>
              <w:rPr>
                <w:rFonts w:ascii="Calibri" w:eastAsia="Times New Roman" w:hAnsi="Calibri" w:cs="Calibri"/>
                <w:color w:val="000000"/>
                <w:sz w:val="18"/>
                <w:szCs w:val="18"/>
              </w:rPr>
            </w:pPr>
          </w:p>
        </w:tc>
        <w:tc>
          <w:tcPr>
            <w:tcW w:w="401" w:type="pct"/>
            <w:tcBorders>
              <w:top w:val="nil"/>
              <w:left w:val="nil"/>
              <w:bottom w:val="single" w:sz="4" w:space="0" w:color="auto"/>
              <w:right w:val="single" w:sz="4" w:space="0" w:color="auto"/>
            </w:tcBorders>
            <w:shd w:val="clear" w:color="auto" w:fill="auto"/>
            <w:noWrap/>
            <w:vAlign w:val="bottom"/>
          </w:tcPr>
          <w:p w14:paraId="0F1DAE46" w14:textId="37429127" w:rsidR="0078076A" w:rsidRPr="00AF517C" w:rsidRDefault="0078076A" w:rsidP="00273EC2">
            <w:pPr>
              <w:spacing w:after="0" w:line="240" w:lineRule="auto"/>
              <w:jc w:val="center"/>
              <w:rPr>
                <w:rFonts w:ascii="Calibri" w:eastAsia="Times New Roman" w:hAnsi="Calibri" w:cs="Calibri"/>
                <w:color w:val="000000"/>
                <w:sz w:val="18"/>
                <w:szCs w:val="18"/>
              </w:rPr>
            </w:pPr>
          </w:p>
        </w:tc>
      </w:tr>
      <w:tr w:rsidR="0078076A" w:rsidRPr="00B6462B" w14:paraId="0F1DAE56" w14:textId="77777777" w:rsidTr="0078076A">
        <w:trPr>
          <w:trHeight w:val="290"/>
        </w:trPr>
        <w:tc>
          <w:tcPr>
            <w:tcW w:w="930" w:type="pct"/>
            <w:tcBorders>
              <w:top w:val="nil"/>
              <w:left w:val="nil"/>
              <w:bottom w:val="nil"/>
              <w:right w:val="nil"/>
            </w:tcBorders>
            <w:shd w:val="clear" w:color="auto" w:fill="auto"/>
            <w:noWrap/>
            <w:vAlign w:val="bottom"/>
            <w:hideMark/>
          </w:tcPr>
          <w:p w14:paraId="0F1DAE49" w14:textId="77777777" w:rsidR="0078076A" w:rsidRPr="00B6462B" w:rsidRDefault="0078076A" w:rsidP="00B6462B">
            <w:pPr>
              <w:spacing w:after="0" w:line="240" w:lineRule="auto"/>
              <w:jc w:val="right"/>
              <w:rPr>
                <w:rFonts w:ascii="Calibri" w:eastAsia="Times New Roman" w:hAnsi="Calibri" w:cs="Calibri"/>
                <w:color w:val="000000"/>
              </w:rPr>
            </w:pPr>
          </w:p>
        </w:tc>
        <w:tc>
          <w:tcPr>
            <w:tcW w:w="367" w:type="pct"/>
            <w:tcBorders>
              <w:top w:val="nil"/>
              <w:left w:val="nil"/>
              <w:bottom w:val="nil"/>
              <w:right w:val="nil"/>
            </w:tcBorders>
          </w:tcPr>
          <w:p w14:paraId="0F1DAE4A" w14:textId="77777777" w:rsidR="0078076A" w:rsidRPr="00AF517C" w:rsidRDefault="0078076A" w:rsidP="00B6462B">
            <w:pPr>
              <w:spacing w:after="0" w:line="240" w:lineRule="auto"/>
              <w:rPr>
                <w:rFonts w:ascii="Times New Roman" w:eastAsia="Times New Roman" w:hAnsi="Times New Roman" w:cs="Times New Roman"/>
                <w:sz w:val="18"/>
                <w:szCs w:val="18"/>
              </w:rPr>
            </w:pPr>
          </w:p>
        </w:tc>
        <w:tc>
          <w:tcPr>
            <w:tcW w:w="367" w:type="pct"/>
            <w:tcBorders>
              <w:top w:val="nil"/>
              <w:left w:val="nil"/>
              <w:bottom w:val="nil"/>
              <w:right w:val="nil"/>
            </w:tcBorders>
            <w:shd w:val="clear" w:color="auto" w:fill="auto"/>
            <w:noWrap/>
            <w:vAlign w:val="bottom"/>
            <w:hideMark/>
          </w:tcPr>
          <w:p w14:paraId="0F1DAE4B" w14:textId="77777777" w:rsidR="0078076A" w:rsidRPr="00AF517C" w:rsidRDefault="0078076A" w:rsidP="00B6462B">
            <w:pPr>
              <w:spacing w:after="0" w:line="240" w:lineRule="auto"/>
              <w:rPr>
                <w:rFonts w:ascii="Times New Roman" w:eastAsia="Times New Roman" w:hAnsi="Times New Roman" w:cs="Times New Roman"/>
                <w:sz w:val="18"/>
                <w:szCs w:val="18"/>
              </w:rPr>
            </w:pPr>
          </w:p>
        </w:tc>
        <w:tc>
          <w:tcPr>
            <w:tcW w:w="366" w:type="pct"/>
            <w:tcBorders>
              <w:top w:val="nil"/>
              <w:left w:val="nil"/>
              <w:bottom w:val="nil"/>
              <w:right w:val="nil"/>
            </w:tcBorders>
            <w:shd w:val="clear" w:color="auto" w:fill="auto"/>
            <w:noWrap/>
            <w:vAlign w:val="bottom"/>
            <w:hideMark/>
          </w:tcPr>
          <w:p w14:paraId="0F1DAE4C" w14:textId="77777777" w:rsidR="0078076A" w:rsidRPr="00AF517C" w:rsidRDefault="0078076A" w:rsidP="00B6462B">
            <w:pPr>
              <w:spacing w:after="0" w:line="240" w:lineRule="auto"/>
              <w:rPr>
                <w:rFonts w:ascii="Times New Roman" w:eastAsia="Times New Roman" w:hAnsi="Times New Roman" w:cs="Times New Roman"/>
                <w:sz w:val="18"/>
                <w:szCs w:val="18"/>
              </w:rPr>
            </w:pPr>
          </w:p>
        </w:tc>
        <w:tc>
          <w:tcPr>
            <w:tcW w:w="367" w:type="pct"/>
            <w:tcBorders>
              <w:top w:val="nil"/>
              <w:left w:val="nil"/>
              <w:bottom w:val="nil"/>
              <w:right w:val="nil"/>
            </w:tcBorders>
            <w:shd w:val="clear" w:color="auto" w:fill="auto"/>
            <w:noWrap/>
            <w:vAlign w:val="bottom"/>
            <w:hideMark/>
          </w:tcPr>
          <w:p w14:paraId="0F1DAE4D" w14:textId="77777777" w:rsidR="0078076A" w:rsidRPr="00AF517C" w:rsidRDefault="0078076A" w:rsidP="00B6462B">
            <w:pPr>
              <w:spacing w:after="0" w:line="240" w:lineRule="auto"/>
              <w:rPr>
                <w:rFonts w:ascii="Times New Roman" w:eastAsia="Times New Roman" w:hAnsi="Times New Roman" w:cs="Times New Roman"/>
                <w:sz w:val="18"/>
                <w:szCs w:val="18"/>
              </w:rPr>
            </w:pPr>
          </w:p>
        </w:tc>
        <w:tc>
          <w:tcPr>
            <w:tcW w:w="366" w:type="pct"/>
            <w:tcBorders>
              <w:top w:val="nil"/>
              <w:left w:val="nil"/>
              <w:bottom w:val="nil"/>
              <w:right w:val="nil"/>
            </w:tcBorders>
            <w:shd w:val="clear" w:color="auto" w:fill="auto"/>
            <w:noWrap/>
            <w:vAlign w:val="bottom"/>
            <w:hideMark/>
          </w:tcPr>
          <w:p w14:paraId="0F1DAE4E" w14:textId="77777777" w:rsidR="0078076A" w:rsidRPr="00AF517C" w:rsidRDefault="0078076A" w:rsidP="00B6462B">
            <w:pPr>
              <w:spacing w:after="0" w:line="240" w:lineRule="auto"/>
              <w:rPr>
                <w:rFonts w:ascii="Times New Roman" w:eastAsia="Times New Roman" w:hAnsi="Times New Roman" w:cs="Times New Roman"/>
                <w:sz w:val="18"/>
                <w:szCs w:val="18"/>
              </w:rPr>
            </w:pPr>
          </w:p>
        </w:tc>
        <w:tc>
          <w:tcPr>
            <w:tcW w:w="367" w:type="pct"/>
            <w:tcBorders>
              <w:top w:val="nil"/>
              <w:left w:val="nil"/>
              <w:bottom w:val="nil"/>
              <w:right w:val="nil"/>
            </w:tcBorders>
            <w:shd w:val="clear" w:color="auto" w:fill="auto"/>
            <w:noWrap/>
            <w:vAlign w:val="bottom"/>
            <w:hideMark/>
          </w:tcPr>
          <w:p w14:paraId="0F1DAE4F" w14:textId="77777777" w:rsidR="0078076A" w:rsidRPr="00AF517C" w:rsidRDefault="0078076A" w:rsidP="00B6462B">
            <w:pPr>
              <w:spacing w:after="0" w:line="240" w:lineRule="auto"/>
              <w:rPr>
                <w:rFonts w:ascii="Times New Roman" w:eastAsia="Times New Roman" w:hAnsi="Times New Roman" w:cs="Times New Roman"/>
                <w:sz w:val="18"/>
                <w:szCs w:val="18"/>
              </w:rPr>
            </w:pPr>
          </w:p>
        </w:tc>
        <w:tc>
          <w:tcPr>
            <w:tcW w:w="366" w:type="pct"/>
            <w:tcBorders>
              <w:top w:val="nil"/>
              <w:left w:val="nil"/>
              <w:bottom w:val="nil"/>
              <w:right w:val="nil"/>
            </w:tcBorders>
            <w:shd w:val="clear" w:color="auto" w:fill="auto"/>
            <w:noWrap/>
            <w:vAlign w:val="bottom"/>
            <w:hideMark/>
          </w:tcPr>
          <w:p w14:paraId="0F1DAE50" w14:textId="77777777" w:rsidR="0078076A" w:rsidRPr="00AF517C" w:rsidRDefault="0078076A" w:rsidP="00B6462B">
            <w:pPr>
              <w:spacing w:after="0" w:line="240" w:lineRule="auto"/>
              <w:rPr>
                <w:rFonts w:ascii="Times New Roman" w:eastAsia="Times New Roman" w:hAnsi="Times New Roman" w:cs="Times New Roman"/>
                <w:sz w:val="18"/>
                <w:szCs w:val="18"/>
              </w:rPr>
            </w:pPr>
          </w:p>
        </w:tc>
        <w:tc>
          <w:tcPr>
            <w:tcW w:w="367" w:type="pct"/>
            <w:tcBorders>
              <w:top w:val="nil"/>
              <w:left w:val="nil"/>
              <w:bottom w:val="nil"/>
              <w:right w:val="nil"/>
            </w:tcBorders>
            <w:shd w:val="clear" w:color="auto" w:fill="auto"/>
            <w:noWrap/>
            <w:vAlign w:val="bottom"/>
            <w:hideMark/>
          </w:tcPr>
          <w:p w14:paraId="0F1DAE51" w14:textId="77777777" w:rsidR="0078076A" w:rsidRPr="00AF517C" w:rsidRDefault="0078076A" w:rsidP="00B6462B">
            <w:pPr>
              <w:spacing w:after="0" w:line="240" w:lineRule="auto"/>
              <w:rPr>
                <w:rFonts w:ascii="Times New Roman" w:eastAsia="Times New Roman" w:hAnsi="Times New Roman" w:cs="Times New Roman"/>
                <w:sz w:val="18"/>
                <w:szCs w:val="18"/>
              </w:rPr>
            </w:pPr>
          </w:p>
        </w:tc>
        <w:tc>
          <w:tcPr>
            <w:tcW w:w="357" w:type="pct"/>
            <w:tcBorders>
              <w:top w:val="nil"/>
              <w:left w:val="nil"/>
              <w:bottom w:val="nil"/>
              <w:right w:val="nil"/>
            </w:tcBorders>
            <w:shd w:val="clear" w:color="auto" w:fill="auto"/>
            <w:noWrap/>
            <w:vAlign w:val="bottom"/>
            <w:hideMark/>
          </w:tcPr>
          <w:p w14:paraId="0F1DAE52" w14:textId="77777777" w:rsidR="0078076A" w:rsidRPr="00AF517C" w:rsidRDefault="0078076A" w:rsidP="00B6462B">
            <w:pPr>
              <w:spacing w:after="0" w:line="240" w:lineRule="auto"/>
              <w:rPr>
                <w:rFonts w:ascii="Times New Roman" w:eastAsia="Times New Roman" w:hAnsi="Times New Roman" w:cs="Times New Roman"/>
                <w:sz w:val="18"/>
                <w:szCs w:val="18"/>
              </w:rPr>
            </w:pPr>
          </w:p>
        </w:tc>
        <w:tc>
          <w:tcPr>
            <w:tcW w:w="376" w:type="pct"/>
            <w:tcBorders>
              <w:top w:val="nil"/>
              <w:left w:val="nil"/>
              <w:bottom w:val="nil"/>
              <w:right w:val="nil"/>
            </w:tcBorders>
            <w:shd w:val="clear" w:color="auto" w:fill="auto"/>
            <w:noWrap/>
            <w:vAlign w:val="bottom"/>
            <w:hideMark/>
          </w:tcPr>
          <w:p w14:paraId="0F1DAE53" w14:textId="77777777" w:rsidR="0078076A" w:rsidRPr="00AF517C" w:rsidRDefault="0078076A" w:rsidP="00B6462B">
            <w:pPr>
              <w:spacing w:after="0" w:line="240" w:lineRule="auto"/>
              <w:rPr>
                <w:rFonts w:ascii="Times New Roman" w:eastAsia="Times New Roman" w:hAnsi="Times New Roman" w:cs="Times New Roman"/>
                <w:sz w:val="18"/>
                <w:szCs w:val="18"/>
              </w:rPr>
            </w:pPr>
          </w:p>
        </w:tc>
        <w:tc>
          <w:tcPr>
            <w:tcW w:w="401" w:type="pct"/>
            <w:tcBorders>
              <w:top w:val="nil"/>
              <w:left w:val="nil"/>
              <w:bottom w:val="nil"/>
              <w:right w:val="nil"/>
            </w:tcBorders>
            <w:shd w:val="clear" w:color="auto" w:fill="auto"/>
            <w:noWrap/>
            <w:vAlign w:val="bottom"/>
          </w:tcPr>
          <w:p w14:paraId="0F1DAE54" w14:textId="77777777" w:rsidR="0078076A" w:rsidRPr="00AF517C" w:rsidRDefault="0078076A" w:rsidP="00B6462B">
            <w:pPr>
              <w:spacing w:after="0" w:line="240" w:lineRule="auto"/>
              <w:rPr>
                <w:rFonts w:ascii="Times New Roman" w:eastAsia="Times New Roman" w:hAnsi="Times New Roman" w:cs="Times New Roman"/>
                <w:sz w:val="18"/>
                <w:szCs w:val="18"/>
              </w:rPr>
            </w:pPr>
          </w:p>
        </w:tc>
      </w:tr>
    </w:tbl>
    <w:p w14:paraId="0F1DAE57" w14:textId="77777777" w:rsidR="00781F41" w:rsidRDefault="00781F41" w:rsidP="00781F41">
      <w:pPr>
        <w:jc w:val="center"/>
        <w:outlineLvl w:val="0"/>
        <w:rPr>
          <w:rFonts w:ascii="Times New Roman" w:eastAsia="Times New Roman" w:hAnsi="Times New Roman" w:cs="Times New Roman"/>
          <w:b/>
          <w:sz w:val="24"/>
          <w:szCs w:val="24"/>
        </w:rPr>
      </w:pPr>
    </w:p>
    <w:tbl>
      <w:tblPr>
        <w:tblpPr w:leftFromText="180" w:rightFromText="180" w:vertAnchor="text" w:horzAnchor="margin" w:tblpY="1160"/>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6846"/>
        <w:gridCol w:w="7714"/>
      </w:tblGrid>
      <w:tr w:rsidR="00103230" w:rsidRPr="00FA11DD" w14:paraId="0F1DAE65" w14:textId="77777777" w:rsidTr="00103230">
        <w:trPr>
          <w:trHeight w:val="20"/>
        </w:trPr>
        <w:tc>
          <w:tcPr>
            <w:tcW w:w="2351" w:type="pct"/>
          </w:tcPr>
          <w:p w14:paraId="0F1DAE58" w14:textId="77777777" w:rsidR="00103230" w:rsidRPr="00FA11DD" w:rsidRDefault="00103230" w:rsidP="00103230">
            <w:pPr>
              <w:pStyle w:val="af7"/>
              <w:spacing w:before="0" w:beforeAutospacing="0" w:after="0" w:afterAutospacing="0"/>
              <w:contextualSpacing/>
              <w:rPr>
                <w:rStyle w:val="af8"/>
                <w:b w:val="0"/>
              </w:rPr>
            </w:pPr>
            <w:r>
              <w:rPr>
                <w:rStyle w:val="af8"/>
                <w:b w:val="0"/>
              </w:rPr>
              <w:t>Техн</w:t>
            </w:r>
            <w:r w:rsidRPr="003C69CF">
              <w:rPr>
                <w:rStyle w:val="af8"/>
                <w:b w:val="0"/>
              </w:rPr>
              <w:t xml:space="preserve">ический </w:t>
            </w:r>
            <w:r>
              <w:rPr>
                <w:rStyle w:val="af8"/>
                <w:b w:val="0"/>
              </w:rPr>
              <w:t>заказчик:</w:t>
            </w:r>
          </w:p>
          <w:p w14:paraId="0F1DAE59" w14:textId="77777777" w:rsidR="00103230" w:rsidRPr="00FA11DD" w:rsidRDefault="00103230" w:rsidP="00103230">
            <w:pPr>
              <w:pStyle w:val="af7"/>
              <w:spacing w:before="0" w:beforeAutospacing="0" w:after="0" w:afterAutospacing="0"/>
              <w:contextualSpacing/>
              <w:rPr>
                <w:rStyle w:val="af8"/>
                <w:b w:val="0"/>
              </w:rPr>
            </w:pPr>
            <w:r>
              <w:rPr>
                <w:rStyle w:val="af8"/>
                <w:b w:val="0"/>
              </w:rPr>
              <w:t>Генеральный директор</w:t>
            </w:r>
          </w:p>
          <w:p w14:paraId="0F1DAE5A" w14:textId="77777777" w:rsidR="00103230" w:rsidRPr="00FA11DD" w:rsidRDefault="00103230" w:rsidP="00103230">
            <w:pPr>
              <w:pStyle w:val="af7"/>
              <w:spacing w:before="0" w:beforeAutospacing="0" w:after="0" w:afterAutospacing="0"/>
              <w:contextualSpacing/>
              <w:rPr>
                <w:rStyle w:val="af8"/>
                <w:b w:val="0"/>
              </w:rPr>
            </w:pPr>
          </w:p>
          <w:p w14:paraId="0F1DAE5B" w14:textId="77777777" w:rsidR="00103230" w:rsidRDefault="00103230" w:rsidP="00103230">
            <w:pPr>
              <w:pStyle w:val="af7"/>
              <w:spacing w:before="0" w:beforeAutospacing="0" w:after="0" w:afterAutospacing="0"/>
              <w:contextualSpacing/>
              <w:rPr>
                <w:rStyle w:val="af8"/>
                <w:b w:val="0"/>
              </w:rPr>
            </w:pPr>
          </w:p>
          <w:p w14:paraId="0F1DAE5C" w14:textId="71373B0C" w:rsidR="00103230" w:rsidRPr="00FA11DD" w:rsidRDefault="00103230" w:rsidP="00103230">
            <w:pPr>
              <w:pStyle w:val="af7"/>
              <w:spacing w:before="0" w:beforeAutospacing="0" w:after="0" w:afterAutospacing="0"/>
              <w:contextualSpacing/>
              <w:rPr>
                <w:rStyle w:val="af8"/>
                <w:b w:val="0"/>
              </w:rPr>
            </w:pPr>
            <w:r w:rsidRPr="00FA11DD">
              <w:rPr>
                <w:rStyle w:val="af8"/>
                <w:b w:val="0"/>
              </w:rPr>
              <w:t>___________</w:t>
            </w:r>
            <w:r>
              <w:rPr>
                <w:rStyle w:val="af8"/>
                <w:b w:val="0"/>
              </w:rPr>
              <w:t xml:space="preserve">_________ </w:t>
            </w:r>
          </w:p>
          <w:p w14:paraId="0F1DAE5D" w14:textId="77777777" w:rsidR="00103230" w:rsidRPr="00FA11DD" w:rsidRDefault="00103230" w:rsidP="00103230">
            <w:pPr>
              <w:pStyle w:val="af7"/>
              <w:spacing w:before="0" w:beforeAutospacing="0" w:after="0" w:afterAutospacing="0"/>
              <w:contextualSpacing/>
              <w:rPr>
                <w:rStyle w:val="af8"/>
                <w:b w:val="0"/>
              </w:rPr>
            </w:pPr>
            <w:r w:rsidRPr="00FA11DD">
              <w:rPr>
                <w:rStyle w:val="af8"/>
                <w:b w:val="0"/>
              </w:rPr>
              <w:t>М.П.</w:t>
            </w:r>
          </w:p>
        </w:tc>
        <w:tc>
          <w:tcPr>
            <w:tcW w:w="2649" w:type="pct"/>
          </w:tcPr>
          <w:p w14:paraId="0F1DAE5E" w14:textId="77777777" w:rsidR="00103230" w:rsidRPr="00FA11DD" w:rsidRDefault="00103230" w:rsidP="00103230">
            <w:pPr>
              <w:pStyle w:val="af7"/>
              <w:spacing w:before="0" w:beforeAutospacing="0" w:after="0" w:afterAutospacing="0"/>
              <w:contextualSpacing/>
              <w:rPr>
                <w:rStyle w:val="af8"/>
                <w:b w:val="0"/>
              </w:rPr>
            </w:pPr>
            <w:r w:rsidRPr="00FA11DD">
              <w:rPr>
                <w:rStyle w:val="af8"/>
                <w:b w:val="0"/>
              </w:rPr>
              <w:t>Заказчик</w:t>
            </w:r>
            <w:r>
              <w:rPr>
                <w:rStyle w:val="af8"/>
                <w:b w:val="0"/>
              </w:rPr>
              <w:t>:</w:t>
            </w:r>
          </w:p>
          <w:p w14:paraId="0F1DAE5F" w14:textId="77777777" w:rsidR="00103230" w:rsidRDefault="00103230" w:rsidP="00103230">
            <w:pPr>
              <w:pStyle w:val="af7"/>
              <w:spacing w:before="0" w:beforeAutospacing="0" w:after="0" w:afterAutospacing="0"/>
              <w:contextualSpacing/>
              <w:rPr>
                <w:rStyle w:val="af8"/>
                <w:b w:val="0"/>
              </w:rPr>
            </w:pPr>
          </w:p>
          <w:p w14:paraId="0F1DAE60" w14:textId="77777777" w:rsidR="002E0D2C" w:rsidRDefault="002E0D2C" w:rsidP="00103230">
            <w:pPr>
              <w:pStyle w:val="af7"/>
              <w:spacing w:before="0" w:beforeAutospacing="0" w:after="0" w:afterAutospacing="0"/>
              <w:contextualSpacing/>
              <w:rPr>
                <w:rStyle w:val="af8"/>
                <w:b w:val="0"/>
              </w:rPr>
            </w:pPr>
          </w:p>
          <w:p w14:paraId="0F1DAE61" w14:textId="77777777" w:rsidR="002E0D2C" w:rsidRPr="00FA11DD" w:rsidRDefault="002E0D2C" w:rsidP="00103230">
            <w:pPr>
              <w:pStyle w:val="af7"/>
              <w:spacing w:before="0" w:beforeAutospacing="0" w:after="0" w:afterAutospacing="0"/>
              <w:contextualSpacing/>
              <w:rPr>
                <w:rStyle w:val="af8"/>
                <w:b w:val="0"/>
              </w:rPr>
            </w:pPr>
          </w:p>
          <w:p w14:paraId="0F1DAE62" w14:textId="6EE13E7B" w:rsidR="00103230" w:rsidRPr="00FA11DD" w:rsidRDefault="00103230" w:rsidP="00103230">
            <w:pPr>
              <w:pStyle w:val="af7"/>
              <w:spacing w:before="0" w:beforeAutospacing="0" w:after="0" w:afterAutospacing="0"/>
              <w:contextualSpacing/>
              <w:rPr>
                <w:rStyle w:val="af8"/>
                <w:b w:val="0"/>
              </w:rPr>
            </w:pPr>
            <w:r>
              <w:rPr>
                <w:rStyle w:val="af8"/>
                <w:b w:val="0"/>
              </w:rPr>
              <w:t xml:space="preserve">___________________ </w:t>
            </w:r>
          </w:p>
          <w:p w14:paraId="0F1DAE63" w14:textId="77777777" w:rsidR="00103230" w:rsidRDefault="00103230" w:rsidP="00103230">
            <w:pPr>
              <w:pStyle w:val="af7"/>
              <w:spacing w:before="0" w:beforeAutospacing="0" w:after="0" w:afterAutospacing="0"/>
              <w:contextualSpacing/>
              <w:rPr>
                <w:rStyle w:val="af8"/>
                <w:b w:val="0"/>
              </w:rPr>
            </w:pPr>
            <w:r w:rsidRPr="00FA11DD">
              <w:rPr>
                <w:rStyle w:val="af8"/>
                <w:b w:val="0"/>
              </w:rPr>
              <w:t>М.П.</w:t>
            </w:r>
          </w:p>
          <w:p w14:paraId="0F1DAE64" w14:textId="77777777" w:rsidR="00103230" w:rsidRPr="00FA11DD" w:rsidRDefault="00103230" w:rsidP="00103230">
            <w:pPr>
              <w:pStyle w:val="af7"/>
              <w:spacing w:before="0" w:beforeAutospacing="0" w:after="0" w:afterAutospacing="0"/>
              <w:contextualSpacing/>
              <w:rPr>
                <w:rStyle w:val="af8"/>
                <w:b w:val="0"/>
              </w:rPr>
            </w:pPr>
          </w:p>
        </w:tc>
      </w:tr>
    </w:tbl>
    <w:p w14:paraId="0F1DAE66" w14:textId="77777777" w:rsidR="00103230" w:rsidRDefault="00103230" w:rsidP="00781F41">
      <w:pPr>
        <w:jc w:val="center"/>
        <w:outlineLvl w:val="0"/>
        <w:rPr>
          <w:rFonts w:ascii="Times New Roman" w:eastAsia="Times New Roman" w:hAnsi="Times New Roman" w:cs="Times New Roman"/>
          <w:b/>
          <w:sz w:val="24"/>
          <w:szCs w:val="24"/>
        </w:rPr>
      </w:pPr>
    </w:p>
    <w:p w14:paraId="0F1DAE67" w14:textId="77777777" w:rsidR="00103230" w:rsidRPr="00B660C4" w:rsidRDefault="00103230" w:rsidP="00781F41">
      <w:pPr>
        <w:jc w:val="center"/>
        <w:outlineLvl w:val="0"/>
        <w:rPr>
          <w:rFonts w:ascii="Times New Roman" w:eastAsia="Times New Roman" w:hAnsi="Times New Roman" w:cs="Times New Roman"/>
          <w:b/>
          <w:sz w:val="24"/>
          <w:szCs w:val="24"/>
        </w:rPr>
      </w:pPr>
    </w:p>
    <w:p w14:paraId="0F1DAE68" w14:textId="77777777" w:rsidR="00781F41" w:rsidRDefault="00781F41" w:rsidP="00B660C4">
      <w:pPr>
        <w:jc w:val="right"/>
        <w:rPr>
          <w:rFonts w:ascii="Times New Roman" w:eastAsia="Calibri" w:hAnsi="Times New Roman" w:cs="Times New Roman"/>
          <w:b/>
          <w:sz w:val="24"/>
          <w:szCs w:val="24"/>
          <w:lang w:eastAsia="en-US"/>
        </w:rPr>
      </w:pPr>
    </w:p>
    <w:p w14:paraId="0F1DAE69" w14:textId="77777777" w:rsidR="009C71C6" w:rsidRDefault="009C71C6" w:rsidP="00103230">
      <w:pPr>
        <w:jc w:val="right"/>
        <w:rPr>
          <w:rFonts w:ascii="Times New Roman" w:eastAsia="Calibri" w:hAnsi="Times New Roman" w:cs="Times New Roman"/>
          <w:b/>
          <w:sz w:val="24"/>
          <w:szCs w:val="24"/>
          <w:lang w:eastAsia="en-US"/>
        </w:rPr>
        <w:sectPr w:rsidR="009C71C6" w:rsidSect="00B660C4">
          <w:pgSz w:w="16838" w:h="11906" w:orient="landscape"/>
          <w:pgMar w:top="850" w:right="1134" w:bottom="1701" w:left="1134" w:header="708" w:footer="708" w:gutter="0"/>
          <w:cols w:space="708"/>
          <w:docGrid w:linePitch="360"/>
        </w:sectPr>
      </w:pPr>
    </w:p>
    <w:p w14:paraId="0F1DAE6A" w14:textId="77777777" w:rsidR="00103230" w:rsidRPr="00B660C4" w:rsidRDefault="00103230" w:rsidP="00103230">
      <w:pPr>
        <w:jc w:val="right"/>
        <w:rPr>
          <w:rFonts w:ascii="Times New Roman" w:eastAsia="Calibri" w:hAnsi="Times New Roman" w:cs="Times New Roman"/>
          <w:b/>
          <w:sz w:val="24"/>
          <w:szCs w:val="24"/>
          <w:lang w:eastAsia="en-US"/>
        </w:rPr>
      </w:pPr>
      <w:r w:rsidRPr="00B660C4">
        <w:rPr>
          <w:rFonts w:ascii="Times New Roman" w:eastAsia="Calibri" w:hAnsi="Times New Roman" w:cs="Times New Roman"/>
          <w:b/>
          <w:sz w:val="24"/>
          <w:szCs w:val="24"/>
          <w:lang w:eastAsia="en-US"/>
        </w:rPr>
        <w:lastRenderedPageBreak/>
        <w:t xml:space="preserve">Приложение № </w:t>
      </w:r>
      <w:r>
        <w:rPr>
          <w:rFonts w:ascii="Times New Roman" w:eastAsia="Calibri" w:hAnsi="Times New Roman" w:cs="Times New Roman"/>
          <w:b/>
          <w:sz w:val="24"/>
          <w:szCs w:val="24"/>
          <w:lang w:eastAsia="en-US"/>
        </w:rPr>
        <w:t>3</w:t>
      </w:r>
    </w:p>
    <w:p w14:paraId="0F1DAE6B" w14:textId="768CB8F2" w:rsidR="00103230" w:rsidRPr="00B660C4" w:rsidRDefault="00103230" w:rsidP="00103230">
      <w:pPr>
        <w:jc w:val="right"/>
        <w:rPr>
          <w:rFonts w:ascii="Times New Roman" w:eastAsia="Calibri" w:hAnsi="Times New Roman" w:cs="Times New Roman"/>
          <w:b/>
          <w:sz w:val="24"/>
          <w:szCs w:val="24"/>
          <w:lang w:eastAsia="en-US"/>
        </w:rPr>
      </w:pPr>
      <w:r w:rsidRPr="00B660C4">
        <w:rPr>
          <w:rFonts w:ascii="Times New Roman" w:eastAsia="Calibri" w:hAnsi="Times New Roman" w:cs="Times New Roman"/>
          <w:b/>
          <w:sz w:val="24"/>
          <w:szCs w:val="24"/>
          <w:lang w:eastAsia="en-US"/>
        </w:rPr>
        <w:t>К договору от «__» __________ 20</w:t>
      </w:r>
      <w:r w:rsidR="0078076A">
        <w:rPr>
          <w:rFonts w:ascii="Times New Roman" w:eastAsia="Calibri" w:hAnsi="Times New Roman" w:cs="Times New Roman"/>
          <w:b/>
          <w:sz w:val="24"/>
          <w:szCs w:val="24"/>
          <w:lang w:eastAsia="en-US"/>
        </w:rPr>
        <w:t>22</w:t>
      </w:r>
      <w:r w:rsidRPr="00B660C4">
        <w:rPr>
          <w:rFonts w:ascii="Times New Roman" w:eastAsia="Calibri" w:hAnsi="Times New Roman" w:cs="Times New Roman"/>
          <w:b/>
          <w:sz w:val="24"/>
          <w:szCs w:val="24"/>
          <w:lang w:eastAsia="en-US"/>
        </w:rPr>
        <w:t xml:space="preserve"> года</w:t>
      </w:r>
    </w:p>
    <w:p w14:paraId="0F1DAE6C" w14:textId="77777777" w:rsidR="00103230" w:rsidRPr="000418A7" w:rsidRDefault="00103230" w:rsidP="00103230">
      <w:pPr>
        <w:jc w:val="right"/>
        <w:rPr>
          <w:rFonts w:ascii="Times New Roman" w:eastAsia="Calibri" w:hAnsi="Times New Roman" w:cs="Times New Roman"/>
          <w:b/>
          <w:sz w:val="24"/>
          <w:szCs w:val="24"/>
          <w:lang w:eastAsia="en-US"/>
        </w:rPr>
      </w:pPr>
      <w:r w:rsidRPr="00B660C4">
        <w:rPr>
          <w:rFonts w:ascii="Times New Roman" w:eastAsia="Calibri" w:hAnsi="Times New Roman" w:cs="Times New Roman"/>
          <w:b/>
          <w:sz w:val="24"/>
          <w:szCs w:val="24"/>
          <w:lang w:eastAsia="en-US"/>
        </w:rPr>
        <w:t>№ _______________</w:t>
      </w:r>
    </w:p>
    <w:p w14:paraId="0F1DAE6D" w14:textId="77777777" w:rsidR="00103230" w:rsidRDefault="00103230" w:rsidP="00103230">
      <w:pPr>
        <w:jc w:val="center"/>
        <w:outlineLv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Список исполнителей</w:t>
      </w:r>
    </w:p>
    <w:p w14:paraId="0F1DAE6E" w14:textId="77777777" w:rsidR="00747274" w:rsidRPr="00AF517C" w:rsidRDefault="00747274" w:rsidP="00747274">
      <w:pPr>
        <w:pStyle w:val="2"/>
        <w:keepLines w:val="0"/>
        <w:numPr>
          <w:ilvl w:val="1"/>
          <w:numId w:val="10"/>
        </w:numPr>
        <w:suppressAutoHyphens/>
        <w:spacing w:before="240" w:after="60" w:line="240" w:lineRule="auto"/>
        <w:jc w:val="center"/>
        <w:rPr>
          <w:rFonts w:ascii="Times New Roman" w:hAnsi="Times New Roman" w:cs="Times New Roman"/>
          <w:color w:val="auto"/>
          <w:sz w:val="22"/>
          <w:szCs w:val="22"/>
        </w:rPr>
      </w:pPr>
      <w:r w:rsidRPr="00AF517C">
        <w:rPr>
          <w:rFonts w:ascii="Times New Roman" w:hAnsi="Times New Roman" w:cs="Times New Roman"/>
          <w:color w:val="auto"/>
          <w:sz w:val="22"/>
          <w:szCs w:val="22"/>
        </w:rPr>
        <w:t xml:space="preserve">Фамилии и образцы подписей должностных лиц Исполнителя, </w:t>
      </w:r>
      <w:r w:rsidRPr="00AF517C">
        <w:rPr>
          <w:rFonts w:ascii="Times New Roman" w:hAnsi="Times New Roman" w:cs="Times New Roman"/>
          <w:color w:val="auto"/>
          <w:sz w:val="22"/>
          <w:szCs w:val="22"/>
        </w:rPr>
        <w:br/>
        <w:t>имеющих право подписывать</w:t>
      </w:r>
    </w:p>
    <w:p w14:paraId="0F1DAE6F" w14:textId="77777777" w:rsidR="00747274" w:rsidRPr="00AF517C" w:rsidRDefault="00747274" w:rsidP="00747274">
      <w:pPr>
        <w:pStyle w:val="2"/>
        <w:keepLines w:val="0"/>
        <w:numPr>
          <w:ilvl w:val="1"/>
          <w:numId w:val="10"/>
        </w:numPr>
        <w:suppressAutoHyphens/>
        <w:spacing w:before="240" w:after="60" w:line="240" w:lineRule="auto"/>
        <w:jc w:val="center"/>
        <w:rPr>
          <w:rFonts w:ascii="Times New Roman" w:hAnsi="Times New Roman" w:cs="Times New Roman"/>
          <w:color w:val="auto"/>
          <w:sz w:val="22"/>
          <w:szCs w:val="22"/>
        </w:rPr>
      </w:pPr>
      <w:r w:rsidRPr="00AF517C">
        <w:rPr>
          <w:rFonts w:ascii="Times New Roman" w:hAnsi="Times New Roman" w:cs="Times New Roman"/>
          <w:color w:val="auto"/>
          <w:sz w:val="22"/>
          <w:szCs w:val="22"/>
        </w:rPr>
        <w:t>Акты сдачи-приемки оказанных услуг, Акты передачи отчетных материалов, Задания, Отчеты и направлять запросы в адрес Заказчика</w:t>
      </w:r>
    </w:p>
    <w:p w14:paraId="0F1DAE70" w14:textId="77777777" w:rsidR="00747274" w:rsidRPr="00C1530C" w:rsidRDefault="00747274" w:rsidP="00747274">
      <w:pPr>
        <w:rPr>
          <w:rFonts w:ascii="Calibri" w:hAnsi="Calibri" w:cs="Calibri"/>
        </w:rPr>
      </w:pPr>
    </w:p>
    <w:tbl>
      <w:tblPr>
        <w:tblW w:w="5000" w:type="pct"/>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Look w:val="0000" w:firstRow="0" w:lastRow="0" w:firstColumn="0" w:lastColumn="0" w:noHBand="0" w:noVBand="0"/>
      </w:tblPr>
      <w:tblGrid>
        <w:gridCol w:w="523"/>
        <w:gridCol w:w="2299"/>
        <w:gridCol w:w="4386"/>
        <w:gridCol w:w="2100"/>
      </w:tblGrid>
      <w:tr w:rsidR="00747274" w:rsidRPr="00C1530C" w14:paraId="0F1DAE75" w14:textId="77777777" w:rsidTr="00AF517C">
        <w:tc>
          <w:tcPr>
            <w:tcW w:w="281" w:type="pct"/>
            <w:vAlign w:val="center"/>
          </w:tcPr>
          <w:p w14:paraId="0F1DAE71" w14:textId="77777777" w:rsidR="00747274" w:rsidRPr="00C1530C" w:rsidRDefault="00747274" w:rsidP="00AF517C">
            <w:pPr>
              <w:pStyle w:val="ad"/>
              <w:snapToGrid w:val="0"/>
              <w:jc w:val="center"/>
              <w:rPr>
                <w:rFonts w:ascii="Calibri" w:hAnsi="Calibri" w:cs="Calibri"/>
                <w:b/>
                <w:sz w:val="22"/>
                <w:szCs w:val="22"/>
              </w:rPr>
            </w:pPr>
            <w:r w:rsidRPr="00C1530C">
              <w:rPr>
                <w:rFonts w:ascii="Calibri" w:hAnsi="Calibri" w:cs="Calibri"/>
                <w:b/>
                <w:sz w:val="22"/>
                <w:szCs w:val="22"/>
              </w:rPr>
              <w:t>№ п/п</w:t>
            </w:r>
          </w:p>
        </w:tc>
        <w:tc>
          <w:tcPr>
            <w:tcW w:w="1235" w:type="pct"/>
            <w:vAlign w:val="center"/>
          </w:tcPr>
          <w:p w14:paraId="0F1DAE72" w14:textId="77777777" w:rsidR="00747274" w:rsidRPr="00C1530C" w:rsidRDefault="00747274" w:rsidP="00AF517C">
            <w:pPr>
              <w:jc w:val="center"/>
              <w:rPr>
                <w:rFonts w:ascii="Calibri" w:hAnsi="Calibri" w:cs="Calibri"/>
                <w:b/>
              </w:rPr>
            </w:pPr>
            <w:r w:rsidRPr="00C1530C">
              <w:rPr>
                <w:rFonts w:ascii="Calibri" w:hAnsi="Calibri" w:cs="Calibri"/>
                <w:b/>
                <w:caps/>
              </w:rPr>
              <w:t>Фамилия И.О</w:t>
            </w:r>
            <w:r w:rsidRPr="00C1530C">
              <w:rPr>
                <w:rFonts w:ascii="Calibri" w:hAnsi="Calibri" w:cs="Calibri"/>
                <w:b/>
              </w:rPr>
              <w:t>.</w:t>
            </w:r>
          </w:p>
        </w:tc>
        <w:tc>
          <w:tcPr>
            <w:tcW w:w="2356" w:type="pct"/>
            <w:vAlign w:val="center"/>
          </w:tcPr>
          <w:p w14:paraId="0F1DAE73" w14:textId="77777777" w:rsidR="00747274" w:rsidRPr="00C1530C" w:rsidRDefault="00747274" w:rsidP="00AF517C">
            <w:pPr>
              <w:pStyle w:val="ad"/>
              <w:snapToGrid w:val="0"/>
              <w:jc w:val="center"/>
              <w:rPr>
                <w:rFonts w:ascii="Calibri" w:hAnsi="Calibri" w:cs="Calibri"/>
                <w:b/>
                <w:sz w:val="22"/>
                <w:szCs w:val="22"/>
              </w:rPr>
            </w:pPr>
            <w:r w:rsidRPr="00C1530C">
              <w:rPr>
                <w:rFonts w:ascii="Calibri" w:hAnsi="Calibri" w:cs="Calibri"/>
                <w:b/>
                <w:sz w:val="22"/>
                <w:szCs w:val="22"/>
              </w:rPr>
              <w:t>Должность</w:t>
            </w:r>
          </w:p>
        </w:tc>
        <w:tc>
          <w:tcPr>
            <w:tcW w:w="1128" w:type="pct"/>
            <w:vAlign w:val="center"/>
          </w:tcPr>
          <w:p w14:paraId="0F1DAE74" w14:textId="77777777" w:rsidR="00747274" w:rsidRPr="00C1530C" w:rsidRDefault="00747274" w:rsidP="00AF517C">
            <w:pPr>
              <w:pStyle w:val="ad"/>
              <w:snapToGrid w:val="0"/>
              <w:jc w:val="center"/>
              <w:rPr>
                <w:rFonts w:ascii="Calibri" w:hAnsi="Calibri" w:cs="Calibri"/>
                <w:b/>
                <w:sz w:val="22"/>
                <w:szCs w:val="22"/>
              </w:rPr>
            </w:pPr>
            <w:r w:rsidRPr="00C1530C">
              <w:rPr>
                <w:rFonts w:ascii="Calibri" w:hAnsi="Calibri" w:cs="Calibri"/>
                <w:b/>
                <w:sz w:val="22"/>
                <w:szCs w:val="22"/>
              </w:rPr>
              <w:t>Номер телефона</w:t>
            </w:r>
          </w:p>
        </w:tc>
      </w:tr>
      <w:tr w:rsidR="00747274" w:rsidRPr="00C1530C" w14:paraId="0F1DAE77" w14:textId="77777777" w:rsidTr="00AF517C">
        <w:tblPrEx>
          <w:tblCellMar>
            <w:left w:w="0" w:type="dxa"/>
            <w:right w:w="0" w:type="dxa"/>
          </w:tblCellMar>
        </w:tblPrEx>
        <w:trPr>
          <w:cantSplit/>
        </w:trPr>
        <w:tc>
          <w:tcPr>
            <w:tcW w:w="5000" w:type="pct"/>
            <w:gridSpan w:val="4"/>
          </w:tcPr>
          <w:p w14:paraId="0F1DAE76" w14:textId="77777777" w:rsidR="00747274" w:rsidRPr="00C1530C" w:rsidRDefault="00747274" w:rsidP="00AF517C">
            <w:pPr>
              <w:pStyle w:val="ad"/>
              <w:snapToGrid w:val="0"/>
              <w:spacing w:before="60" w:after="60"/>
              <w:rPr>
                <w:rFonts w:ascii="Calibri" w:hAnsi="Calibri" w:cs="Calibri"/>
                <w:sz w:val="22"/>
                <w:szCs w:val="22"/>
              </w:rPr>
            </w:pPr>
            <w:r w:rsidRPr="00C1530C">
              <w:rPr>
                <w:rFonts w:ascii="Calibri" w:hAnsi="Calibri" w:cs="Calibri"/>
                <w:sz w:val="22"/>
                <w:szCs w:val="22"/>
              </w:rPr>
              <w:t>I. Должностные лица Исполнителя, имеющие право подписывать Акты сдачи-приемки оказанных услуг</w:t>
            </w:r>
          </w:p>
        </w:tc>
      </w:tr>
      <w:tr w:rsidR="00747274" w:rsidRPr="00C1530C" w14:paraId="0F1DAE7C" w14:textId="77777777" w:rsidTr="00AF517C">
        <w:trPr>
          <w:trHeight w:val="408"/>
        </w:trPr>
        <w:tc>
          <w:tcPr>
            <w:tcW w:w="281" w:type="pct"/>
          </w:tcPr>
          <w:p w14:paraId="0F1DAE78" w14:textId="77777777" w:rsidR="00747274" w:rsidRPr="00C1530C" w:rsidRDefault="00747274" w:rsidP="00AF517C">
            <w:pPr>
              <w:snapToGrid w:val="0"/>
              <w:spacing w:line="240" w:lineRule="exact"/>
              <w:jc w:val="center"/>
              <w:rPr>
                <w:rFonts w:ascii="Calibri" w:hAnsi="Calibri" w:cs="Calibri"/>
              </w:rPr>
            </w:pPr>
            <w:r w:rsidRPr="00C1530C">
              <w:rPr>
                <w:rFonts w:ascii="Calibri" w:hAnsi="Calibri" w:cs="Calibri"/>
              </w:rPr>
              <w:t>1.</w:t>
            </w:r>
          </w:p>
        </w:tc>
        <w:tc>
          <w:tcPr>
            <w:tcW w:w="1235" w:type="pct"/>
          </w:tcPr>
          <w:p w14:paraId="0F1DAE79" w14:textId="7A252AE9" w:rsidR="00747274" w:rsidRPr="00C1530C" w:rsidRDefault="00747274" w:rsidP="00AF517C">
            <w:pPr>
              <w:pStyle w:val="ad"/>
              <w:snapToGrid w:val="0"/>
              <w:rPr>
                <w:rFonts w:ascii="Calibri" w:hAnsi="Calibri" w:cs="Calibri"/>
                <w:b/>
                <w:sz w:val="22"/>
                <w:szCs w:val="22"/>
              </w:rPr>
            </w:pPr>
          </w:p>
        </w:tc>
        <w:tc>
          <w:tcPr>
            <w:tcW w:w="2356" w:type="pct"/>
          </w:tcPr>
          <w:p w14:paraId="0F1DAE7A" w14:textId="77777777" w:rsidR="00747274" w:rsidRPr="00C1530C" w:rsidRDefault="00AF517C" w:rsidP="00AF517C">
            <w:pPr>
              <w:snapToGrid w:val="0"/>
              <w:spacing w:line="240" w:lineRule="exact"/>
              <w:jc w:val="center"/>
              <w:rPr>
                <w:rFonts w:ascii="Calibri" w:hAnsi="Calibri" w:cs="Calibri"/>
              </w:rPr>
            </w:pPr>
            <w:r>
              <w:rPr>
                <w:rFonts w:ascii="Calibri" w:hAnsi="Calibri" w:cs="Calibri"/>
              </w:rPr>
              <w:t>Генеральный директор</w:t>
            </w:r>
          </w:p>
        </w:tc>
        <w:tc>
          <w:tcPr>
            <w:tcW w:w="1128" w:type="pct"/>
          </w:tcPr>
          <w:p w14:paraId="0F1DAE7B" w14:textId="092198A0" w:rsidR="00747274" w:rsidRPr="00C1530C" w:rsidRDefault="00747274" w:rsidP="00AF517C">
            <w:pPr>
              <w:snapToGrid w:val="0"/>
              <w:spacing w:line="240" w:lineRule="exact"/>
              <w:jc w:val="center"/>
              <w:rPr>
                <w:rFonts w:ascii="Calibri" w:hAnsi="Calibri" w:cs="Calibri"/>
              </w:rPr>
            </w:pPr>
          </w:p>
        </w:tc>
      </w:tr>
      <w:tr w:rsidR="00AF517C" w:rsidRPr="00C1530C" w14:paraId="0F1DAE81" w14:textId="77777777" w:rsidTr="00AF517C">
        <w:trPr>
          <w:trHeight w:val="408"/>
        </w:trPr>
        <w:tc>
          <w:tcPr>
            <w:tcW w:w="281" w:type="pct"/>
          </w:tcPr>
          <w:p w14:paraId="0F1DAE7D" w14:textId="77777777" w:rsidR="00AF517C" w:rsidRPr="00C1530C" w:rsidRDefault="00AF517C" w:rsidP="00AF517C">
            <w:pPr>
              <w:snapToGrid w:val="0"/>
              <w:spacing w:line="240" w:lineRule="exact"/>
              <w:jc w:val="center"/>
              <w:rPr>
                <w:rFonts w:ascii="Calibri" w:hAnsi="Calibri" w:cs="Calibri"/>
              </w:rPr>
            </w:pPr>
            <w:r>
              <w:rPr>
                <w:rFonts w:ascii="Calibri" w:hAnsi="Calibri" w:cs="Calibri"/>
              </w:rPr>
              <w:t>2.</w:t>
            </w:r>
          </w:p>
        </w:tc>
        <w:tc>
          <w:tcPr>
            <w:tcW w:w="1235" w:type="pct"/>
          </w:tcPr>
          <w:p w14:paraId="0F1DAE7E" w14:textId="7EEC360F" w:rsidR="00AF517C" w:rsidRPr="00C1530C" w:rsidRDefault="00AF517C" w:rsidP="00AF517C">
            <w:pPr>
              <w:pStyle w:val="ad"/>
              <w:snapToGrid w:val="0"/>
              <w:rPr>
                <w:rFonts w:ascii="Calibri" w:hAnsi="Calibri" w:cs="Calibri"/>
                <w:b/>
                <w:sz w:val="22"/>
                <w:szCs w:val="22"/>
              </w:rPr>
            </w:pPr>
          </w:p>
        </w:tc>
        <w:tc>
          <w:tcPr>
            <w:tcW w:w="2356" w:type="pct"/>
          </w:tcPr>
          <w:p w14:paraId="0F1DAE7F" w14:textId="46E2E2BF" w:rsidR="00AF517C" w:rsidRPr="00C1530C" w:rsidRDefault="00AF517C" w:rsidP="00AF517C">
            <w:pPr>
              <w:snapToGrid w:val="0"/>
              <w:spacing w:line="240" w:lineRule="exact"/>
              <w:jc w:val="center"/>
              <w:rPr>
                <w:rFonts w:ascii="Calibri" w:hAnsi="Calibri" w:cs="Calibri"/>
              </w:rPr>
            </w:pPr>
          </w:p>
        </w:tc>
        <w:tc>
          <w:tcPr>
            <w:tcW w:w="1128" w:type="pct"/>
          </w:tcPr>
          <w:p w14:paraId="0F1DAE80" w14:textId="68E8E06E" w:rsidR="00AF517C" w:rsidRPr="00C1530C" w:rsidRDefault="00AF517C" w:rsidP="00AF517C">
            <w:pPr>
              <w:snapToGrid w:val="0"/>
              <w:spacing w:line="240" w:lineRule="exact"/>
              <w:jc w:val="center"/>
              <w:rPr>
                <w:rFonts w:ascii="Calibri" w:hAnsi="Calibri" w:cs="Calibri"/>
              </w:rPr>
            </w:pPr>
          </w:p>
        </w:tc>
      </w:tr>
      <w:tr w:rsidR="00747274" w:rsidRPr="00C1530C" w14:paraId="0F1DAE83" w14:textId="77777777" w:rsidTr="00AF517C">
        <w:tblPrEx>
          <w:tblCellMar>
            <w:left w:w="0" w:type="dxa"/>
            <w:right w:w="0" w:type="dxa"/>
          </w:tblCellMar>
        </w:tblPrEx>
        <w:trPr>
          <w:cantSplit/>
        </w:trPr>
        <w:tc>
          <w:tcPr>
            <w:tcW w:w="5000" w:type="pct"/>
            <w:gridSpan w:val="4"/>
          </w:tcPr>
          <w:p w14:paraId="0F1DAE82" w14:textId="77777777" w:rsidR="00747274" w:rsidRPr="00C1530C" w:rsidRDefault="00747274" w:rsidP="00AF517C">
            <w:pPr>
              <w:pStyle w:val="ad"/>
              <w:snapToGrid w:val="0"/>
              <w:spacing w:before="60" w:after="60"/>
              <w:rPr>
                <w:rFonts w:ascii="Calibri" w:hAnsi="Calibri" w:cs="Calibri"/>
                <w:sz w:val="22"/>
                <w:szCs w:val="22"/>
              </w:rPr>
            </w:pPr>
            <w:r w:rsidRPr="00C1530C">
              <w:rPr>
                <w:rFonts w:ascii="Calibri" w:hAnsi="Calibri" w:cs="Calibri"/>
                <w:sz w:val="22"/>
                <w:szCs w:val="22"/>
              </w:rPr>
              <w:t>II. Должностные лица Исполнителя, имеющие право подписывать Акты передачи отчетных материалов, Отчеты,  Задания и направлять запросы в адрес Заказчика</w:t>
            </w:r>
          </w:p>
        </w:tc>
      </w:tr>
      <w:tr w:rsidR="00AF517C" w:rsidRPr="00C1530C" w14:paraId="0F1DAE88" w14:textId="77777777" w:rsidTr="00AF517C">
        <w:trPr>
          <w:trHeight w:val="394"/>
        </w:trPr>
        <w:tc>
          <w:tcPr>
            <w:tcW w:w="281" w:type="pct"/>
          </w:tcPr>
          <w:p w14:paraId="0F1DAE84" w14:textId="77777777" w:rsidR="00AF517C" w:rsidRPr="00C1530C" w:rsidRDefault="00AF517C" w:rsidP="00AF517C">
            <w:pPr>
              <w:snapToGrid w:val="0"/>
              <w:spacing w:line="240" w:lineRule="exact"/>
              <w:jc w:val="center"/>
              <w:rPr>
                <w:rFonts w:ascii="Calibri" w:hAnsi="Calibri" w:cs="Calibri"/>
              </w:rPr>
            </w:pPr>
            <w:r w:rsidRPr="00C1530C">
              <w:rPr>
                <w:rFonts w:ascii="Calibri" w:hAnsi="Calibri" w:cs="Calibri"/>
              </w:rPr>
              <w:t>1.</w:t>
            </w:r>
          </w:p>
        </w:tc>
        <w:tc>
          <w:tcPr>
            <w:tcW w:w="1235" w:type="pct"/>
          </w:tcPr>
          <w:p w14:paraId="0F1DAE85" w14:textId="48F6BF8A" w:rsidR="00AF517C" w:rsidRPr="00C1530C" w:rsidRDefault="00AF517C" w:rsidP="00AF517C">
            <w:pPr>
              <w:pStyle w:val="ad"/>
              <w:snapToGrid w:val="0"/>
              <w:rPr>
                <w:rFonts w:ascii="Calibri" w:hAnsi="Calibri" w:cs="Calibri"/>
                <w:b/>
                <w:sz w:val="22"/>
                <w:szCs w:val="22"/>
              </w:rPr>
            </w:pPr>
          </w:p>
        </w:tc>
        <w:tc>
          <w:tcPr>
            <w:tcW w:w="2356" w:type="pct"/>
          </w:tcPr>
          <w:p w14:paraId="0F1DAE86" w14:textId="77777777" w:rsidR="00AF517C" w:rsidRPr="00C1530C" w:rsidRDefault="00AF517C" w:rsidP="00AF517C">
            <w:pPr>
              <w:snapToGrid w:val="0"/>
              <w:spacing w:line="240" w:lineRule="exact"/>
              <w:jc w:val="center"/>
              <w:rPr>
                <w:rFonts w:ascii="Calibri" w:hAnsi="Calibri" w:cs="Calibri"/>
              </w:rPr>
            </w:pPr>
            <w:r>
              <w:rPr>
                <w:rFonts w:ascii="Calibri" w:hAnsi="Calibri" w:cs="Calibri"/>
              </w:rPr>
              <w:t>Генеральный директор</w:t>
            </w:r>
          </w:p>
        </w:tc>
        <w:tc>
          <w:tcPr>
            <w:tcW w:w="1128" w:type="pct"/>
          </w:tcPr>
          <w:p w14:paraId="0F1DAE87" w14:textId="21BEAAF7" w:rsidR="00AF517C" w:rsidRPr="00C1530C" w:rsidRDefault="00AF517C" w:rsidP="00AF517C">
            <w:pPr>
              <w:snapToGrid w:val="0"/>
              <w:spacing w:line="240" w:lineRule="exact"/>
              <w:jc w:val="center"/>
              <w:rPr>
                <w:rFonts w:ascii="Calibri" w:hAnsi="Calibri" w:cs="Calibri"/>
              </w:rPr>
            </w:pPr>
          </w:p>
        </w:tc>
      </w:tr>
      <w:tr w:rsidR="00AF517C" w:rsidRPr="00C1530C" w14:paraId="0F1DAE8D" w14:textId="77777777" w:rsidTr="00AF517C">
        <w:trPr>
          <w:trHeight w:val="394"/>
        </w:trPr>
        <w:tc>
          <w:tcPr>
            <w:tcW w:w="281" w:type="pct"/>
          </w:tcPr>
          <w:p w14:paraId="0F1DAE89" w14:textId="77777777" w:rsidR="00AF517C" w:rsidRPr="00C1530C" w:rsidRDefault="00AF517C" w:rsidP="00AF517C">
            <w:pPr>
              <w:snapToGrid w:val="0"/>
              <w:spacing w:line="240" w:lineRule="exact"/>
              <w:jc w:val="center"/>
              <w:rPr>
                <w:rFonts w:ascii="Calibri" w:hAnsi="Calibri" w:cs="Calibri"/>
              </w:rPr>
            </w:pPr>
            <w:r>
              <w:rPr>
                <w:rFonts w:ascii="Calibri" w:hAnsi="Calibri" w:cs="Calibri"/>
              </w:rPr>
              <w:t>2.</w:t>
            </w:r>
          </w:p>
        </w:tc>
        <w:tc>
          <w:tcPr>
            <w:tcW w:w="1235" w:type="pct"/>
          </w:tcPr>
          <w:p w14:paraId="0F1DAE8A" w14:textId="3D1EFA55" w:rsidR="00AF517C" w:rsidRPr="00C1530C" w:rsidRDefault="00AF517C" w:rsidP="00AF517C">
            <w:pPr>
              <w:pStyle w:val="ad"/>
              <w:snapToGrid w:val="0"/>
              <w:rPr>
                <w:rFonts w:ascii="Calibri" w:hAnsi="Calibri" w:cs="Calibri"/>
                <w:b/>
                <w:sz w:val="22"/>
                <w:szCs w:val="22"/>
              </w:rPr>
            </w:pPr>
          </w:p>
        </w:tc>
        <w:tc>
          <w:tcPr>
            <w:tcW w:w="2356" w:type="pct"/>
          </w:tcPr>
          <w:p w14:paraId="0F1DAE8B" w14:textId="6876699D" w:rsidR="00AF517C" w:rsidRPr="00C1530C" w:rsidRDefault="00AF517C" w:rsidP="00AF517C">
            <w:pPr>
              <w:snapToGrid w:val="0"/>
              <w:spacing w:line="240" w:lineRule="exact"/>
              <w:jc w:val="center"/>
              <w:rPr>
                <w:rFonts w:ascii="Calibri" w:hAnsi="Calibri" w:cs="Calibri"/>
              </w:rPr>
            </w:pPr>
          </w:p>
        </w:tc>
        <w:tc>
          <w:tcPr>
            <w:tcW w:w="1128" w:type="pct"/>
          </w:tcPr>
          <w:p w14:paraId="0F1DAE8C" w14:textId="2AB19408" w:rsidR="00AF517C" w:rsidRPr="00C1530C" w:rsidRDefault="00AF517C" w:rsidP="00AF517C">
            <w:pPr>
              <w:snapToGrid w:val="0"/>
              <w:spacing w:line="240" w:lineRule="exact"/>
              <w:jc w:val="center"/>
              <w:rPr>
                <w:rFonts w:ascii="Calibri" w:hAnsi="Calibri" w:cs="Calibri"/>
              </w:rPr>
            </w:pPr>
          </w:p>
        </w:tc>
      </w:tr>
      <w:tr w:rsidR="00AF517C" w:rsidRPr="00C1530C" w14:paraId="0F1DAE92" w14:textId="77777777" w:rsidTr="00AF517C">
        <w:trPr>
          <w:trHeight w:val="394"/>
        </w:trPr>
        <w:tc>
          <w:tcPr>
            <w:tcW w:w="281" w:type="pct"/>
          </w:tcPr>
          <w:p w14:paraId="0F1DAE8E" w14:textId="77777777" w:rsidR="00AF517C" w:rsidRDefault="00AF517C" w:rsidP="00AF517C">
            <w:pPr>
              <w:snapToGrid w:val="0"/>
              <w:spacing w:line="240" w:lineRule="exact"/>
              <w:jc w:val="center"/>
              <w:rPr>
                <w:rFonts w:ascii="Calibri" w:hAnsi="Calibri" w:cs="Calibri"/>
              </w:rPr>
            </w:pPr>
          </w:p>
        </w:tc>
        <w:tc>
          <w:tcPr>
            <w:tcW w:w="1235" w:type="pct"/>
          </w:tcPr>
          <w:p w14:paraId="0F1DAE8F" w14:textId="77777777" w:rsidR="00AF517C" w:rsidRDefault="00AF517C" w:rsidP="00AF517C">
            <w:pPr>
              <w:pStyle w:val="ad"/>
              <w:snapToGrid w:val="0"/>
              <w:rPr>
                <w:rFonts w:ascii="Calibri" w:hAnsi="Calibri" w:cs="Calibri"/>
                <w:b/>
                <w:sz w:val="22"/>
                <w:szCs w:val="22"/>
              </w:rPr>
            </w:pPr>
          </w:p>
        </w:tc>
        <w:tc>
          <w:tcPr>
            <w:tcW w:w="2356" w:type="pct"/>
          </w:tcPr>
          <w:p w14:paraId="0F1DAE90" w14:textId="77777777" w:rsidR="00AF517C" w:rsidRDefault="00AF517C" w:rsidP="00AF517C">
            <w:pPr>
              <w:snapToGrid w:val="0"/>
              <w:spacing w:line="240" w:lineRule="exact"/>
              <w:jc w:val="center"/>
              <w:rPr>
                <w:rFonts w:ascii="Calibri" w:hAnsi="Calibri" w:cs="Calibri"/>
              </w:rPr>
            </w:pPr>
          </w:p>
        </w:tc>
        <w:tc>
          <w:tcPr>
            <w:tcW w:w="1128" w:type="pct"/>
          </w:tcPr>
          <w:p w14:paraId="0F1DAE91" w14:textId="77777777" w:rsidR="00AF517C" w:rsidRDefault="00AF517C" w:rsidP="00AF517C">
            <w:pPr>
              <w:snapToGrid w:val="0"/>
              <w:spacing w:line="240" w:lineRule="exact"/>
              <w:jc w:val="center"/>
              <w:rPr>
                <w:rFonts w:ascii="Calibri" w:hAnsi="Calibri" w:cs="Calibri"/>
              </w:rPr>
            </w:pPr>
          </w:p>
        </w:tc>
      </w:tr>
    </w:tbl>
    <w:p w14:paraId="0F1DAE93" w14:textId="77777777" w:rsidR="00AF517C" w:rsidRDefault="00AF517C" w:rsidP="00747274">
      <w:pPr>
        <w:pStyle w:val="REBL1"/>
        <w:widowControl w:val="0"/>
        <w:numPr>
          <w:ilvl w:val="0"/>
          <w:numId w:val="0"/>
        </w:numPr>
        <w:spacing w:after="240"/>
        <w:jc w:val="center"/>
        <w:rPr>
          <w:rFonts w:ascii="Calibri" w:hAnsi="Calibri" w:cs="Calibri"/>
          <w:b/>
          <w:iCs/>
          <w:smallCaps/>
          <w:sz w:val="22"/>
          <w:szCs w:val="22"/>
          <w:lang w:val="ru-RU"/>
        </w:rPr>
      </w:pPr>
    </w:p>
    <w:p w14:paraId="0F1DAE94" w14:textId="77777777" w:rsidR="00747274" w:rsidRPr="00AF517C" w:rsidRDefault="00747274" w:rsidP="00AF517C">
      <w:pPr>
        <w:pStyle w:val="REBL1"/>
        <w:widowControl w:val="0"/>
        <w:numPr>
          <w:ilvl w:val="0"/>
          <w:numId w:val="0"/>
        </w:numPr>
        <w:spacing w:after="240"/>
        <w:jc w:val="center"/>
        <w:rPr>
          <w:rFonts w:ascii="Calibri" w:hAnsi="Calibri" w:cs="Calibri"/>
          <w:b/>
          <w:iCs/>
          <w:smallCaps/>
          <w:sz w:val="22"/>
          <w:szCs w:val="22"/>
          <w:lang w:val="ru-RU"/>
        </w:rPr>
      </w:pPr>
      <w:r w:rsidRPr="00C1530C">
        <w:rPr>
          <w:rFonts w:ascii="Calibri" w:hAnsi="Calibri" w:cs="Calibri"/>
          <w:b/>
          <w:iCs/>
          <w:smallCaps/>
          <w:sz w:val="22"/>
          <w:szCs w:val="22"/>
          <w:lang w:val="ru-RU"/>
        </w:rPr>
        <w:t>ПОДПИСИ СТОРОН:</w:t>
      </w:r>
    </w:p>
    <w:tbl>
      <w:tblPr>
        <w:tblpPr w:leftFromText="180" w:rightFromText="180" w:vertAnchor="text" w:horzAnchor="margin" w:tblpY="1160"/>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394"/>
        <w:gridCol w:w="4950"/>
      </w:tblGrid>
      <w:tr w:rsidR="00747274" w:rsidRPr="00FA11DD" w14:paraId="0F1DAE9E" w14:textId="77777777" w:rsidTr="00AF517C">
        <w:trPr>
          <w:trHeight w:val="20"/>
        </w:trPr>
        <w:tc>
          <w:tcPr>
            <w:tcW w:w="2351" w:type="pct"/>
          </w:tcPr>
          <w:p w14:paraId="0F1DAE95" w14:textId="77777777" w:rsidR="00747274" w:rsidRPr="00FA11DD" w:rsidRDefault="00747274" w:rsidP="00AF517C">
            <w:pPr>
              <w:pStyle w:val="af7"/>
              <w:spacing w:before="0" w:beforeAutospacing="0" w:after="0" w:afterAutospacing="0"/>
              <w:contextualSpacing/>
              <w:rPr>
                <w:rStyle w:val="af8"/>
                <w:b w:val="0"/>
              </w:rPr>
            </w:pPr>
            <w:r>
              <w:rPr>
                <w:rStyle w:val="af8"/>
                <w:b w:val="0"/>
              </w:rPr>
              <w:t>Техн</w:t>
            </w:r>
            <w:r w:rsidRPr="003C69CF">
              <w:rPr>
                <w:rStyle w:val="af8"/>
                <w:b w:val="0"/>
              </w:rPr>
              <w:t xml:space="preserve">ический </w:t>
            </w:r>
            <w:r>
              <w:rPr>
                <w:rStyle w:val="af8"/>
                <w:b w:val="0"/>
              </w:rPr>
              <w:t>заказчик:</w:t>
            </w:r>
          </w:p>
          <w:p w14:paraId="0F1DAE96" w14:textId="77777777" w:rsidR="00747274" w:rsidRPr="00FA11DD" w:rsidRDefault="00747274" w:rsidP="00AF517C">
            <w:pPr>
              <w:pStyle w:val="af7"/>
              <w:spacing w:before="0" w:beforeAutospacing="0" w:after="0" w:afterAutospacing="0"/>
              <w:contextualSpacing/>
              <w:rPr>
                <w:rStyle w:val="af8"/>
                <w:b w:val="0"/>
              </w:rPr>
            </w:pPr>
            <w:r>
              <w:rPr>
                <w:rStyle w:val="af8"/>
                <w:b w:val="0"/>
              </w:rPr>
              <w:t>Генеральный директор</w:t>
            </w:r>
          </w:p>
          <w:p w14:paraId="0F1DAE97" w14:textId="7988C9A0" w:rsidR="00747274" w:rsidRPr="00FA11DD" w:rsidRDefault="00747274" w:rsidP="00AF517C">
            <w:pPr>
              <w:pStyle w:val="af7"/>
              <w:spacing w:before="0" w:beforeAutospacing="0" w:after="0" w:afterAutospacing="0"/>
              <w:contextualSpacing/>
              <w:rPr>
                <w:rStyle w:val="af8"/>
                <w:b w:val="0"/>
              </w:rPr>
            </w:pPr>
            <w:r w:rsidRPr="00FA11DD">
              <w:rPr>
                <w:rStyle w:val="af8"/>
                <w:b w:val="0"/>
              </w:rPr>
              <w:t>___________</w:t>
            </w:r>
            <w:r>
              <w:rPr>
                <w:rStyle w:val="af8"/>
                <w:b w:val="0"/>
              </w:rPr>
              <w:t xml:space="preserve">_________ </w:t>
            </w:r>
          </w:p>
          <w:p w14:paraId="0F1DAE98" w14:textId="77777777" w:rsidR="00747274" w:rsidRPr="00FA11DD" w:rsidRDefault="00747274" w:rsidP="00AF517C">
            <w:pPr>
              <w:pStyle w:val="af7"/>
              <w:spacing w:before="0" w:beforeAutospacing="0" w:after="0" w:afterAutospacing="0"/>
              <w:contextualSpacing/>
              <w:rPr>
                <w:rStyle w:val="af8"/>
                <w:b w:val="0"/>
              </w:rPr>
            </w:pPr>
            <w:r w:rsidRPr="00FA11DD">
              <w:rPr>
                <w:rStyle w:val="af8"/>
                <w:b w:val="0"/>
              </w:rPr>
              <w:t>М.П.</w:t>
            </w:r>
          </w:p>
        </w:tc>
        <w:tc>
          <w:tcPr>
            <w:tcW w:w="2649" w:type="pct"/>
          </w:tcPr>
          <w:p w14:paraId="0F1DAE99" w14:textId="77777777" w:rsidR="00747274" w:rsidRPr="00FA11DD" w:rsidRDefault="00747274" w:rsidP="00AF517C">
            <w:pPr>
              <w:pStyle w:val="af7"/>
              <w:spacing w:before="0" w:beforeAutospacing="0" w:after="0" w:afterAutospacing="0"/>
              <w:contextualSpacing/>
              <w:rPr>
                <w:rStyle w:val="af8"/>
                <w:b w:val="0"/>
              </w:rPr>
            </w:pPr>
            <w:r w:rsidRPr="00FA11DD">
              <w:rPr>
                <w:rStyle w:val="af8"/>
                <w:b w:val="0"/>
              </w:rPr>
              <w:t>Заказчик</w:t>
            </w:r>
            <w:r>
              <w:rPr>
                <w:rStyle w:val="af8"/>
                <w:b w:val="0"/>
              </w:rPr>
              <w:t>:</w:t>
            </w:r>
          </w:p>
          <w:p w14:paraId="0F1DAE9A" w14:textId="77777777" w:rsidR="00791EEC" w:rsidRDefault="00791EEC" w:rsidP="00AF517C">
            <w:pPr>
              <w:pStyle w:val="af7"/>
              <w:spacing w:before="0" w:beforeAutospacing="0" w:after="0" w:afterAutospacing="0"/>
              <w:contextualSpacing/>
              <w:rPr>
                <w:rStyle w:val="af8"/>
                <w:b w:val="0"/>
              </w:rPr>
            </w:pPr>
          </w:p>
          <w:p w14:paraId="0F1DAE9B" w14:textId="0FABED59" w:rsidR="00747274" w:rsidRPr="00FA11DD" w:rsidRDefault="00747274" w:rsidP="00AF517C">
            <w:pPr>
              <w:pStyle w:val="af7"/>
              <w:spacing w:before="0" w:beforeAutospacing="0" w:after="0" w:afterAutospacing="0"/>
              <w:contextualSpacing/>
              <w:rPr>
                <w:rStyle w:val="af8"/>
                <w:b w:val="0"/>
              </w:rPr>
            </w:pPr>
            <w:r>
              <w:rPr>
                <w:rStyle w:val="af8"/>
                <w:b w:val="0"/>
              </w:rPr>
              <w:t xml:space="preserve">___________________ </w:t>
            </w:r>
          </w:p>
          <w:p w14:paraId="0F1DAE9C" w14:textId="77777777" w:rsidR="00747274" w:rsidRDefault="00747274" w:rsidP="00AF517C">
            <w:pPr>
              <w:pStyle w:val="af7"/>
              <w:spacing w:before="0" w:beforeAutospacing="0" w:after="0" w:afterAutospacing="0"/>
              <w:contextualSpacing/>
              <w:rPr>
                <w:rStyle w:val="af8"/>
                <w:b w:val="0"/>
              </w:rPr>
            </w:pPr>
            <w:r w:rsidRPr="00FA11DD">
              <w:rPr>
                <w:rStyle w:val="af8"/>
                <w:b w:val="0"/>
              </w:rPr>
              <w:t>М.П.</w:t>
            </w:r>
          </w:p>
          <w:p w14:paraId="0F1DAE9D" w14:textId="77777777" w:rsidR="00747274" w:rsidRPr="00FA11DD" w:rsidRDefault="00747274" w:rsidP="00AF517C">
            <w:pPr>
              <w:pStyle w:val="af7"/>
              <w:spacing w:before="0" w:beforeAutospacing="0" w:after="0" w:afterAutospacing="0"/>
              <w:contextualSpacing/>
              <w:rPr>
                <w:rStyle w:val="af8"/>
                <w:b w:val="0"/>
              </w:rPr>
            </w:pPr>
          </w:p>
        </w:tc>
      </w:tr>
    </w:tbl>
    <w:p w14:paraId="0F1DAE9F" w14:textId="77777777" w:rsidR="00103230" w:rsidRDefault="00103230" w:rsidP="00103230">
      <w:pPr>
        <w:jc w:val="center"/>
        <w:outlineLvl w:val="0"/>
        <w:rPr>
          <w:rFonts w:ascii="Times New Roman" w:eastAsia="Times New Roman" w:hAnsi="Times New Roman" w:cs="Times New Roman"/>
          <w:b/>
          <w:sz w:val="24"/>
          <w:szCs w:val="24"/>
        </w:rPr>
      </w:pPr>
    </w:p>
    <w:p w14:paraId="0F1DAEA0" w14:textId="77777777" w:rsidR="00103230" w:rsidRDefault="00103230" w:rsidP="00103230">
      <w:pPr>
        <w:jc w:val="center"/>
        <w:outlineLvl w:val="0"/>
        <w:rPr>
          <w:rFonts w:ascii="Times New Roman" w:eastAsia="Times New Roman" w:hAnsi="Times New Roman" w:cs="Times New Roman"/>
          <w:b/>
          <w:sz w:val="24"/>
          <w:szCs w:val="24"/>
        </w:rPr>
      </w:pPr>
    </w:p>
    <w:p w14:paraId="0F1DAEA1" w14:textId="77777777" w:rsidR="009C71C6" w:rsidRDefault="009C71C6" w:rsidP="00747274">
      <w:pPr>
        <w:jc w:val="right"/>
        <w:rPr>
          <w:rFonts w:ascii="Times New Roman" w:eastAsia="Calibri" w:hAnsi="Times New Roman" w:cs="Times New Roman"/>
          <w:b/>
          <w:sz w:val="24"/>
          <w:szCs w:val="24"/>
          <w:lang w:eastAsia="en-US"/>
        </w:rPr>
      </w:pPr>
    </w:p>
    <w:p w14:paraId="0F1DAEA2" w14:textId="77777777" w:rsidR="009C71C6" w:rsidRDefault="009C71C6" w:rsidP="00747274">
      <w:pPr>
        <w:jc w:val="right"/>
        <w:rPr>
          <w:rFonts w:ascii="Times New Roman" w:eastAsia="Calibri" w:hAnsi="Times New Roman" w:cs="Times New Roman"/>
          <w:b/>
          <w:sz w:val="24"/>
          <w:szCs w:val="24"/>
          <w:lang w:eastAsia="en-US"/>
        </w:rPr>
      </w:pPr>
    </w:p>
    <w:p w14:paraId="0F1DAEA3" w14:textId="77777777" w:rsidR="009C71C6" w:rsidRDefault="009C71C6" w:rsidP="00747274">
      <w:pPr>
        <w:jc w:val="right"/>
        <w:rPr>
          <w:rFonts w:ascii="Times New Roman" w:eastAsia="Calibri" w:hAnsi="Times New Roman" w:cs="Times New Roman"/>
          <w:b/>
          <w:sz w:val="24"/>
          <w:szCs w:val="24"/>
          <w:lang w:eastAsia="en-US"/>
        </w:rPr>
      </w:pPr>
    </w:p>
    <w:p w14:paraId="0F1DAEA4" w14:textId="77777777" w:rsidR="009C71C6" w:rsidRDefault="009C71C6" w:rsidP="00747274">
      <w:pPr>
        <w:jc w:val="right"/>
        <w:rPr>
          <w:rFonts w:ascii="Times New Roman" w:eastAsia="Calibri" w:hAnsi="Times New Roman" w:cs="Times New Roman"/>
          <w:b/>
          <w:sz w:val="24"/>
          <w:szCs w:val="24"/>
          <w:lang w:eastAsia="en-US"/>
        </w:rPr>
      </w:pPr>
    </w:p>
    <w:p w14:paraId="0F1DAEA5" w14:textId="77777777" w:rsidR="009C71C6" w:rsidRDefault="009C71C6" w:rsidP="00747274">
      <w:pPr>
        <w:jc w:val="right"/>
        <w:rPr>
          <w:rFonts w:ascii="Times New Roman" w:eastAsia="Calibri" w:hAnsi="Times New Roman" w:cs="Times New Roman"/>
          <w:b/>
          <w:sz w:val="24"/>
          <w:szCs w:val="24"/>
          <w:lang w:eastAsia="en-US"/>
        </w:rPr>
      </w:pPr>
    </w:p>
    <w:p w14:paraId="0F1DAEA6" w14:textId="77777777" w:rsidR="009C71C6" w:rsidRDefault="009C71C6" w:rsidP="00747274">
      <w:pPr>
        <w:jc w:val="right"/>
        <w:rPr>
          <w:rFonts w:ascii="Times New Roman" w:eastAsia="Calibri" w:hAnsi="Times New Roman" w:cs="Times New Roman"/>
          <w:b/>
          <w:sz w:val="24"/>
          <w:szCs w:val="24"/>
          <w:lang w:eastAsia="en-US"/>
        </w:rPr>
      </w:pPr>
    </w:p>
    <w:p w14:paraId="0F1DAEA7" w14:textId="77777777" w:rsidR="009C71C6" w:rsidRDefault="009C71C6" w:rsidP="00747274">
      <w:pPr>
        <w:jc w:val="right"/>
        <w:rPr>
          <w:rFonts w:ascii="Times New Roman" w:eastAsia="Calibri" w:hAnsi="Times New Roman" w:cs="Times New Roman"/>
          <w:b/>
          <w:sz w:val="24"/>
          <w:szCs w:val="24"/>
          <w:lang w:eastAsia="en-US"/>
        </w:rPr>
      </w:pPr>
    </w:p>
    <w:p w14:paraId="0F1DAEA8" w14:textId="77777777" w:rsidR="00747274" w:rsidRPr="00B660C4" w:rsidRDefault="00747274" w:rsidP="00747274">
      <w:pPr>
        <w:jc w:val="right"/>
        <w:rPr>
          <w:rFonts w:ascii="Times New Roman" w:eastAsia="Calibri" w:hAnsi="Times New Roman" w:cs="Times New Roman"/>
          <w:b/>
          <w:sz w:val="24"/>
          <w:szCs w:val="24"/>
          <w:lang w:eastAsia="en-US"/>
        </w:rPr>
      </w:pPr>
      <w:r w:rsidRPr="00B660C4">
        <w:rPr>
          <w:rFonts w:ascii="Times New Roman" w:eastAsia="Calibri" w:hAnsi="Times New Roman" w:cs="Times New Roman"/>
          <w:b/>
          <w:sz w:val="24"/>
          <w:szCs w:val="24"/>
          <w:lang w:eastAsia="en-US"/>
        </w:rPr>
        <w:t xml:space="preserve">Приложение № </w:t>
      </w:r>
      <w:r w:rsidR="00B11AD7">
        <w:rPr>
          <w:rFonts w:ascii="Times New Roman" w:eastAsia="Calibri" w:hAnsi="Times New Roman" w:cs="Times New Roman"/>
          <w:b/>
          <w:sz w:val="24"/>
          <w:szCs w:val="24"/>
          <w:lang w:eastAsia="en-US"/>
        </w:rPr>
        <w:t>4</w:t>
      </w:r>
    </w:p>
    <w:p w14:paraId="0F1DAEA9" w14:textId="3CFA1178" w:rsidR="00747274" w:rsidRPr="00B660C4" w:rsidRDefault="00747274" w:rsidP="00747274">
      <w:pPr>
        <w:jc w:val="right"/>
        <w:rPr>
          <w:rFonts w:ascii="Times New Roman" w:eastAsia="Calibri" w:hAnsi="Times New Roman" w:cs="Times New Roman"/>
          <w:b/>
          <w:sz w:val="24"/>
          <w:szCs w:val="24"/>
          <w:lang w:eastAsia="en-US"/>
        </w:rPr>
      </w:pPr>
      <w:r w:rsidRPr="00B660C4">
        <w:rPr>
          <w:rFonts w:ascii="Times New Roman" w:eastAsia="Calibri" w:hAnsi="Times New Roman" w:cs="Times New Roman"/>
          <w:b/>
          <w:sz w:val="24"/>
          <w:szCs w:val="24"/>
          <w:lang w:eastAsia="en-US"/>
        </w:rPr>
        <w:t>К договору от «__» __________ 20</w:t>
      </w:r>
      <w:r w:rsidR="00EA48F7">
        <w:rPr>
          <w:rFonts w:ascii="Times New Roman" w:eastAsia="Calibri" w:hAnsi="Times New Roman" w:cs="Times New Roman"/>
          <w:b/>
          <w:sz w:val="24"/>
          <w:szCs w:val="24"/>
          <w:lang w:eastAsia="en-US"/>
        </w:rPr>
        <w:t>22</w:t>
      </w:r>
      <w:r w:rsidRPr="00B660C4">
        <w:rPr>
          <w:rFonts w:ascii="Times New Roman" w:eastAsia="Calibri" w:hAnsi="Times New Roman" w:cs="Times New Roman"/>
          <w:b/>
          <w:sz w:val="24"/>
          <w:szCs w:val="24"/>
          <w:lang w:eastAsia="en-US"/>
        </w:rPr>
        <w:t xml:space="preserve"> года</w:t>
      </w:r>
    </w:p>
    <w:p w14:paraId="0F1DAEAA" w14:textId="77777777" w:rsidR="00747274" w:rsidRPr="000418A7" w:rsidRDefault="00747274" w:rsidP="00747274">
      <w:pPr>
        <w:jc w:val="right"/>
        <w:rPr>
          <w:rFonts w:ascii="Times New Roman" w:eastAsia="Calibri" w:hAnsi="Times New Roman" w:cs="Times New Roman"/>
          <w:b/>
          <w:sz w:val="24"/>
          <w:szCs w:val="24"/>
          <w:lang w:eastAsia="en-US"/>
        </w:rPr>
      </w:pPr>
      <w:r w:rsidRPr="00B660C4">
        <w:rPr>
          <w:rFonts w:ascii="Times New Roman" w:eastAsia="Calibri" w:hAnsi="Times New Roman" w:cs="Times New Roman"/>
          <w:b/>
          <w:sz w:val="24"/>
          <w:szCs w:val="24"/>
          <w:lang w:eastAsia="en-US"/>
        </w:rPr>
        <w:t>№ _______________</w:t>
      </w:r>
    </w:p>
    <w:p w14:paraId="0F1DAEAB" w14:textId="77777777" w:rsidR="00747274" w:rsidRDefault="009C71C6" w:rsidP="00747274">
      <w:pPr>
        <w:jc w:val="center"/>
        <w:outlineLv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Форма акта приемки оказанных услуг</w:t>
      </w:r>
    </w:p>
    <w:tbl>
      <w:tblPr>
        <w:tblStyle w:val="TableStyle0"/>
        <w:tblW w:w="0" w:type="auto"/>
        <w:tblInd w:w="0" w:type="dxa"/>
        <w:tblLook w:val="04A0" w:firstRow="1" w:lastRow="0" w:firstColumn="1" w:lastColumn="0" w:noHBand="0" w:noVBand="1"/>
      </w:tblPr>
      <w:tblGrid>
        <w:gridCol w:w="267"/>
        <w:gridCol w:w="316"/>
        <w:gridCol w:w="314"/>
        <w:gridCol w:w="307"/>
        <w:gridCol w:w="350"/>
        <w:gridCol w:w="274"/>
        <w:gridCol w:w="274"/>
        <w:gridCol w:w="273"/>
        <w:gridCol w:w="273"/>
        <w:gridCol w:w="273"/>
        <w:gridCol w:w="273"/>
        <w:gridCol w:w="273"/>
        <w:gridCol w:w="272"/>
        <w:gridCol w:w="272"/>
        <w:gridCol w:w="272"/>
        <w:gridCol w:w="272"/>
        <w:gridCol w:w="272"/>
        <w:gridCol w:w="272"/>
        <w:gridCol w:w="271"/>
        <w:gridCol w:w="271"/>
        <w:gridCol w:w="290"/>
        <w:gridCol w:w="285"/>
        <w:gridCol w:w="281"/>
        <w:gridCol w:w="293"/>
        <w:gridCol w:w="284"/>
        <w:gridCol w:w="285"/>
        <w:gridCol w:w="282"/>
        <w:gridCol w:w="280"/>
        <w:gridCol w:w="278"/>
        <w:gridCol w:w="297"/>
        <w:gridCol w:w="292"/>
        <w:gridCol w:w="288"/>
        <w:gridCol w:w="278"/>
      </w:tblGrid>
      <w:tr w:rsidR="009C71C6" w14:paraId="0F1DAEAF" w14:textId="77777777" w:rsidTr="009C71C6">
        <w:trPr>
          <w:trHeight w:val="420"/>
        </w:trPr>
        <w:tc>
          <w:tcPr>
            <w:tcW w:w="315" w:type="dxa"/>
            <w:vAlign w:val="bottom"/>
          </w:tcPr>
          <w:p w14:paraId="0F1DAEAC" w14:textId="77777777" w:rsidR="009C71C6" w:rsidRPr="009C71C6" w:rsidRDefault="009C71C6" w:rsidP="009C71C6">
            <w:pPr>
              <w:pStyle w:val="111"/>
              <w:numPr>
                <w:ilvl w:val="0"/>
                <w:numId w:val="12"/>
              </w:numPr>
              <w:spacing w:after="0"/>
              <w:rPr>
                <w:sz w:val="16"/>
              </w:rPr>
            </w:pPr>
          </w:p>
        </w:tc>
        <w:tc>
          <w:tcPr>
            <w:tcW w:w="9818" w:type="dxa"/>
            <w:gridSpan w:val="31"/>
            <w:tcBorders>
              <w:top w:val="nil"/>
              <w:left w:val="nil"/>
              <w:bottom w:val="single" w:sz="12" w:space="0" w:color="auto"/>
              <w:right w:val="nil"/>
            </w:tcBorders>
            <w:vAlign w:val="center"/>
            <w:hideMark/>
          </w:tcPr>
          <w:p w14:paraId="0F1DAEAD" w14:textId="77777777" w:rsidR="009C71C6" w:rsidRDefault="009C71C6">
            <w:r>
              <w:rPr>
                <w:b/>
                <w:sz w:val="28"/>
                <w:szCs w:val="28"/>
              </w:rPr>
              <w:t>Акт № _____ от ______ ___________ г.</w:t>
            </w:r>
          </w:p>
        </w:tc>
        <w:tc>
          <w:tcPr>
            <w:tcW w:w="315" w:type="dxa"/>
            <w:vAlign w:val="bottom"/>
          </w:tcPr>
          <w:p w14:paraId="0F1DAEAE" w14:textId="77777777" w:rsidR="009C71C6" w:rsidRDefault="009C71C6"/>
        </w:tc>
      </w:tr>
      <w:tr w:rsidR="009C71C6" w14:paraId="0F1DAED1" w14:textId="77777777" w:rsidTr="009C71C6">
        <w:trPr>
          <w:trHeight w:val="60"/>
        </w:trPr>
        <w:tc>
          <w:tcPr>
            <w:tcW w:w="315" w:type="dxa"/>
            <w:vAlign w:val="bottom"/>
          </w:tcPr>
          <w:p w14:paraId="0F1DAEB0" w14:textId="77777777" w:rsidR="009C71C6" w:rsidRDefault="009C71C6"/>
        </w:tc>
        <w:tc>
          <w:tcPr>
            <w:tcW w:w="315" w:type="dxa"/>
            <w:vAlign w:val="bottom"/>
          </w:tcPr>
          <w:p w14:paraId="0F1DAEB1" w14:textId="77777777" w:rsidR="009C71C6" w:rsidRDefault="009C71C6"/>
        </w:tc>
        <w:tc>
          <w:tcPr>
            <w:tcW w:w="315" w:type="dxa"/>
            <w:vAlign w:val="bottom"/>
          </w:tcPr>
          <w:p w14:paraId="0F1DAEB2" w14:textId="77777777" w:rsidR="009C71C6" w:rsidRDefault="009C71C6"/>
        </w:tc>
        <w:tc>
          <w:tcPr>
            <w:tcW w:w="315" w:type="dxa"/>
            <w:vAlign w:val="bottom"/>
          </w:tcPr>
          <w:p w14:paraId="0F1DAEB3" w14:textId="77777777" w:rsidR="009C71C6" w:rsidRDefault="009C71C6"/>
        </w:tc>
        <w:tc>
          <w:tcPr>
            <w:tcW w:w="368" w:type="dxa"/>
            <w:vAlign w:val="bottom"/>
          </w:tcPr>
          <w:p w14:paraId="0F1DAEB4" w14:textId="77777777" w:rsidR="009C71C6" w:rsidRDefault="009C71C6"/>
        </w:tc>
        <w:tc>
          <w:tcPr>
            <w:tcW w:w="315" w:type="dxa"/>
            <w:vAlign w:val="bottom"/>
          </w:tcPr>
          <w:p w14:paraId="0F1DAEB5" w14:textId="77777777" w:rsidR="009C71C6" w:rsidRDefault="009C71C6"/>
        </w:tc>
        <w:tc>
          <w:tcPr>
            <w:tcW w:w="315" w:type="dxa"/>
            <w:vAlign w:val="bottom"/>
          </w:tcPr>
          <w:p w14:paraId="0F1DAEB6" w14:textId="77777777" w:rsidR="009C71C6" w:rsidRDefault="009C71C6"/>
        </w:tc>
        <w:tc>
          <w:tcPr>
            <w:tcW w:w="315" w:type="dxa"/>
            <w:vAlign w:val="bottom"/>
          </w:tcPr>
          <w:p w14:paraId="0F1DAEB7" w14:textId="77777777" w:rsidR="009C71C6" w:rsidRDefault="009C71C6"/>
        </w:tc>
        <w:tc>
          <w:tcPr>
            <w:tcW w:w="315" w:type="dxa"/>
            <w:vAlign w:val="bottom"/>
          </w:tcPr>
          <w:p w14:paraId="0F1DAEB8" w14:textId="77777777" w:rsidR="009C71C6" w:rsidRDefault="009C71C6"/>
        </w:tc>
        <w:tc>
          <w:tcPr>
            <w:tcW w:w="315" w:type="dxa"/>
            <w:vAlign w:val="bottom"/>
          </w:tcPr>
          <w:p w14:paraId="0F1DAEB9" w14:textId="77777777" w:rsidR="009C71C6" w:rsidRDefault="009C71C6"/>
        </w:tc>
        <w:tc>
          <w:tcPr>
            <w:tcW w:w="315" w:type="dxa"/>
            <w:vAlign w:val="bottom"/>
          </w:tcPr>
          <w:p w14:paraId="0F1DAEBA" w14:textId="77777777" w:rsidR="009C71C6" w:rsidRDefault="009C71C6"/>
        </w:tc>
        <w:tc>
          <w:tcPr>
            <w:tcW w:w="315" w:type="dxa"/>
            <w:vAlign w:val="bottom"/>
          </w:tcPr>
          <w:p w14:paraId="0F1DAEBB" w14:textId="77777777" w:rsidR="009C71C6" w:rsidRDefault="009C71C6"/>
        </w:tc>
        <w:tc>
          <w:tcPr>
            <w:tcW w:w="315" w:type="dxa"/>
            <w:vAlign w:val="bottom"/>
          </w:tcPr>
          <w:p w14:paraId="0F1DAEBC" w14:textId="77777777" w:rsidR="009C71C6" w:rsidRDefault="009C71C6"/>
        </w:tc>
        <w:tc>
          <w:tcPr>
            <w:tcW w:w="315" w:type="dxa"/>
            <w:vAlign w:val="bottom"/>
          </w:tcPr>
          <w:p w14:paraId="0F1DAEBD" w14:textId="77777777" w:rsidR="009C71C6" w:rsidRDefault="009C71C6"/>
        </w:tc>
        <w:tc>
          <w:tcPr>
            <w:tcW w:w="315" w:type="dxa"/>
            <w:vAlign w:val="bottom"/>
          </w:tcPr>
          <w:p w14:paraId="0F1DAEBE" w14:textId="77777777" w:rsidR="009C71C6" w:rsidRDefault="009C71C6"/>
        </w:tc>
        <w:tc>
          <w:tcPr>
            <w:tcW w:w="315" w:type="dxa"/>
            <w:vAlign w:val="bottom"/>
          </w:tcPr>
          <w:p w14:paraId="0F1DAEBF" w14:textId="77777777" w:rsidR="009C71C6" w:rsidRDefault="009C71C6"/>
        </w:tc>
        <w:tc>
          <w:tcPr>
            <w:tcW w:w="315" w:type="dxa"/>
            <w:vAlign w:val="bottom"/>
          </w:tcPr>
          <w:p w14:paraId="0F1DAEC0" w14:textId="77777777" w:rsidR="009C71C6" w:rsidRDefault="009C71C6"/>
        </w:tc>
        <w:tc>
          <w:tcPr>
            <w:tcW w:w="315" w:type="dxa"/>
            <w:vAlign w:val="bottom"/>
          </w:tcPr>
          <w:p w14:paraId="0F1DAEC1" w14:textId="77777777" w:rsidR="009C71C6" w:rsidRDefault="009C71C6"/>
        </w:tc>
        <w:tc>
          <w:tcPr>
            <w:tcW w:w="315" w:type="dxa"/>
            <w:vAlign w:val="bottom"/>
          </w:tcPr>
          <w:p w14:paraId="0F1DAEC2" w14:textId="77777777" w:rsidR="009C71C6" w:rsidRDefault="009C71C6"/>
        </w:tc>
        <w:tc>
          <w:tcPr>
            <w:tcW w:w="315" w:type="dxa"/>
            <w:vAlign w:val="bottom"/>
          </w:tcPr>
          <w:p w14:paraId="0F1DAEC3" w14:textId="77777777" w:rsidR="009C71C6" w:rsidRDefault="009C71C6"/>
        </w:tc>
        <w:tc>
          <w:tcPr>
            <w:tcW w:w="315" w:type="dxa"/>
            <w:vAlign w:val="bottom"/>
          </w:tcPr>
          <w:p w14:paraId="0F1DAEC4" w14:textId="77777777" w:rsidR="009C71C6" w:rsidRDefault="009C71C6"/>
        </w:tc>
        <w:tc>
          <w:tcPr>
            <w:tcW w:w="315" w:type="dxa"/>
            <w:vAlign w:val="bottom"/>
          </w:tcPr>
          <w:p w14:paraId="0F1DAEC5" w14:textId="77777777" w:rsidR="009C71C6" w:rsidRDefault="009C71C6"/>
        </w:tc>
        <w:tc>
          <w:tcPr>
            <w:tcW w:w="315" w:type="dxa"/>
            <w:vAlign w:val="bottom"/>
          </w:tcPr>
          <w:p w14:paraId="0F1DAEC6" w14:textId="77777777" w:rsidR="009C71C6" w:rsidRDefault="009C71C6"/>
        </w:tc>
        <w:tc>
          <w:tcPr>
            <w:tcW w:w="315" w:type="dxa"/>
            <w:vAlign w:val="bottom"/>
          </w:tcPr>
          <w:p w14:paraId="0F1DAEC7" w14:textId="77777777" w:rsidR="009C71C6" w:rsidRDefault="009C71C6"/>
        </w:tc>
        <w:tc>
          <w:tcPr>
            <w:tcW w:w="315" w:type="dxa"/>
            <w:vAlign w:val="bottom"/>
          </w:tcPr>
          <w:p w14:paraId="0F1DAEC8" w14:textId="77777777" w:rsidR="009C71C6" w:rsidRDefault="009C71C6"/>
        </w:tc>
        <w:tc>
          <w:tcPr>
            <w:tcW w:w="315" w:type="dxa"/>
            <w:vAlign w:val="bottom"/>
          </w:tcPr>
          <w:p w14:paraId="0F1DAEC9" w14:textId="77777777" w:rsidR="009C71C6" w:rsidRDefault="009C71C6"/>
        </w:tc>
        <w:tc>
          <w:tcPr>
            <w:tcW w:w="315" w:type="dxa"/>
            <w:vAlign w:val="bottom"/>
          </w:tcPr>
          <w:p w14:paraId="0F1DAECA" w14:textId="77777777" w:rsidR="009C71C6" w:rsidRDefault="009C71C6"/>
        </w:tc>
        <w:tc>
          <w:tcPr>
            <w:tcW w:w="315" w:type="dxa"/>
            <w:vAlign w:val="bottom"/>
          </w:tcPr>
          <w:p w14:paraId="0F1DAECB" w14:textId="77777777" w:rsidR="009C71C6" w:rsidRDefault="009C71C6"/>
        </w:tc>
        <w:tc>
          <w:tcPr>
            <w:tcW w:w="315" w:type="dxa"/>
            <w:vAlign w:val="bottom"/>
          </w:tcPr>
          <w:p w14:paraId="0F1DAECC" w14:textId="77777777" w:rsidR="009C71C6" w:rsidRDefault="009C71C6"/>
        </w:tc>
        <w:tc>
          <w:tcPr>
            <w:tcW w:w="315" w:type="dxa"/>
            <w:vAlign w:val="bottom"/>
          </w:tcPr>
          <w:p w14:paraId="0F1DAECD" w14:textId="77777777" w:rsidR="009C71C6" w:rsidRDefault="009C71C6"/>
        </w:tc>
        <w:tc>
          <w:tcPr>
            <w:tcW w:w="315" w:type="dxa"/>
            <w:vAlign w:val="bottom"/>
          </w:tcPr>
          <w:p w14:paraId="0F1DAECE" w14:textId="77777777" w:rsidR="009C71C6" w:rsidRDefault="009C71C6"/>
        </w:tc>
        <w:tc>
          <w:tcPr>
            <w:tcW w:w="315" w:type="dxa"/>
            <w:vAlign w:val="bottom"/>
          </w:tcPr>
          <w:p w14:paraId="0F1DAECF" w14:textId="77777777" w:rsidR="009C71C6" w:rsidRDefault="009C71C6"/>
        </w:tc>
        <w:tc>
          <w:tcPr>
            <w:tcW w:w="315" w:type="dxa"/>
            <w:vAlign w:val="bottom"/>
          </w:tcPr>
          <w:p w14:paraId="0F1DAED0" w14:textId="77777777" w:rsidR="009C71C6" w:rsidRDefault="009C71C6"/>
        </w:tc>
      </w:tr>
      <w:tr w:rsidR="009C71C6" w14:paraId="0F1DAED5" w14:textId="77777777" w:rsidTr="009C71C6">
        <w:trPr>
          <w:trHeight w:val="60"/>
        </w:trPr>
        <w:tc>
          <w:tcPr>
            <w:tcW w:w="315" w:type="dxa"/>
            <w:vAlign w:val="bottom"/>
          </w:tcPr>
          <w:p w14:paraId="0F1DAED2" w14:textId="77777777" w:rsidR="009C71C6" w:rsidRDefault="009C71C6"/>
        </w:tc>
        <w:tc>
          <w:tcPr>
            <w:tcW w:w="1313" w:type="dxa"/>
            <w:gridSpan w:val="4"/>
            <w:vAlign w:val="center"/>
            <w:hideMark/>
          </w:tcPr>
          <w:p w14:paraId="0F1DAED3" w14:textId="77777777" w:rsidR="009C71C6" w:rsidRDefault="009C71C6">
            <w:r>
              <w:rPr>
                <w:sz w:val="18"/>
                <w:szCs w:val="18"/>
              </w:rPr>
              <w:t>Исполнитель:</w:t>
            </w:r>
          </w:p>
        </w:tc>
        <w:tc>
          <w:tcPr>
            <w:tcW w:w="8820" w:type="dxa"/>
            <w:gridSpan w:val="28"/>
            <w:hideMark/>
          </w:tcPr>
          <w:p w14:paraId="0F1DAED4" w14:textId="39975B7C" w:rsidR="009C71C6" w:rsidRDefault="009C71C6" w:rsidP="00E72C16">
            <w:pPr>
              <w:jc w:val="both"/>
            </w:pPr>
          </w:p>
        </w:tc>
      </w:tr>
      <w:tr w:rsidR="009C71C6" w14:paraId="0F1DAEF7" w14:textId="77777777" w:rsidTr="009C71C6">
        <w:trPr>
          <w:trHeight w:val="140"/>
        </w:trPr>
        <w:tc>
          <w:tcPr>
            <w:tcW w:w="315" w:type="dxa"/>
            <w:vAlign w:val="bottom"/>
          </w:tcPr>
          <w:p w14:paraId="0F1DAED6" w14:textId="77777777" w:rsidR="009C71C6" w:rsidRDefault="009C71C6"/>
        </w:tc>
        <w:tc>
          <w:tcPr>
            <w:tcW w:w="315" w:type="dxa"/>
            <w:vAlign w:val="bottom"/>
          </w:tcPr>
          <w:p w14:paraId="0F1DAED7" w14:textId="77777777" w:rsidR="009C71C6" w:rsidRDefault="009C71C6"/>
        </w:tc>
        <w:tc>
          <w:tcPr>
            <w:tcW w:w="315" w:type="dxa"/>
            <w:vAlign w:val="bottom"/>
          </w:tcPr>
          <w:p w14:paraId="0F1DAED8" w14:textId="77777777" w:rsidR="009C71C6" w:rsidRDefault="009C71C6"/>
        </w:tc>
        <w:tc>
          <w:tcPr>
            <w:tcW w:w="315" w:type="dxa"/>
            <w:vAlign w:val="bottom"/>
          </w:tcPr>
          <w:p w14:paraId="0F1DAED9" w14:textId="77777777" w:rsidR="009C71C6" w:rsidRDefault="009C71C6"/>
        </w:tc>
        <w:tc>
          <w:tcPr>
            <w:tcW w:w="368" w:type="dxa"/>
            <w:vAlign w:val="bottom"/>
          </w:tcPr>
          <w:p w14:paraId="0F1DAEDA" w14:textId="77777777" w:rsidR="009C71C6" w:rsidRDefault="009C71C6"/>
        </w:tc>
        <w:tc>
          <w:tcPr>
            <w:tcW w:w="315" w:type="dxa"/>
            <w:vAlign w:val="bottom"/>
          </w:tcPr>
          <w:p w14:paraId="0F1DAEDB" w14:textId="77777777" w:rsidR="009C71C6" w:rsidRDefault="009C71C6"/>
        </w:tc>
        <w:tc>
          <w:tcPr>
            <w:tcW w:w="315" w:type="dxa"/>
            <w:vAlign w:val="bottom"/>
          </w:tcPr>
          <w:p w14:paraId="0F1DAEDC" w14:textId="77777777" w:rsidR="009C71C6" w:rsidRDefault="009C71C6"/>
        </w:tc>
        <w:tc>
          <w:tcPr>
            <w:tcW w:w="315" w:type="dxa"/>
            <w:vAlign w:val="bottom"/>
          </w:tcPr>
          <w:p w14:paraId="0F1DAEDD" w14:textId="77777777" w:rsidR="009C71C6" w:rsidRDefault="009C71C6"/>
        </w:tc>
        <w:tc>
          <w:tcPr>
            <w:tcW w:w="315" w:type="dxa"/>
            <w:vAlign w:val="bottom"/>
          </w:tcPr>
          <w:p w14:paraId="0F1DAEDE" w14:textId="77777777" w:rsidR="009C71C6" w:rsidRDefault="009C71C6"/>
        </w:tc>
        <w:tc>
          <w:tcPr>
            <w:tcW w:w="315" w:type="dxa"/>
            <w:vAlign w:val="bottom"/>
          </w:tcPr>
          <w:p w14:paraId="0F1DAEDF" w14:textId="77777777" w:rsidR="009C71C6" w:rsidRDefault="009C71C6"/>
        </w:tc>
        <w:tc>
          <w:tcPr>
            <w:tcW w:w="315" w:type="dxa"/>
            <w:vAlign w:val="bottom"/>
          </w:tcPr>
          <w:p w14:paraId="0F1DAEE0" w14:textId="77777777" w:rsidR="009C71C6" w:rsidRDefault="009C71C6"/>
        </w:tc>
        <w:tc>
          <w:tcPr>
            <w:tcW w:w="315" w:type="dxa"/>
            <w:vAlign w:val="bottom"/>
          </w:tcPr>
          <w:p w14:paraId="0F1DAEE1" w14:textId="77777777" w:rsidR="009C71C6" w:rsidRDefault="009C71C6"/>
        </w:tc>
        <w:tc>
          <w:tcPr>
            <w:tcW w:w="315" w:type="dxa"/>
            <w:vAlign w:val="bottom"/>
          </w:tcPr>
          <w:p w14:paraId="0F1DAEE2" w14:textId="77777777" w:rsidR="009C71C6" w:rsidRDefault="009C71C6"/>
        </w:tc>
        <w:tc>
          <w:tcPr>
            <w:tcW w:w="315" w:type="dxa"/>
            <w:vAlign w:val="bottom"/>
          </w:tcPr>
          <w:p w14:paraId="0F1DAEE3" w14:textId="77777777" w:rsidR="009C71C6" w:rsidRDefault="009C71C6"/>
        </w:tc>
        <w:tc>
          <w:tcPr>
            <w:tcW w:w="315" w:type="dxa"/>
            <w:vAlign w:val="bottom"/>
          </w:tcPr>
          <w:p w14:paraId="0F1DAEE4" w14:textId="77777777" w:rsidR="009C71C6" w:rsidRDefault="009C71C6"/>
        </w:tc>
        <w:tc>
          <w:tcPr>
            <w:tcW w:w="315" w:type="dxa"/>
            <w:vAlign w:val="bottom"/>
          </w:tcPr>
          <w:p w14:paraId="0F1DAEE5" w14:textId="77777777" w:rsidR="009C71C6" w:rsidRDefault="009C71C6"/>
        </w:tc>
        <w:tc>
          <w:tcPr>
            <w:tcW w:w="315" w:type="dxa"/>
            <w:vAlign w:val="bottom"/>
          </w:tcPr>
          <w:p w14:paraId="0F1DAEE6" w14:textId="77777777" w:rsidR="009C71C6" w:rsidRDefault="009C71C6"/>
        </w:tc>
        <w:tc>
          <w:tcPr>
            <w:tcW w:w="315" w:type="dxa"/>
            <w:vAlign w:val="bottom"/>
          </w:tcPr>
          <w:p w14:paraId="0F1DAEE7" w14:textId="77777777" w:rsidR="009C71C6" w:rsidRDefault="009C71C6"/>
        </w:tc>
        <w:tc>
          <w:tcPr>
            <w:tcW w:w="315" w:type="dxa"/>
            <w:vAlign w:val="bottom"/>
          </w:tcPr>
          <w:p w14:paraId="0F1DAEE8" w14:textId="77777777" w:rsidR="009C71C6" w:rsidRDefault="009C71C6"/>
        </w:tc>
        <w:tc>
          <w:tcPr>
            <w:tcW w:w="315" w:type="dxa"/>
            <w:vAlign w:val="bottom"/>
          </w:tcPr>
          <w:p w14:paraId="0F1DAEE9" w14:textId="77777777" w:rsidR="009C71C6" w:rsidRDefault="009C71C6"/>
        </w:tc>
        <w:tc>
          <w:tcPr>
            <w:tcW w:w="315" w:type="dxa"/>
            <w:vAlign w:val="bottom"/>
          </w:tcPr>
          <w:p w14:paraId="0F1DAEEA" w14:textId="77777777" w:rsidR="009C71C6" w:rsidRDefault="009C71C6"/>
        </w:tc>
        <w:tc>
          <w:tcPr>
            <w:tcW w:w="315" w:type="dxa"/>
            <w:vAlign w:val="bottom"/>
          </w:tcPr>
          <w:p w14:paraId="0F1DAEEB" w14:textId="77777777" w:rsidR="009C71C6" w:rsidRDefault="009C71C6"/>
        </w:tc>
        <w:tc>
          <w:tcPr>
            <w:tcW w:w="315" w:type="dxa"/>
            <w:vAlign w:val="bottom"/>
          </w:tcPr>
          <w:p w14:paraId="0F1DAEEC" w14:textId="77777777" w:rsidR="009C71C6" w:rsidRDefault="009C71C6"/>
        </w:tc>
        <w:tc>
          <w:tcPr>
            <w:tcW w:w="315" w:type="dxa"/>
            <w:vAlign w:val="bottom"/>
          </w:tcPr>
          <w:p w14:paraId="0F1DAEED" w14:textId="77777777" w:rsidR="009C71C6" w:rsidRDefault="009C71C6"/>
        </w:tc>
        <w:tc>
          <w:tcPr>
            <w:tcW w:w="315" w:type="dxa"/>
            <w:vAlign w:val="bottom"/>
          </w:tcPr>
          <w:p w14:paraId="0F1DAEEE" w14:textId="77777777" w:rsidR="009C71C6" w:rsidRDefault="009C71C6"/>
        </w:tc>
        <w:tc>
          <w:tcPr>
            <w:tcW w:w="315" w:type="dxa"/>
            <w:vAlign w:val="bottom"/>
          </w:tcPr>
          <w:p w14:paraId="0F1DAEEF" w14:textId="77777777" w:rsidR="009C71C6" w:rsidRDefault="009C71C6"/>
        </w:tc>
        <w:tc>
          <w:tcPr>
            <w:tcW w:w="315" w:type="dxa"/>
            <w:vAlign w:val="bottom"/>
          </w:tcPr>
          <w:p w14:paraId="0F1DAEF0" w14:textId="77777777" w:rsidR="009C71C6" w:rsidRDefault="009C71C6"/>
        </w:tc>
        <w:tc>
          <w:tcPr>
            <w:tcW w:w="315" w:type="dxa"/>
            <w:vAlign w:val="bottom"/>
          </w:tcPr>
          <w:p w14:paraId="0F1DAEF1" w14:textId="77777777" w:rsidR="009C71C6" w:rsidRDefault="009C71C6"/>
        </w:tc>
        <w:tc>
          <w:tcPr>
            <w:tcW w:w="315" w:type="dxa"/>
            <w:vAlign w:val="bottom"/>
          </w:tcPr>
          <w:p w14:paraId="0F1DAEF2" w14:textId="77777777" w:rsidR="009C71C6" w:rsidRDefault="009C71C6"/>
        </w:tc>
        <w:tc>
          <w:tcPr>
            <w:tcW w:w="315" w:type="dxa"/>
            <w:vAlign w:val="bottom"/>
          </w:tcPr>
          <w:p w14:paraId="0F1DAEF3" w14:textId="77777777" w:rsidR="009C71C6" w:rsidRDefault="009C71C6"/>
        </w:tc>
        <w:tc>
          <w:tcPr>
            <w:tcW w:w="315" w:type="dxa"/>
            <w:vAlign w:val="bottom"/>
          </w:tcPr>
          <w:p w14:paraId="0F1DAEF4" w14:textId="77777777" w:rsidR="009C71C6" w:rsidRDefault="009C71C6"/>
        </w:tc>
        <w:tc>
          <w:tcPr>
            <w:tcW w:w="315" w:type="dxa"/>
            <w:vAlign w:val="bottom"/>
          </w:tcPr>
          <w:p w14:paraId="0F1DAEF5" w14:textId="77777777" w:rsidR="009C71C6" w:rsidRDefault="009C71C6"/>
        </w:tc>
        <w:tc>
          <w:tcPr>
            <w:tcW w:w="315" w:type="dxa"/>
            <w:vAlign w:val="bottom"/>
          </w:tcPr>
          <w:p w14:paraId="0F1DAEF6" w14:textId="77777777" w:rsidR="009C71C6" w:rsidRDefault="009C71C6"/>
        </w:tc>
      </w:tr>
      <w:tr w:rsidR="009C71C6" w14:paraId="0F1DAEFB" w14:textId="77777777" w:rsidTr="00AF517C">
        <w:trPr>
          <w:trHeight w:val="60"/>
        </w:trPr>
        <w:tc>
          <w:tcPr>
            <w:tcW w:w="315" w:type="dxa"/>
            <w:vAlign w:val="bottom"/>
          </w:tcPr>
          <w:p w14:paraId="0F1DAEF8" w14:textId="77777777" w:rsidR="009C71C6" w:rsidRDefault="009C71C6"/>
        </w:tc>
        <w:tc>
          <w:tcPr>
            <w:tcW w:w="1313" w:type="dxa"/>
            <w:gridSpan w:val="4"/>
            <w:vAlign w:val="center"/>
            <w:hideMark/>
          </w:tcPr>
          <w:p w14:paraId="0F1DAEF9" w14:textId="77777777" w:rsidR="009C71C6" w:rsidRDefault="009C71C6">
            <w:r>
              <w:rPr>
                <w:sz w:val="18"/>
                <w:szCs w:val="18"/>
              </w:rPr>
              <w:t>Заказчик:</w:t>
            </w:r>
          </w:p>
        </w:tc>
        <w:tc>
          <w:tcPr>
            <w:tcW w:w="8820" w:type="dxa"/>
            <w:gridSpan w:val="28"/>
          </w:tcPr>
          <w:p w14:paraId="0F1DAEFA" w14:textId="77777777" w:rsidR="009C71C6" w:rsidRDefault="009C71C6"/>
        </w:tc>
      </w:tr>
      <w:tr w:rsidR="009C71C6" w14:paraId="0F1DAF1D" w14:textId="77777777" w:rsidTr="009C71C6">
        <w:trPr>
          <w:trHeight w:val="140"/>
        </w:trPr>
        <w:tc>
          <w:tcPr>
            <w:tcW w:w="315" w:type="dxa"/>
            <w:vAlign w:val="bottom"/>
          </w:tcPr>
          <w:p w14:paraId="0F1DAEFC" w14:textId="77777777" w:rsidR="009C71C6" w:rsidRDefault="009C71C6"/>
        </w:tc>
        <w:tc>
          <w:tcPr>
            <w:tcW w:w="315" w:type="dxa"/>
            <w:vAlign w:val="bottom"/>
          </w:tcPr>
          <w:p w14:paraId="0F1DAEFD" w14:textId="77777777" w:rsidR="009C71C6" w:rsidRDefault="009C71C6"/>
        </w:tc>
        <w:tc>
          <w:tcPr>
            <w:tcW w:w="315" w:type="dxa"/>
            <w:vAlign w:val="bottom"/>
          </w:tcPr>
          <w:p w14:paraId="0F1DAEFE" w14:textId="77777777" w:rsidR="009C71C6" w:rsidRDefault="009C71C6"/>
        </w:tc>
        <w:tc>
          <w:tcPr>
            <w:tcW w:w="315" w:type="dxa"/>
            <w:vAlign w:val="bottom"/>
          </w:tcPr>
          <w:p w14:paraId="0F1DAEFF" w14:textId="77777777" w:rsidR="009C71C6" w:rsidRDefault="009C71C6"/>
        </w:tc>
        <w:tc>
          <w:tcPr>
            <w:tcW w:w="368" w:type="dxa"/>
            <w:vAlign w:val="bottom"/>
          </w:tcPr>
          <w:p w14:paraId="0F1DAF00" w14:textId="77777777" w:rsidR="009C71C6" w:rsidRDefault="009C71C6"/>
        </w:tc>
        <w:tc>
          <w:tcPr>
            <w:tcW w:w="315" w:type="dxa"/>
            <w:vAlign w:val="bottom"/>
          </w:tcPr>
          <w:p w14:paraId="0F1DAF01" w14:textId="77777777" w:rsidR="009C71C6" w:rsidRDefault="009C71C6"/>
        </w:tc>
        <w:tc>
          <w:tcPr>
            <w:tcW w:w="315" w:type="dxa"/>
            <w:vAlign w:val="bottom"/>
          </w:tcPr>
          <w:p w14:paraId="0F1DAF02" w14:textId="77777777" w:rsidR="009C71C6" w:rsidRDefault="009C71C6"/>
        </w:tc>
        <w:tc>
          <w:tcPr>
            <w:tcW w:w="315" w:type="dxa"/>
            <w:vAlign w:val="bottom"/>
          </w:tcPr>
          <w:p w14:paraId="0F1DAF03" w14:textId="77777777" w:rsidR="009C71C6" w:rsidRDefault="009C71C6"/>
        </w:tc>
        <w:tc>
          <w:tcPr>
            <w:tcW w:w="315" w:type="dxa"/>
            <w:vAlign w:val="bottom"/>
          </w:tcPr>
          <w:p w14:paraId="0F1DAF04" w14:textId="77777777" w:rsidR="009C71C6" w:rsidRDefault="009C71C6"/>
        </w:tc>
        <w:tc>
          <w:tcPr>
            <w:tcW w:w="315" w:type="dxa"/>
            <w:vAlign w:val="bottom"/>
          </w:tcPr>
          <w:p w14:paraId="0F1DAF05" w14:textId="77777777" w:rsidR="009C71C6" w:rsidRDefault="009C71C6"/>
        </w:tc>
        <w:tc>
          <w:tcPr>
            <w:tcW w:w="315" w:type="dxa"/>
            <w:vAlign w:val="bottom"/>
          </w:tcPr>
          <w:p w14:paraId="0F1DAF06" w14:textId="77777777" w:rsidR="009C71C6" w:rsidRDefault="009C71C6"/>
        </w:tc>
        <w:tc>
          <w:tcPr>
            <w:tcW w:w="315" w:type="dxa"/>
            <w:vAlign w:val="bottom"/>
          </w:tcPr>
          <w:p w14:paraId="0F1DAF07" w14:textId="77777777" w:rsidR="009C71C6" w:rsidRDefault="009C71C6"/>
        </w:tc>
        <w:tc>
          <w:tcPr>
            <w:tcW w:w="315" w:type="dxa"/>
            <w:vAlign w:val="bottom"/>
          </w:tcPr>
          <w:p w14:paraId="0F1DAF08" w14:textId="77777777" w:rsidR="009C71C6" w:rsidRDefault="009C71C6"/>
        </w:tc>
        <w:tc>
          <w:tcPr>
            <w:tcW w:w="315" w:type="dxa"/>
            <w:vAlign w:val="bottom"/>
          </w:tcPr>
          <w:p w14:paraId="0F1DAF09" w14:textId="77777777" w:rsidR="009C71C6" w:rsidRDefault="009C71C6"/>
        </w:tc>
        <w:tc>
          <w:tcPr>
            <w:tcW w:w="315" w:type="dxa"/>
            <w:vAlign w:val="bottom"/>
          </w:tcPr>
          <w:p w14:paraId="0F1DAF0A" w14:textId="77777777" w:rsidR="009C71C6" w:rsidRDefault="009C71C6"/>
        </w:tc>
        <w:tc>
          <w:tcPr>
            <w:tcW w:w="315" w:type="dxa"/>
            <w:vAlign w:val="bottom"/>
          </w:tcPr>
          <w:p w14:paraId="0F1DAF0B" w14:textId="77777777" w:rsidR="009C71C6" w:rsidRDefault="009C71C6"/>
        </w:tc>
        <w:tc>
          <w:tcPr>
            <w:tcW w:w="315" w:type="dxa"/>
            <w:vAlign w:val="bottom"/>
          </w:tcPr>
          <w:p w14:paraId="0F1DAF0C" w14:textId="77777777" w:rsidR="009C71C6" w:rsidRDefault="009C71C6"/>
        </w:tc>
        <w:tc>
          <w:tcPr>
            <w:tcW w:w="315" w:type="dxa"/>
            <w:vAlign w:val="bottom"/>
          </w:tcPr>
          <w:p w14:paraId="0F1DAF0D" w14:textId="77777777" w:rsidR="009C71C6" w:rsidRDefault="009C71C6"/>
        </w:tc>
        <w:tc>
          <w:tcPr>
            <w:tcW w:w="315" w:type="dxa"/>
            <w:vAlign w:val="bottom"/>
          </w:tcPr>
          <w:p w14:paraId="0F1DAF0E" w14:textId="77777777" w:rsidR="009C71C6" w:rsidRDefault="009C71C6"/>
        </w:tc>
        <w:tc>
          <w:tcPr>
            <w:tcW w:w="315" w:type="dxa"/>
            <w:vAlign w:val="bottom"/>
          </w:tcPr>
          <w:p w14:paraId="0F1DAF0F" w14:textId="77777777" w:rsidR="009C71C6" w:rsidRDefault="009C71C6"/>
        </w:tc>
        <w:tc>
          <w:tcPr>
            <w:tcW w:w="315" w:type="dxa"/>
            <w:vAlign w:val="bottom"/>
          </w:tcPr>
          <w:p w14:paraId="0F1DAF10" w14:textId="77777777" w:rsidR="009C71C6" w:rsidRDefault="009C71C6"/>
        </w:tc>
        <w:tc>
          <w:tcPr>
            <w:tcW w:w="315" w:type="dxa"/>
            <w:vAlign w:val="bottom"/>
          </w:tcPr>
          <w:p w14:paraId="0F1DAF11" w14:textId="77777777" w:rsidR="009C71C6" w:rsidRDefault="009C71C6"/>
        </w:tc>
        <w:tc>
          <w:tcPr>
            <w:tcW w:w="315" w:type="dxa"/>
            <w:vAlign w:val="bottom"/>
          </w:tcPr>
          <w:p w14:paraId="0F1DAF12" w14:textId="77777777" w:rsidR="009C71C6" w:rsidRDefault="009C71C6"/>
        </w:tc>
        <w:tc>
          <w:tcPr>
            <w:tcW w:w="315" w:type="dxa"/>
            <w:vAlign w:val="bottom"/>
          </w:tcPr>
          <w:p w14:paraId="0F1DAF13" w14:textId="77777777" w:rsidR="009C71C6" w:rsidRDefault="009C71C6"/>
        </w:tc>
        <w:tc>
          <w:tcPr>
            <w:tcW w:w="315" w:type="dxa"/>
            <w:vAlign w:val="bottom"/>
          </w:tcPr>
          <w:p w14:paraId="0F1DAF14" w14:textId="77777777" w:rsidR="009C71C6" w:rsidRDefault="009C71C6"/>
        </w:tc>
        <w:tc>
          <w:tcPr>
            <w:tcW w:w="315" w:type="dxa"/>
            <w:vAlign w:val="bottom"/>
          </w:tcPr>
          <w:p w14:paraId="0F1DAF15" w14:textId="77777777" w:rsidR="009C71C6" w:rsidRDefault="009C71C6"/>
        </w:tc>
        <w:tc>
          <w:tcPr>
            <w:tcW w:w="315" w:type="dxa"/>
            <w:vAlign w:val="bottom"/>
          </w:tcPr>
          <w:p w14:paraId="0F1DAF16" w14:textId="77777777" w:rsidR="009C71C6" w:rsidRDefault="009C71C6"/>
        </w:tc>
        <w:tc>
          <w:tcPr>
            <w:tcW w:w="315" w:type="dxa"/>
            <w:vAlign w:val="bottom"/>
          </w:tcPr>
          <w:p w14:paraId="0F1DAF17" w14:textId="77777777" w:rsidR="009C71C6" w:rsidRDefault="009C71C6"/>
        </w:tc>
        <w:tc>
          <w:tcPr>
            <w:tcW w:w="315" w:type="dxa"/>
            <w:vAlign w:val="bottom"/>
          </w:tcPr>
          <w:p w14:paraId="0F1DAF18" w14:textId="77777777" w:rsidR="009C71C6" w:rsidRDefault="009C71C6"/>
        </w:tc>
        <w:tc>
          <w:tcPr>
            <w:tcW w:w="315" w:type="dxa"/>
            <w:vAlign w:val="bottom"/>
          </w:tcPr>
          <w:p w14:paraId="0F1DAF19" w14:textId="77777777" w:rsidR="009C71C6" w:rsidRDefault="009C71C6"/>
        </w:tc>
        <w:tc>
          <w:tcPr>
            <w:tcW w:w="315" w:type="dxa"/>
            <w:vAlign w:val="bottom"/>
          </w:tcPr>
          <w:p w14:paraId="0F1DAF1A" w14:textId="77777777" w:rsidR="009C71C6" w:rsidRDefault="009C71C6"/>
        </w:tc>
        <w:tc>
          <w:tcPr>
            <w:tcW w:w="315" w:type="dxa"/>
            <w:vAlign w:val="bottom"/>
          </w:tcPr>
          <w:p w14:paraId="0F1DAF1B" w14:textId="77777777" w:rsidR="009C71C6" w:rsidRDefault="009C71C6"/>
        </w:tc>
        <w:tc>
          <w:tcPr>
            <w:tcW w:w="315" w:type="dxa"/>
            <w:vAlign w:val="bottom"/>
          </w:tcPr>
          <w:p w14:paraId="0F1DAF1C" w14:textId="77777777" w:rsidR="009C71C6" w:rsidRDefault="009C71C6"/>
        </w:tc>
      </w:tr>
      <w:tr w:rsidR="009C71C6" w14:paraId="0F1DAF25" w14:textId="77777777" w:rsidTr="009C71C6">
        <w:trPr>
          <w:trHeight w:val="60"/>
        </w:trPr>
        <w:tc>
          <w:tcPr>
            <w:tcW w:w="315" w:type="dxa"/>
            <w:vAlign w:val="bottom"/>
          </w:tcPr>
          <w:p w14:paraId="0F1DAF1E" w14:textId="77777777" w:rsidR="009C71C6" w:rsidRDefault="009C71C6"/>
        </w:tc>
        <w:tc>
          <w:tcPr>
            <w:tcW w:w="630" w:type="dxa"/>
            <w:gridSpan w:val="2"/>
            <w:vMerge w:val="restart"/>
            <w:tcBorders>
              <w:top w:val="single" w:sz="12" w:space="0" w:color="auto"/>
              <w:left w:val="single" w:sz="12" w:space="0" w:color="auto"/>
              <w:bottom w:val="nil"/>
              <w:right w:val="nil"/>
            </w:tcBorders>
            <w:vAlign w:val="center"/>
            <w:hideMark/>
          </w:tcPr>
          <w:p w14:paraId="0F1DAF1F" w14:textId="77777777" w:rsidR="009C71C6" w:rsidRDefault="009C71C6">
            <w:pPr>
              <w:jc w:val="center"/>
            </w:pPr>
            <w:r>
              <w:rPr>
                <w:b/>
                <w:sz w:val="18"/>
                <w:szCs w:val="18"/>
              </w:rPr>
              <w:t>№</w:t>
            </w:r>
          </w:p>
        </w:tc>
        <w:tc>
          <w:tcPr>
            <w:tcW w:w="5408" w:type="dxa"/>
            <w:gridSpan w:val="17"/>
            <w:vMerge w:val="restart"/>
            <w:tcBorders>
              <w:top w:val="single" w:sz="12" w:space="0" w:color="auto"/>
              <w:left w:val="single" w:sz="6" w:space="0" w:color="auto"/>
              <w:bottom w:val="nil"/>
              <w:right w:val="nil"/>
            </w:tcBorders>
            <w:vAlign w:val="center"/>
            <w:hideMark/>
          </w:tcPr>
          <w:p w14:paraId="0F1DAF20" w14:textId="77777777" w:rsidR="009C71C6" w:rsidRDefault="009C71C6">
            <w:pPr>
              <w:jc w:val="center"/>
            </w:pPr>
            <w:r>
              <w:rPr>
                <w:b/>
                <w:sz w:val="18"/>
                <w:szCs w:val="18"/>
              </w:rPr>
              <w:t>Наименование работ, услуг</w:t>
            </w:r>
          </w:p>
        </w:tc>
        <w:tc>
          <w:tcPr>
            <w:tcW w:w="945" w:type="dxa"/>
            <w:gridSpan w:val="3"/>
            <w:vMerge w:val="restart"/>
            <w:tcBorders>
              <w:top w:val="single" w:sz="12" w:space="0" w:color="auto"/>
              <w:left w:val="single" w:sz="6" w:space="0" w:color="auto"/>
              <w:bottom w:val="nil"/>
              <w:right w:val="nil"/>
            </w:tcBorders>
            <w:vAlign w:val="center"/>
            <w:hideMark/>
          </w:tcPr>
          <w:p w14:paraId="0F1DAF21" w14:textId="77777777" w:rsidR="009C71C6" w:rsidRDefault="009C71C6">
            <w:pPr>
              <w:jc w:val="center"/>
            </w:pPr>
            <w:r>
              <w:rPr>
                <w:b/>
                <w:sz w:val="18"/>
                <w:szCs w:val="18"/>
              </w:rPr>
              <w:t>Кол-во</w:t>
            </w:r>
          </w:p>
        </w:tc>
        <w:tc>
          <w:tcPr>
            <w:tcW w:w="630" w:type="dxa"/>
            <w:gridSpan w:val="2"/>
            <w:vMerge w:val="restart"/>
            <w:tcBorders>
              <w:top w:val="single" w:sz="12" w:space="0" w:color="auto"/>
              <w:left w:val="single" w:sz="6" w:space="0" w:color="auto"/>
              <w:bottom w:val="nil"/>
              <w:right w:val="nil"/>
            </w:tcBorders>
            <w:vAlign w:val="center"/>
            <w:hideMark/>
          </w:tcPr>
          <w:p w14:paraId="0F1DAF22" w14:textId="77777777" w:rsidR="009C71C6" w:rsidRDefault="009C71C6">
            <w:pPr>
              <w:jc w:val="center"/>
            </w:pPr>
            <w:r>
              <w:rPr>
                <w:b/>
                <w:sz w:val="18"/>
                <w:szCs w:val="18"/>
              </w:rPr>
              <w:t>Ед.</w:t>
            </w:r>
          </w:p>
        </w:tc>
        <w:tc>
          <w:tcPr>
            <w:tcW w:w="1260" w:type="dxa"/>
            <w:gridSpan w:val="4"/>
            <w:vMerge w:val="restart"/>
            <w:tcBorders>
              <w:top w:val="single" w:sz="12" w:space="0" w:color="auto"/>
              <w:left w:val="single" w:sz="6" w:space="0" w:color="auto"/>
              <w:bottom w:val="nil"/>
              <w:right w:val="nil"/>
            </w:tcBorders>
            <w:vAlign w:val="center"/>
            <w:hideMark/>
          </w:tcPr>
          <w:p w14:paraId="0F1DAF23" w14:textId="77777777" w:rsidR="009C71C6" w:rsidRDefault="009C71C6">
            <w:pPr>
              <w:jc w:val="center"/>
            </w:pPr>
            <w:r>
              <w:rPr>
                <w:b/>
                <w:sz w:val="18"/>
                <w:szCs w:val="18"/>
              </w:rPr>
              <w:t>Цена</w:t>
            </w:r>
          </w:p>
        </w:tc>
        <w:tc>
          <w:tcPr>
            <w:tcW w:w="1260" w:type="dxa"/>
            <w:gridSpan w:val="4"/>
            <w:vMerge w:val="restart"/>
            <w:tcBorders>
              <w:top w:val="single" w:sz="12" w:space="0" w:color="auto"/>
              <w:left w:val="single" w:sz="6" w:space="0" w:color="auto"/>
              <w:bottom w:val="nil"/>
              <w:right w:val="single" w:sz="12" w:space="0" w:color="auto"/>
            </w:tcBorders>
            <w:vAlign w:val="center"/>
            <w:hideMark/>
          </w:tcPr>
          <w:p w14:paraId="0F1DAF24" w14:textId="77777777" w:rsidR="009C71C6" w:rsidRDefault="009C71C6">
            <w:pPr>
              <w:jc w:val="center"/>
            </w:pPr>
            <w:r>
              <w:rPr>
                <w:b/>
                <w:sz w:val="18"/>
                <w:szCs w:val="18"/>
              </w:rPr>
              <w:t>Сумма</w:t>
            </w:r>
          </w:p>
        </w:tc>
      </w:tr>
      <w:tr w:rsidR="009C71C6" w14:paraId="0F1DAF2D" w14:textId="77777777" w:rsidTr="009C71C6">
        <w:trPr>
          <w:trHeight w:val="60"/>
        </w:trPr>
        <w:tc>
          <w:tcPr>
            <w:tcW w:w="315" w:type="dxa"/>
            <w:vAlign w:val="bottom"/>
          </w:tcPr>
          <w:p w14:paraId="0F1DAF26" w14:textId="77777777" w:rsidR="009C71C6" w:rsidRDefault="009C71C6"/>
        </w:tc>
        <w:tc>
          <w:tcPr>
            <w:tcW w:w="0" w:type="auto"/>
            <w:gridSpan w:val="2"/>
            <w:vMerge/>
            <w:tcBorders>
              <w:top w:val="single" w:sz="12" w:space="0" w:color="auto"/>
              <w:left w:val="single" w:sz="12" w:space="0" w:color="auto"/>
              <w:bottom w:val="nil"/>
              <w:right w:val="nil"/>
            </w:tcBorders>
            <w:vAlign w:val="center"/>
            <w:hideMark/>
          </w:tcPr>
          <w:p w14:paraId="0F1DAF27" w14:textId="77777777" w:rsidR="009C71C6" w:rsidRDefault="009C71C6"/>
        </w:tc>
        <w:tc>
          <w:tcPr>
            <w:tcW w:w="0" w:type="auto"/>
            <w:gridSpan w:val="17"/>
            <w:vMerge/>
            <w:tcBorders>
              <w:top w:val="single" w:sz="12" w:space="0" w:color="auto"/>
              <w:left w:val="single" w:sz="6" w:space="0" w:color="auto"/>
              <w:bottom w:val="nil"/>
              <w:right w:val="nil"/>
            </w:tcBorders>
            <w:vAlign w:val="center"/>
            <w:hideMark/>
          </w:tcPr>
          <w:p w14:paraId="0F1DAF28" w14:textId="77777777" w:rsidR="009C71C6" w:rsidRDefault="009C71C6"/>
        </w:tc>
        <w:tc>
          <w:tcPr>
            <w:tcW w:w="0" w:type="auto"/>
            <w:gridSpan w:val="3"/>
            <w:vMerge/>
            <w:tcBorders>
              <w:top w:val="single" w:sz="12" w:space="0" w:color="auto"/>
              <w:left w:val="single" w:sz="6" w:space="0" w:color="auto"/>
              <w:bottom w:val="nil"/>
              <w:right w:val="nil"/>
            </w:tcBorders>
            <w:vAlign w:val="center"/>
            <w:hideMark/>
          </w:tcPr>
          <w:p w14:paraId="0F1DAF29" w14:textId="77777777" w:rsidR="009C71C6" w:rsidRDefault="009C71C6"/>
        </w:tc>
        <w:tc>
          <w:tcPr>
            <w:tcW w:w="0" w:type="auto"/>
            <w:gridSpan w:val="2"/>
            <w:vMerge/>
            <w:tcBorders>
              <w:top w:val="single" w:sz="12" w:space="0" w:color="auto"/>
              <w:left w:val="single" w:sz="6" w:space="0" w:color="auto"/>
              <w:bottom w:val="nil"/>
              <w:right w:val="nil"/>
            </w:tcBorders>
            <w:vAlign w:val="center"/>
            <w:hideMark/>
          </w:tcPr>
          <w:p w14:paraId="0F1DAF2A" w14:textId="77777777" w:rsidR="009C71C6" w:rsidRDefault="009C71C6"/>
        </w:tc>
        <w:tc>
          <w:tcPr>
            <w:tcW w:w="0" w:type="auto"/>
            <w:gridSpan w:val="4"/>
            <w:vMerge/>
            <w:tcBorders>
              <w:top w:val="single" w:sz="12" w:space="0" w:color="auto"/>
              <w:left w:val="single" w:sz="6" w:space="0" w:color="auto"/>
              <w:bottom w:val="nil"/>
              <w:right w:val="nil"/>
            </w:tcBorders>
            <w:vAlign w:val="center"/>
            <w:hideMark/>
          </w:tcPr>
          <w:p w14:paraId="0F1DAF2B" w14:textId="77777777" w:rsidR="009C71C6" w:rsidRDefault="009C71C6"/>
        </w:tc>
        <w:tc>
          <w:tcPr>
            <w:tcW w:w="0" w:type="auto"/>
            <w:gridSpan w:val="4"/>
            <w:vMerge/>
            <w:tcBorders>
              <w:top w:val="single" w:sz="12" w:space="0" w:color="auto"/>
              <w:left w:val="single" w:sz="6" w:space="0" w:color="auto"/>
              <w:bottom w:val="nil"/>
              <w:right w:val="single" w:sz="12" w:space="0" w:color="auto"/>
            </w:tcBorders>
            <w:vAlign w:val="center"/>
            <w:hideMark/>
          </w:tcPr>
          <w:p w14:paraId="0F1DAF2C" w14:textId="77777777" w:rsidR="009C71C6" w:rsidRDefault="009C71C6"/>
        </w:tc>
      </w:tr>
      <w:tr w:rsidR="009C71C6" w14:paraId="0F1DAF35" w14:textId="77777777" w:rsidTr="009C71C6">
        <w:trPr>
          <w:trHeight w:val="60"/>
        </w:trPr>
        <w:tc>
          <w:tcPr>
            <w:tcW w:w="315" w:type="dxa"/>
            <w:vAlign w:val="bottom"/>
          </w:tcPr>
          <w:p w14:paraId="0F1DAF2E" w14:textId="77777777" w:rsidR="009C71C6" w:rsidRDefault="009C71C6"/>
        </w:tc>
        <w:tc>
          <w:tcPr>
            <w:tcW w:w="630" w:type="dxa"/>
            <w:gridSpan w:val="2"/>
            <w:tcBorders>
              <w:top w:val="single" w:sz="6" w:space="0" w:color="auto"/>
              <w:left w:val="single" w:sz="12" w:space="0" w:color="auto"/>
              <w:bottom w:val="nil"/>
              <w:right w:val="nil"/>
            </w:tcBorders>
            <w:hideMark/>
          </w:tcPr>
          <w:p w14:paraId="0F1DAF2F" w14:textId="77777777" w:rsidR="009C71C6" w:rsidRDefault="009C71C6">
            <w:pPr>
              <w:jc w:val="center"/>
            </w:pPr>
            <w:r>
              <w:rPr>
                <w:szCs w:val="16"/>
              </w:rPr>
              <w:t>1</w:t>
            </w:r>
          </w:p>
        </w:tc>
        <w:tc>
          <w:tcPr>
            <w:tcW w:w="5408" w:type="dxa"/>
            <w:gridSpan w:val="17"/>
            <w:tcBorders>
              <w:top w:val="single" w:sz="6" w:space="0" w:color="auto"/>
              <w:left w:val="single" w:sz="6" w:space="0" w:color="auto"/>
              <w:bottom w:val="nil"/>
              <w:right w:val="nil"/>
            </w:tcBorders>
            <w:hideMark/>
          </w:tcPr>
          <w:p w14:paraId="0F1DAF30" w14:textId="77777777" w:rsidR="009C71C6" w:rsidRDefault="009C71C6"/>
        </w:tc>
        <w:tc>
          <w:tcPr>
            <w:tcW w:w="945" w:type="dxa"/>
            <w:gridSpan w:val="3"/>
            <w:tcBorders>
              <w:top w:val="single" w:sz="6" w:space="0" w:color="auto"/>
              <w:left w:val="single" w:sz="6" w:space="0" w:color="auto"/>
              <w:bottom w:val="nil"/>
              <w:right w:val="nil"/>
            </w:tcBorders>
          </w:tcPr>
          <w:p w14:paraId="0F1DAF31" w14:textId="77777777" w:rsidR="009C71C6" w:rsidRDefault="009C71C6">
            <w:pPr>
              <w:jc w:val="right"/>
            </w:pPr>
          </w:p>
        </w:tc>
        <w:tc>
          <w:tcPr>
            <w:tcW w:w="630" w:type="dxa"/>
            <w:gridSpan w:val="2"/>
            <w:tcBorders>
              <w:top w:val="single" w:sz="6" w:space="0" w:color="auto"/>
              <w:left w:val="single" w:sz="6" w:space="0" w:color="auto"/>
              <w:bottom w:val="nil"/>
              <w:right w:val="nil"/>
            </w:tcBorders>
            <w:hideMark/>
          </w:tcPr>
          <w:p w14:paraId="0F1DAF32" w14:textId="77777777" w:rsidR="009C71C6" w:rsidRDefault="009C71C6">
            <w:proofErr w:type="spellStart"/>
            <w:r>
              <w:rPr>
                <w:szCs w:val="16"/>
              </w:rPr>
              <w:t>усл</w:t>
            </w:r>
            <w:proofErr w:type="spellEnd"/>
            <w:r>
              <w:rPr>
                <w:szCs w:val="16"/>
              </w:rPr>
              <w:t>.</w:t>
            </w:r>
          </w:p>
        </w:tc>
        <w:tc>
          <w:tcPr>
            <w:tcW w:w="1260" w:type="dxa"/>
            <w:gridSpan w:val="4"/>
            <w:tcBorders>
              <w:top w:val="single" w:sz="6" w:space="0" w:color="auto"/>
              <w:left w:val="single" w:sz="6" w:space="0" w:color="auto"/>
              <w:bottom w:val="nil"/>
              <w:right w:val="nil"/>
            </w:tcBorders>
          </w:tcPr>
          <w:p w14:paraId="0F1DAF33" w14:textId="77777777" w:rsidR="009C71C6" w:rsidRDefault="009C71C6">
            <w:pPr>
              <w:jc w:val="right"/>
            </w:pPr>
          </w:p>
        </w:tc>
        <w:tc>
          <w:tcPr>
            <w:tcW w:w="1260" w:type="dxa"/>
            <w:gridSpan w:val="4"/>
            <w:tcBorders>
              <w:top w:val="single" w:sz="6" w:space="0" w:color="auto"/>
              <w:left w:val="single" w:sz="6" w:space="0" w:color="auto"/>
              <w:bottom w:val="nil"/>
              <w:right w:val="single" w:sz="12" w:space="0" w:color="auto"/>
            </w:tcBorders>
          </w:tcPr>
          <w:p w14:paraId="0F1DAF34" w14:textId="77777777" w:rsidR="009C71C6" w:rsidRDefault="009C71C6">
            <w:pPr>
              <w:jc w:val="right"/>
            </w:pPr>
          </w:p>
        </w:tc>
      </w:tr>
      <w:tr w:rsidR="009C71C6" w14:paraId="0F1DAF57" w14:textId="77777777" w:rsidTr="009C71C6">
        <w:trPr>
          <w:trHeight w:val="140"/>
        </w:trPr>
        <w:tc>
          <w:tcPr>
            <w:tcW w:w="315" w:type="dxa"/>
            <w:vAlign w:val="bottom"/>
          </w:tcPr>
          <w:p w14:paraId="0F1DAF36" w14:textId="77777777" w:rsidR="009C71C6" w:rsidRDefault="009C71C6"/>
        </w:tc>
        <w:tc>
          <w:tcPr>
            <w:tcW w:w="315" w:type="dxa"/>
            <w:tcBorders>
              <w:top w:val="single" w:sz="12" w:space="0" w:color="auto"/>
              <w:left w:val="nil"/>
              <w:bottom w:val="nil"/>
              <w:right w:val="nil"/>
            </w:tcBorders>
            <w:vAlign w:val="bottom"/>
          </w:tcPr>
          <w:p w14:paraId="0F1DAF37" w14:textId="77777777" w:rsidR="009C71C6" w:rsidRDefault="009C71C6"/>
        </w:tc>
        <w:tc>
          <w:tcPr>
            <w:tcW w:w="315" w:type="dxa"/>
            <w:tcBorders>
              <w:top w:val="single" w:sz="12" w:space="0" w:color="auto"/>
              <w:left w:val="nil"/>
              <w:bottom w:val="nil"/>
              <w:right w:val="nil"/>
            </w:tcBorders>
            <w:vAlign w:val="bottom"/>
          </w:tcPr>
          <w:p w14:paraId="0F1DAF38" w14:textId="77777777" w:rsidR="009C71C6" w:rsidRDefault="009C71C6"/>
        </w:tc>
        <w:tc>
          <w:tcPr>
            <w:tcW w:w="315" w:type="dxa"/>
            <w:tcBorders>
              <w:top w:val="single" w:sz="12" w:space="0" w:color="auto"/>
              <w:left w:val="nil"/>
              <w:bottom w:val="nil"/>
              <w:right w:val="nil"/>
            </w:tcBorders>
            <w:vAlign w:val="bottom"/>
          </w:tcPr>
          <w:p w14:paraId="0F1DAF39" w14:textId="77777777" w:rsidR="009C71C6" w:rsidRDefault="009C71C6"/>
        </w:tc>
        <w:tc>
          <w:tcPr>
            <w:tcW w:w="368" w:type="dxa"/>
            <w:tcBorders>
              <w:top w:val="single" w:sz="12" w:space="0" w:color="auto"/>
              <w:left w:val="nil"/>
              <w:bottom w:val="nil"/>
              <w:right w:val="nil"/>
            </w:tcBorders>
            <w:vAlign w:val="bottom"/>
          </w:tcPr>
          <w:p w14:paraId="0F1DAF3A" w14:textId="77777777" w:rsidR="009C71C6" w:rsidRDefault="009C71C6"/>
        </w:tc>
        <w:tc>
          <w:tcPr>
            <w:tcW w:w="315" w:type="dxa"/>
            <w:tcBorders>
              <w:top w:val="single" w:sz="12" w:space="0" w:color="auto"/>
              <w:left w:val="nil"/>
              <w:bottom w:val="nil"/>
              <w:right w:val="nil"/>
            </w:tcBorders>
            <w:vAlign w:val="bottom"/>
          </w:tcPr>
          <w:p w14:paraId="0F1DAF3B" w14:textId="77777777" w:rsidR="009C71C6" w:rsidRDefault="009C71C6"/>
        </w:tc>
        <w:tc>
          <w:tcPr>
            <w:tcW w:w="315" w:type="dxa"/>
            <w:tcBorders>
              <w:top w:val="single" w:sz="12" w:space="0" w:color="auto"/>
              <w:left w:val="nil"/>
              <w:bottom w:val="nil"/>
              <w:right w:val="nil"/>
            </w:tcBorders>
            <w:vAlign w:val="bottom"/>
          </w:tcPr>
          <w:p w14:paraId="0F1DAF3C" w14:textId="77777777" w:rsidR="009C71C6" w:rsidRDefault="009C71C6"/>
        </w:tc>
        <w:tc>
          <w:tcPr>
            <w:tcW w:w="315" w:type="dxa"/>
            <w:tcBorders>
              <w:top w:val="single" w:sz="12" w:space="0" w:color="auto"/>
              <w:left w:val="nil"/>
              <w:bottom w:val="nil"/>
              <w:right w:val="nil"/>
            </w:tcBorders>
            <w:vAlign w:val="bottom"/>
          </w:tcPr>
          <w:p w14:paraId="0F1DAF3D" w14:textId="77777777" w:rsidR="009C71C6" w:rsidRDefault="009C71C6"/>
        </w:tc>
        <w:tc>
          <w:tcPr>
            <w:tcW w:w="315" w:type="dxa"/>
            <w:tcBorders>
              <w:top w:val="single" w:sz="12" w:space="0" w:color="auto"/>
              <w:left w:val="nil"/>
              <w:bottom w:val="nil"/>
              <w:right w:val="nil"/>
            </w:tcBorders>
            <w:vAlign w:val="bottom"/>
          </w:tcPr>
          <w:p w14:paraId="0F1DAF3E" w14:textId="77777777" w:rsidR="009C71C6" w:rsidRDefault="009C71C6"/>
        </w:tc>
        <w:tc>
          <w:tcPr>
            <w:tcW w:w="315" w:type="dxa"/>
            <w:tcBorders>
              <w:top w:val="single" w:sz="12" w:space="0" w:color="auto"/>
              <w:left w:val="nil"/>
              <w:bottom w:val="nil"/>
              <w:right w:val="nil"/>
            </w:tcBorders>
            <w:vAlign w:val="bottom"/>
          </w:tcPr>
          <w:p w14:paraId="0F1DAF3F" w14:textId="77777777" w:rsidR="009C71C6" w:rsidRDefault="009C71C6"/>
        </w:tc>
        <w:tc>
          <w:tcPr>
            <w:tcW w:w="315" w:type="dxa"/>
            <w:tcBorders>
              <w:top w:val="single" w:sz="12" w:space="0" w:color="auto"/>
              <w:left w:val="nil"/>
              <w:bottom w:val="nil"/>
              <w:right w:val="nil"/>
            </w:tcBorders>
            <w:vAlign w:val="bottom"/>
          </w:tcPr>
          <w:p w14:paraId="0F1DAF40" w14:textId="77777777" w:rsidR="009C71C6" w:rsidRDefault="009C71C6"/>
        </w:tc>
        <w:tc>
          <w:tcPr>
            <w:tcW w:w="315" w:type="dxa"/>
            <w:tcBorders>
              <w:top w:val="single" w:sz="12" w:space="0" w:color="auto"/>
              <w:left w:val="nil"/>
              <w:bottom w:val="nil"/>
              <w:right w:val="nil"/>
            </w:tcBorders>
            <w:vAlign w:val="bottom"/>
          </w:tcPr>
          <w:p w14:paraId="0F1DAF41" w14:textId="77777777" w:rsidR="009C71C6" w:rsidRDefault="009C71C6"/>
        </w:tc>
        <w:tc>
          <w:tcPr>
            <w:tcW w:w="315" w:type="dxa"/>
            <w:tcBorders>
              <w:top w:val="single" w:sz="12" w:space="0" w:color="auto"/>
              <w:left w:val="nil"/>
              <w:bottom w:val="nil"/>
              <w:right w:val="nil"/>
            </w:tcBorders>
            <w:vAlign w:val="bottom"/>
          </w:tcPr>
          <w:p w14:paraId="0F1DAF42" w14:textId="77777777" w:rsidR="009C71C6" w:rsidRDefault="009C71C6"/>
        </w:tc>
        <w:tc>
          <w:tcPr>
            <w:tcW w:w="315" w:type="dxa"/>
            <w:tcBorders>
              <w:top w:val="single" w:sz="12" w:space="0" w:color="auto"/>
              <w:left w:val="nil"/>
              <w:bottom w:val="nil"/>
              <w:right w:val="nil"/>
            </w:tcBorders>
            <w:vAlign w:val="bottom"/>
          </w:tcPr>
          <w:p w14:paraId="0F1DAF43" w14:textId="77777777" w:rsidR="009C71C6" w:rsidRDefault="009C71C6"/>
        </w:tc>
        <w:tc>
          <w:tcPr>
            <w:tcW w:w="315" w:type="dxa"/>
            <w:tcBorders>
              <w:top w:val="single" w:sz="12" w:space="0" w:color="auto"/>
              <w:left w:val="nil"/>
              <w:bottom w:val="nil"/>
              <w:right w:val="nil"/>
            </w:tcBorders>
            <w:vAlign w:val="bottom"/>
          </w:tcPr>
          <w:p w14:paraId="0F1DAF44" w14:textId="77777777" w:rsidR="009C71C6" w:rsidRDefault="009C71C6"/>
        </w:tc>
        <w:tc>
          <w:tcPr>
            <w:tcW w:w="315" w:type="dxa"/>
            <w:tcBorders>
              <w:top w:val="single" w:sz="12" w:space="0" w:color="auto"/>
              <w:left w:val="nil"/>
              <w:bottom w:val="nil"/>
              <w:right w:val="nil"/>
            </w:tcBorders>
            <w:vAlign w:val="bottom"/>
          </w:tcPr>
          <w:p w14:paraId="0F1DAF45" w14:textId="77777777" w:rsidR="009C71C6" w:rsidRDefault="009C71C6"/>
        </w:tc>
        <w:tc>
          <w:tcPr>
            <w:tcW w:w="315" w:type="dxa"/>
            <w:tcBorders>
              <w:top w:val="single" w:sz="12" w:space="0" w:color="auto"/>
              <w:left w:val="nil"/>
              <w:bottom w:val="nil"/>
              <w:right w:val="nil"/>
            </w:tcBorders>
            <w:vAlign w:val="bottom"/>
          </w:tcPr>
          <w:p w14:paraId="0F1DAF46" w14:textId="77777777" w:rsidR="009C71C6" w:rsidRDefault="009C71C6"/>
        </w:tc>
        <w:tc>
          <w:tcPr>
            <w:tcW w:w="315" w:type="dxa"/>
            <w:tcBorders>
              <w:top w:val="single" w:sz="12" w:space="0" w:color="auto"/>
              <w:left w:val="nil"/>
              <w:bottom w:val="nil"/>
              <w:right w:val="nil"/>
            </w:tcBorders>
            <w:vAlign w:val="bottom"/>
          </w:tcPr>
          <w:p w14:paraId="0F1DAF47" w14:textId="77777777" w:rsidR="009C71C6" w:rsidRDefault="009C71C6"/>
        </w:tc>
        <w:tc>
          <w:tcPr>
            <w:tcW w:w="315" w:type="dxa"/>
            <w:tcBorders>
              <w:top w:val="single" w:sz="12" w:space="0" w:color="auto"/>
              <w:left w:val="nil"/>
              <w:bottom w:val="nil"/>
              <w:right w:val="nil"/>
            </w:tcBorders>
            <w:vAlign w:val="bottom"/>
          </w:tcPr>
          <w:p w14:paraId="0F1DAF48" w14:textId="77777777" w:rsidR="009C71C6" w:rsidRDefault="009C71C6"/>
        </w:tc>
        <w:tc>
          <w:tcPr>
            <w:tcW w:w="315" w:type="dxa"/>
            <w:tcBorders>
              <w:top w:val="single" w:sz="12" w:space="0" w:color="auto"/>
              <w:left w:val="nil"/>
              <w:bottom w:val="nil"/>
              <w:right w:val="nil"/>
            </w:tcBorders>
            <w:vAlign w:val="bottom"/>
          </w:tcPr>
          <w:p w14:paraId="0F1DAF49" w14:textId="77777777" w:rsidR="009C71C6" w:rsidRDefault="009C71C6"/>
        </w:tc>
        <w:tc>
          <w:tcPr>
            <w:tcW w:w="315" w:type="dxa"/>
            <w:tcBorders>
              <w:top w:val="single" w:sz="12" w:space="0" w:color="auto"/>
              <w:left w:val="nil"/>
              <w:bottom w:val="nil"/>
              <w:right w:val="nil"/>
            </w:tcBorders>
            <w:vAlign w:val="bottom"/>
          </w:tcPr>
          <w:p w14:paraId="0F1DAF4A" w14:textId="77777777" w:rsidR="009C71C6" w:rsidRDefault="009C71C6"/>
        </w:tc>
        <w:tc>
          <w:tcPr>
            <w:tcW w:w="315" w:type="dxa"/>
            <w:tcBorders>
              <w:top w:val="single" w:sz="12" w:space="0" w:color="auto"/>
              <w:left w:val="nil"/>
              <w:bottom w:val="nil"/>
              <w:right w:val="nil"/>
            </w:tcBorders>
            <w:vAlign w:val="bottom"/>
          </w:tcPr>
          <w:p w14:paraId="0F1DAF4B" w14:textId="77777777" w:rsidR="009C71C6" w:rsidRDefault="009C71C6"/>
        </w:tc>
        <w:tc>
          <w:tcPr>
            <w:tcW w:w="315" w:type="dxa"/>
            <w:tcBorders>
              <w:top w:val="single" w:sz="12" w:space="0" w:color="auto"/>
              <w:left w:val="nil"/>
              <w:bottom w:val="nil"/>
              <w:right w:val="nil"/>
            </w:tcBorders>
            <w:vAlign w:val="bottom"/>
          </w:tcPr>
          <w:p w14:paraId="0F1DAF4C" w14:textId="77777777" w:rsidR="009C71C6" w:rsidRDefault="009C71C6"/>
        </w:tc>
        <w:tc>
          <w:tcPr>
            <w:tcW w:w="315" w:type="dxa"/>
            <w:tcBorders>
              <w:top w:val="single" w:sz="12" w:space="0" w:color="auto"/>
              <w:left w:val="nil"/>
              <w:bottom w:val="nil"/>
              <w:right w:val="nil"/>
            </w:tcBorders>
            <w:vAlign w:val="bottom"/>
          </w:tcPr>
          <w:p w14:paraId="0F1DAF4D" w14:textId="77777777" w:rsidR="009C71C6" w:rsidRDefault="009C71C6"/>
        </w:tc>
        <w:tc>
          <w:tcPr>
            <w:tcW w:w="315" w:type="dxa"/>
            <w:tcBorders>
              <w:top w:val="single" w:sz="12" w:space="0" w:color="auto"/>
              <w:left w:val="nil"/>
              <w:bottom w:val="nil"/>
              <w:right w:val="nil"/>
            </w:tcBorders>
            <w:vAlign w:val="bottom"/>
          </w:tcPr>
          <w:p w14:paraId="0F1DAF4E" w14:textId="77777777" w:rsidR="009C71C6" w:rsidRDefault="009C71C6"/>
        </w:tc>
        <w:tc>
          <w:tcPr>
            <w:tcW w:w="315" w:type="dxa"/>
            <w:tcBorders>
              <w:top w:val="single" w:sz="12" w:space="0" w:color="auto"/>
              <w:left w:val="nil"/>
              <w:bottom w:val="nil"/>
              <w:right w:val="nil"/>
            </w:tcBorders>
            <w:vAlign w:val="bottom"/>
          </w:tcPr>
          <w:p w14:paraId="0F1DAF4F" w14:textId="77777777" w:rsidR="009C71C6" w:rsidRDefault="009C71C6"/>
        </w:tc>
        <w:tc>
          <w:tcPr>
            <w:tcW w:w="315" w:type="dxa"/>
            <w:tcBorders>
              <w:top w:val="single" w:sz="12" w:space="0" w:color="auto"/>
              <w:left w:val="nil"/>
              <w:bottom w:val="nil"/>
              <w:right w:val="nil"/>
            </w:tcBorders>
            <w:vAlign w:val="bottom"/>
          </w:tcPr>
          <w:p w14:paraId="0F1DAF50" w14:textId="77777777" w:rsidR="009C71C6" w:rsidRDefault="009C71C6"/>
        </w:tc>
        <w:tc>
          <w:tcPr>
            <w:tcW w:w="315" w:type="dxa"/>
            <w:tcBorders>
              <w:top w:val="single" w:sz="12" w:space="0" w:color="auto"/>
              <w:left w:val="nil"/>
              <w:bottom w:val="nil"/>
              <w:right w:val="nil"/>
            </w:tcBorders>
            <w:vAlign w:val="bottom"/>
          </w:tcPr>
          <w:p w14:paraId="0F1DAF51" w14:textId="77777777" w:rsidR="009C71C6" w:rsidRDefault="009C71C6"/>
        </w:tc>
        <w:tc>
          <w:tcPr>
            <w:tcW w:w="315" w:type="dxa"/>
            <w:tcBorders>
              <w:top w:val="single" w:sz="12" w:space="0" w:color="auto"/>
              <w:left w:val="nil"/>
              <w:bottom w:val="nil"/>
              <w:right w:val="nil"/>
            </w:tcBorders>
            <w:vAlign w:val="bottom"/>
          </w:tcPr>
          <w:p w14:paraId="0F1DAF52" w14:textId="77777777" w:rsidR="009C71C6" w:rsidRDefault="009C71C6"/>
        </w:tc>
        <w:tc>
          <w:tcPr>
            <w:tcW w:w="315" w:type="dxa"/>
            <w:tcBorders>
              <w:top w:val="single" w:sz="12" w:space="0" w:color="auto"/>
              <w:left w:val="nil"/>
              <w:bottom w:val="nil"/>
              <w:right w:val="nil"/>
            </w:tcBorders>
            <w:vAlign w:val="bottom"/>
          </w:tcPr>
          <w:p w14:paraId="0F1DAF53" w14:textId="77777777" w:rsidR="009C71C6" w:rsidRDefault="009C71C6"/>
        </w:tc>
        <w:tc>
          <w:tcPr>
            <w:tcW w:w="315" w:type="dxa"/>
            <w:tcBorders>
              <w:top w:val="single" w:sz="12" w:space="0" w:color="auto"/>
              <w:left w:val="nil"/>
              <w:bottom w:val="nil"/>
              <w:right w:val="nil"/>
            </w:tcBorders>
            <w:vAlign w:val="bottom"/>
          </w:tcPr>
          <w:p w14:paraId="0F1DAF54" w14:textId="77777777" w:rsidR="009C71C6" w:rsidRDefault="009C71C6"/>
        </w:tc>
        <w:tc>
          <w:tcPr>
            <w:tcW w:w="315" w:type="dxa"/>
            <w:tcBorders>
              <w:top w:val="single" w:sz="12" w:space="0" w:color="auto"/>
              <w:left w:val="nil"/>
              <w:bottom w:val="nil"/>
              <w:right w:val="nil"/>
            </w:tcBorders>
            <w:vAlign w:val="bottom"/>
          </w:tcPr>
          <w:p w14:paraId="0F1DAF55" w14:textId="77777777" w:rsidR="009C71C6" w:rsidRDefault="009C71C6"/>
        </w:tc>
        <w:tc>
          <w:tcPr>
            <w:tcW w:w="315" w:type="dxa"/>
            <w:tcBorders>
              <w:top w:val="single" w:sz="12" w:space="0" w:color="auto"/>
              <w:left w:val="nil"/>
              <w:bottom w:val="nil"/>
              <w:right w:val="nil"/>
            </w:tcBorders>
            <w:vAlign w:val="bottom"/>
          </w:tcPr>
          <w:p w14:paraId="0F1DAF56" w14:textId="77777777" w:rsidR="009C71C6" w:rsidRDefault="009C71C6"/>
        </w:tc>
      </w:tr>
      <w:tr w:rsidR="009C71C6" w14:paraId="0F1DAF5A" w14:textId="77777777" w:rsidTr="00AF517C">
        <w:trPr>
          <w:trHeight w:val="60"/>
        </w:trPr>
        <w:tc>
          <w:tcPr>
            <w:tcW w:w="9188" w:type="dxa"/>
            <w:gridSpan w:val="29"/>
            <w:hideMark/>
          </w:tcPr>
          <w:p w14:paraId="0F1DAF58" w14:textId="77777777" w:rsidR="009C71C6" w:rsidRDefault="009C71C6">
            <w:pPr>
              <w:jc w:val="right"/>
            </w:pPr>
            <w:r>
              <w:rPr>
                <w:b/>
                <w:sz w:val="18"/>
                <w:szCs w:val="18"/>
              </w:rPr>
              <w:t>Итого:</w:t>
            </w:r>
          </w:p>
        </w:tc>
        <w:tc>
          <w:tcPr>
            <w:tcW w:w="1260" w:type="dxa"/>
            <w:gridSpan w:val="4"/>
          </w:tcPr>
          <w:p w14:paraId="0F1DAF59" w14:textId="77777777" w:rsidR="009C71C6" w:rsidRDefault="009C71C6">
            <w:pPr>
              <w:jc w:val="right"/>
            </w:pPr>
          </w:p>
        </w:tc>
      </w:tr>
      <w:tr w:rsidR="009C71C6" w14:paraId="0F1DAF5D" w14:textId="77777777" w:rsidTr="00AF517C">
        <w:trPr>
          <w:trHeight w:val="60"/>
        </w:trPr>
        <w:tc>
          <w:tcPr>
            <w:tcW w:w="9188" w:type="dxa"/>
            <w:gridSpan w:val="29"/>
            <w:hideMark/>
          </w:tcPr>
          <w:p w14:paraId="0F1DAF5B" w14:textId="77777777" w:rsidR="009C71C6" w:rsidRDefault="009C71C6">
            <w:pPr>
              <w:jc w:val="right"/>
            </w:pPr>
            <w:r>
              <w:rPr>
                <w:b/>
                <w:sz w:val="18"/>
                <w:szCs w:val="18"/>
              </w:rPr>
              <w:t>В том числе НДС</w:t>
            </w:r>
          </w:p>
        </w:tc>
        <w:tc>
          <w:tcPr>
            <w:tcW w:w="1260" w:type="dxa"/>
            <w:gridSpan w:val="4"/>
          </w:tcPr>
          <w:p w14:paraId="0F1DAF5C" w14:textId="77777777" w:rsidR="009C71C6" w:rsidRDefault="009C71C6">
            <w:pPr>
              <w:jc w:val="right"/>
            </w:pPr>
          </w:p>
        </w:tc>
      </w:tr>
      <w:tr w:rsidR="009C71C6" w14:paraId="0F1DAF7F" w14:textId="77777777" w:rsidTr="009C71C6">
        <w:trPr>
          <w:trHeight w:val="140"/>
        </w:trPr>
        <w:tc>
          <w:tcPr>
            <w:tcW w:w="315" w:type="dxa"/>
            <w:vAlign w:val="bottom"/>
          </w:tcPr>
          <w:p w14:paraId="0F1DAF5E" w14:textId="77777777" w:rsidR="009C71C6" w:rsidRDefault="009C71C6"/>
        </w:tc>
        <w:tc>
          <w:tcPr>
            <w:tcW w:w="315" w:type="dxa"/>
            <w:vAlign w:val="bottom"/>
          </w:tcPr>
          <w:p w14:paraId="0F1DAF5F" w14:textId="77777777" w:rsidR="009C71C6" w:rsidRDefault="009C71C6"/>
        </w:tc>
        <w:tc>
          <w:tcPr>
            <w:tcW w:w="315" w:type="dxa"/>
            <w:vAlign w:val="bottom"/>
          </w:tcPr>
          <w:p w14:paraId="0F1DAF60" w14:textId="77777777" w:rsidR="009C71C6" w:rsidRDefault="009C71C6"/>
        </w:tc>
        <w:tc>
          <w:tcPr>
            <w:tcW w:w="315" w:type="dxa"/>
            <w:vAlign w:val="bottom"/>
          </w:tcPr>
          <w:p w14:paraId="0F1DAF61" w14:textId="77777777" w:rsidR="009C71C6" w:rsidRDefault="009C71C6"/>
        </w:tc>
        <w:tc>
          <w:tcPr>
            <w:tcW w:w="368" w:type="dxa"/>
            <w:vAlign w:val="bottom"/>
          </w:tcPr>
          <w:p w14:paraId="0F1DAF62" w14:textId="77777777" w:rsidR="009C71C6" w:rsidRDefault="009C71C6"/>
        </w:tc>
        <w:tc>
          <w:tcPr>
            <w:tcW w:w="315" w:type="dxa"/>
            <w:vAlign w:val="bottom"/>
          </w:tcPr>
          <w:p w14:paraId="0F1DAF63" w14:textId="77777777" w:rsidR="009C71C6" w:rsidRDefault="009C71C6"/>
        </w:tc>
        <w:tc>
          <w:tcPr>
            <w:tcW w:w="315" w:type="dxa"/>
            <w:vAlign w:val="bottom"/>
          </w:tcPr>
          <w:p w14:paraId="0F1DAF64" w14:textId="77777777" w:rsidR="009C71C6" w:rsidRDefault="009C71C6"/>
        </w:tc>
        <w:tc>
          <w:tcPr>
            <w:tcW w:w="315" w:type="dxa"/>
            <w:vAlign w:val="bottom"/>
          </w:tcPr>
          <w:p w14:paraId="0F1DAF65" w14:textId="77777777" w:rsidR="009C71C6" w:rsidRDefault="009C71C6"/>
        </w:tc>
        <w:tc>
          <w:tcPr>
            <w:tcW w:w="315" w:type="dxa"/>
            <w:vAlign w:val="bottom"/>
          </w:tcPr>
          <w:p w14:paraId="0F1DAF66" w14:textId="77777777" w:rsidR="009C71C6" w:rsidRDefault="009C71C6"/>
        </w:tc>
        <w:tc>
          <w:tcPr>
            <w:tcW w:w="315" w:type="dxa"/>
            <w:vAlign w:val="bottom"/>
          </w:tcPr>
          <w:p w14:paraId="0F1DAF67" w14:textId="77777777" w:rsidR="009C71C6" w:rsidRDefault="009C71C6"/>
        </w:tc>
        <w:tc>
          <w:tcPr>
            <w:tcW w:w="315" w:type="dxa"/>
            <w:vAlign w:val="bottom"/>
          </w:tcPr>
          <w:p w14:paraId="0F1DAF68" w14:textId="77777777" w:rsidR="009C71C6" w:rsidRDefault="009C71C6"/>
        </w:tc>
        <w:tc>
          <w:tcPr>
            <w:tcW w:w="315" w:type="dxa"/>
            <w:vAlign w:val="bottom"/>
          </w:tcPr>
          <w:p w14:paraId="0F1DAF69" w14:textId="77777777" w:rsidR="009C71C6" w:rsidRDefault="009C71C6"/>
        </w:tc>
        <w:tc>
          <w:tcPr>
            <w:tcW w:w="315" w:type="dxa"/>
            <w:vAlign w:val="bottom"/>
          </w:tcPr>
          <w:p w14:paraId="0F1DAF6A" w14:textId="77777777" w:rsidR="009C71C6" w:rsidRDefault="009C71C6"/>
        </w:tc>
        <w:tc>
          <w:tcPr>
            <w:tcW w:w="315" w:type="dxa"/>
            <w:vAlign w:val="bottom"/>
          </w:tcPr>
          <w:p w14:paraId="0F1DAF6B" w14:textId="77777777" w:rsidR="009C71C6" w:rsidRDefault="009C71C6"/>
        </w:tc>
        <w:tc>
          <w:tcPr>
            <w:tcW w:w="315" w:type="dxa"/>
            <w:vAlign w:val="bottom"/>
          </w:tcPr>
          <w:p w14:paraId="0F1DAF6C" w14:textId="77777777" w:rsidR="009C71C6" w:rsidRDefault="009C71C6"/>
        </w:tc>
        <w:tc>
          <w:tcPr>
            <w:tcW w:w="315" w:type="dxa"/>
            <w:vAlign w:val="bottom"/>
          </w:tcPr>
          <w:p w14:paraId="0F1DAF6D" w14:textId="77777777" w:rsidR="009C71C6" w:rsidRDefault="009C71C6"/>
        </w:tc>
        <w:tc>
          <w:tcPr>
            <w:tcW w:w="315" w:type="dxa"/>
            <w:vAlign w:val="bottom"/>
          </w:tcPr>
          <w:p w14:paraId="0F1DAF6E" w14:textId="77777777" w:rsidR="009C71C6" w:rsidRDefault="009C71C6"/>
        </w:tc>
        <w:tc>
          <w:tcPr>
            <w:tcW w:w="315" w:type="dxa"/>
            <w:vAlign w:val="bottom"/>
          </w:tcPr>
          <w:p w14:paraId="0F1DAF6F" w14:textId="77777777" w:rsidR="009C71C6" w:rsidRDefault="009C71C6"/>
        </w:tc>
        <w:tc>
          <w:tcPr>
            <w:tcW w:w="315" w:type="dxa"/>
            <w:vAlign w:val="bottom"/>
          </w:tcPr>
          <w:p w14:paraId="0F1DAF70" w14:textId="77777777" w:rsidR="009C71C6" w:rsidRDefault="009C71C6"/>
        </w:tc>
        <w:tc>
          <w:tcPr>
            <w:tcW w:w="315" w:type="dxa"/>
            <w:vAlign w:val="bottom"/>
          </w:tcPr>
          <w:p w14:paraId="0F1DAF71" w14:textId="77777777" w:rsidR="009C71C6" w:rsidRDefault="009C71C6"/>
        </w:tc>
        <w:tc>
          <w:tcPr>
            <w:tcW w:w="315" w:type="dxa"/>
            <w:vAlign w:val="bottom"/>
          </w:tcPr>
          <w:p w14:paraId="0F1DAF72" w14:textId="77777777" w:rsidR="009C71C6" w:rsidRDefault="009C71C6"/>
        </w:tc>
        <w:tc>
          <w:tcPr>
            <w:tcW w:w="315" w:type="dxa"/>
            <w:vAlign w:val="bottom"/>
          </w:tcPr>
          <w:p w14:paraId="0F1DAF73" w14:textId="77777777" w:rsidR="009C71C6" w:rsidRDefault="009C71C6"/>
        </w:tc>
        <w:tc>
          <w:tcPr>
            <w:tcW w:w="315" w:type="dxa"/>
            <w:vAlign w:val="bottom"/>
          </w:tcPr>
          <w:p w14:paraId="0F1DAF74" w14:textId="77777777" w:rsidR="009C71C6" w:rsidRDefault="009C71C6"/>
        </w:tc>
        <w:tc>
          <w:tcPr>
            <w:tcW w:w="315" w:type="dxa"/>
            <w:vAlign w:val="bottom"/>
          </w:tcPr>
          <w:p w14:paraId="0F1DAF75" w14:textId="77777777" w:rsidR="009C71C6" w:rsidRDefault="009C71C6"/>
        </w:tc>
        <w:tc>
          <w:tcPr>
            <w:tcW w:w="315" w:type="dxa"/>
            <w:vAlign w:val="bottom"/>
          </w:tcPr>
          <w:p w14:paraId="0F1DAF76" w14:textId="77777777" w:rsidR="009C71C6" w:rsidRDefault="009C71C6"/>
        </w:tc>
        <w:tc>
          <w:tcPr>
            <w:tcW w:w="315" w:type="dxa"/>
            <w:vAlign w:val="bottom"/>
          </w:tcPr>
          <w:p w14:paraId="0F1DAF77" w14:textId="77777777" w:rsidR="009C71C6" w:rsidRDefault="009C71C6"/>
        </w:tc>
        <w:tc>
          <w:tcPr>
            <w:tcW w:w="315" w:type="dxa"/>
            <w:vAlign w:val="bottom"/>
          </w:tcPr>
          <w:p w14:paraId="0F1DAF78" w14:textId="77777777" w:rsidR="009C71C6" w:rsidRDefault="009C71C6"/>
        </w:tc>
        <w:tc>
          <w:tcPr>
            <w:tcW w:w="315" w:type="dxa"/>
            <w:vAlign w:val="bottom"/>
          </w:tcPr>
          <w:p w14:paraId="0F1DAF79" w14:textId="77777777" w:rsidR="009C71C6" w:rsidRDefault="009C71C6"/>
        </w:tc>
        <w:tc>
          <w:tcPr>
            <w:tcW w:w="315" w:type="dxa"/>
            <w:vAlign w:val="bottom"/>
          </w:tcPr>
          <w:p w14:paraId="0F1DAF7A" w14:textId="77777777" w:rsidR="009C71C6" w:rsidRDefault="009C71C6"/>
        </w:tc>
        <w:tc>
          <w:tcPr>
            <w:tcW w:w="315" w:type="dxa"/>
            <w:vAlign w:val="bottom"/>
          </w:tcPr>
          <w:p w14:paraId="0F1DAF7B" w14:textId="77777777" w:rsidR="009C71C6" w:rsidRDefault="009C71C6"/>
        </w:tc>
        <w:tc>
          <w:tcPr>
            <w:tcW w:w="315" w:type="dxa"/>
            <w:vAlign w:val="bottom"/>
          </w:tcPr>
          <w:p w14:paraId="0F1DAF7C" w14:textId="77777777" w:rsidR="009C71C6" w:rsidRDefault="009C71C6"/>
        </w:tc>
        <w:tc>
          <w:tcPr>
            <w:tcW w:w="315" w:type="dxa"/>
            <w:vAlign w:val="bottom"/>
          </w:tcPr>
          <w:p w14:paraId="0F1DAF7D" w14:textId="77777777" w:rsidR="009C71C6" w:rsidRDefault="009C71C6"/>
        </w:tc>
        <w:tc>
          <w:tcPr>
            <w:tcW w:w="315" w:type="dxa"/>
            <w:vAlign w:val="bottom"/>
          </w:tcPr>
          <w:p w14:paraId="0F1DAF7E" w14:textId="77777777" w:rsidR="009C71C6" w:rsidRDefault="009C71C6"/>
        </w:tc>
      </w:tr>
      <w:tr w:rsidR="009C71C6" w14:paraId="0F1DAF82" w14:textId="77777777" w:rsidTr="009C71C6">
        <w:trPr>
          <w:trHeight w:val="60"/>
        </w:trPr>
        <w:tc>
          <w:tcPr>
            <w:tcW w:w="315" w:type="dxa"/>
            <w:vAlign w:val="bottom"/>
          </w:tcPr>
          <w:p w14:paraId="0F1DAF80" w14:textId="77777777" w:rsidR="009C71C6" w:rsidRDefault="009C71C6"/>
        </w:tc>
        <w:tc>
          <w:tcPr>
            <w:tcW w:w="10133" w:type="dxa"/>
            <w:gridSpan w:val="32"/>
            <w:vAlign w:val="bottom"/>
            <w:hideMark/>
          </w:tcPr>
          <w:p w14:paraId="0F1DAF81" w14:textId="77777777" w:rsidR="009C71C6" w:rsidRDefault="009C71C6">
            <w:r>
              <w:rPr>
                <w:szCs w:val="16"/>
              </w:rPr>
              <w:t>Всего оказано услуг 1, на сумму  руб.</w:t>
            </w:r>
          </w:p>
        </w:tc>
      </w:tr>
      <w:tr w:rsidR="009C71C6" w14:paraId="0F1DAF86" w14:textId="77777777" w:rsidTr="00AF517C">
        <w:trPr>
          <w:trHeight w:val="60"/>
        </w:trPr>
        <w:tc>
          <w:tcPr>
            <w:tcW w:w="315" w:type="dxa"/>
            <w:vAlign w:val="bottom"/>
          </w:tcPr>
          <w:p w14:paraId="0F1DAF83" w14:textId="77777777" w:rsidR="009C71C6" w:rsidRDefault="009C71C6"/>
        </w:tc>
        <w:tc>
          <w:tcPr>
            <w:tcW w:w="9818" w:type="dxa"/>
            <w:gridSpan w:val="31"/>
          </w:tcPr>
          <w:p w14:paraId="0F1DAF84" w14:textId="77777777" w:rsidR="009C71C6" w:rsidRDefault="009C71C6"/>
        </w:tc>
        <w:tc>
          <w:tcPr>
            <w:tcW w:w="315" w:type="dxa"/>
            <w:vAlign w:val="bottom"/>
          </w:tcPr>
          <w:p w14:paraId="0F1DAF85" w14:textId="77777777" w:rsidR="009C71C6" w:rsidRDefault="009C71C6"/>
        </w:tc>
      </w:tr>
      <w:tr w:rsidR="009C71C6" w14:paraId="0F1DAFA8" w14:textId="77777777" w:rsidTr="009C71C6">
        <w:trPr>
          <w:trHeight w:val="60"/>
        </w:trPr>
        <w:tc>
          <w:tcPr>
            <w:tcW w:w="315" w:type="dxa"/>
            <w:vAlign w:val="bottom"/>
          </w:tcPr>
          <w:p w14:paraId="0F1DAF87" w14:textId="77777777" w:rsidR="009C71C6" w:rsidRDefault="009C71C6"/>
        </w:tc>
        <w:tc>
          <w:tcPr>
            <w:tcW w:w="315" w:type="dxa"/>
            <w:vAlign w:val="bottom"/>
          </w:tcPr>
          <w:p w14:paraId="0F1DAF88" w14:textId="77777777" w:rsidR="009C71C6" w:rsidRDefault="009C71C6"/>
        </w:tc>
        <w:tc>
          <w:tcPr>
            <w:tcW w:w="315" w:type="dxa"/>
            <w:vAlign w:val="bottom"/>
          </w:tcPr>
          <w:p w14:paraId="0F1DAF89" w14:textId="77777777" w:rsidR="009C71C6" w:rsidRDefault="009C71C6"/>
        </w:tc>
        <w:tc>
          <w:tcPr>
            <w:tcW w:w="315" w:type="dxa"/>
            <w:vAlign w:val="bottom"/>
          </w:tcPr>
          <w:p w14:paraId="0F1DAF8A" w14:textId="77777777" w:rsidR="009C71C6" w:rsidRDefault="009C71C6"/>
        </w:tc>
        <w:tc>
          <w:tcPr>
            <w:tcW w:w="368" w:type="dxa"/>
            <w:vAlign w:val="bottom"/>
          </w:tcPr>
          <w:p w14:paraId="0F1DAF8B" w14:textId="77777777" w:rsidR="009C71C6" w:rsidRDefault="009C71C6"/>
        </w:tc>
        <w:tc>
          <w:tcPr>
            <w:tcW w:w="315" w:type="dxa"/>
            <w:vAlign w:val="bottom"/>
          </w:tcPr>
          <w:p w14:paraId="0F1DAF8C" w14:textId="77777777" w:rsidR="009C71C6" w:rsidRDefault="009C71C6"/>
        </w:tc>
        <w:tc>
          <w:tcPr>
            <w:tcW w:w="315" w:type="dxa"/>
            <w:vAlign w:val="bottom"/>
          </w:tcPr>
          <w:p w14:paraId="0F1DAF8D" w14:textId="77777777" w:rsidR="009C71C6" w:rsidRDefault="009C71C6"/>
        </w:tc>
        <w:tc>
          <w:tcPr>
            <w:tcW w:w="315" w:type="dxa"/>
            <w:vAlign w:val="bottom"/>
          </w:tcPr>
          <w:p w14:paraId="0F1DAF8E" w14:textId="77777777" w:rsidR="009C71C6" w:rsidRDefault="009C71C6"/>
        </w:tc>
        <w:tc>
          <w:tcPr>
            <w:tcW w:w="315" w:type="dxa"/>
            <w:vAlign w:val="bottom"/>
          </w:tcPr>
          <w:p w14:paraId="0F1DAF8F" w14:textId="77777777" w:rsidR="009C71C6" w:rsidRDefault="009C71C6"/>
        </w:tc>
        <w:tc>
          <w:tcPr>
            <w:tcW w:w="315" w:type="dxa"/>
            <w:vAlign w:val="bottom"/>
          </w:tcPr>
          <w:p w14:paraId="0F1DAF90" w14:textId="77777777" w:rsidR="009C71C6" w:rsidRDefault="009C71C6"/>
        </w:tc>
        <w:tc>
          <w:tcPr>
            <w:tcW w:w="315" w:type="dxa"/>
            <w:vAlign w:val="bottom"/>
          </w:tcPr>
          <w:p w14:paraId="0F1DAF91" w14:textId="77777777" w:rsidR="009C71C6" w:rsidRDefault="009C71C6"/>
        </w:tc>
        <w:tc>
          <w:tcPr>
            <w:tcW w:w="315" w:type="dxa"/>
            <w:vAlign w:val="bottom"/>
          </w:tcPr>
          <w:p w14:paraId="0F1DAF92" w14:textId="77777777" w:rsidR="009C71C6" w:rsidRDefault="009C71C6"/>
        </w:tc>
        <w:tc>
          <w:tcPr>
            <w:tcW w:w="315" w:type="dxa"/>
            <w:vAlign w:val="bottom"/>
          </w:tcPr>
          <w:p w14:paraId="0F1DAF93" w14:textId="77777777" w:rsidR="009C71C6" w:rsidRDefault="009C71C6"/>
        </w:tc>
        <w:tc>
          <w:tcPr>
            <w:tcW w:w="315" w:type="dxa"/>
            <w:vAlign w:val="bottom"/>
          </w:tcPr>
          <w:p w14:paraId="0F1DAF94" w14:textId="77777777" w:rsidR="009C71C6" w:rsidRDefault="009C71C6"/>
        </w:tc>
        <w:tc>
          <w:tcPr>
            <w:tcW w:w="315" w:type="dxa"/>
            <w:vAlign w:val="bottom"/>
          </w:tcPr>
          <w:p w14:paraId="0F1DAF95" w14:textId="77777777" w:rsidR="009C71C6" w:rsidRDefault="009C71C6"/>
        </w:tc>
        <w:tc>
          <w:tcPr>
            <w:tcW w:w="315" w:type="dxa"/>
            <w:vAlign w:val="bottom"/>
          </w:tcPr>
          <w:p w14:paraId="0F1DAF96" w14:textId="77777777" w:rsidR="009C71C6" w:rsidRDefault="009C71C6"/>
        </w:tc>
        <w:tc>
          <w:tcPr>
            <w:tcW w:w="315" w:type="dxa"/>
            <w:vAlign w:val="bottom"/>
          </w:tcPr>
          <w:p w14:paraId="0F1DAF97" w14:textId="77777777" w:rsidR="009C71C6" w:rsidRDefault="009C71C6"/>
        </w:tc>
        <w:tc>
          <w:tcPr>
            <w:tcW w:w="315" w:type="dxa"/>
            <w:vAlign w:val="bottom"/>
          </w:tcPr>
          <w:p w14:paraId="0F1DAF98" w14:textId="77777777" w:rsidR="009C71C6" w:rsidRDefault="009C71C6"/>
        </w:tc>
        <w:tc>
          <w:tcPr>
            <w:tcW w:w="315" w:type="dxa"/>
            <w:vAlign w:val="bottom"/>
          </w:tcPr>
          <w:p w14:paraId="0F1DAF99" w14:textId="77777777" w:rsidR="009C71C6" w:rsidRDefault="009C71C6"/>
        </w:tc>
        <w:tc>
          <w:tcPr>
            <w:tcW w:w="315" w:type="dxa"/>
            <w:vAlign w:val="bottom"/>
          </w:tcPr>
          <w:p w14:paraId="0F1DAF9A" w14:textId="77777777" w:rsidR="009C71C6" w:rsidRDefault="009C71C6"/>
        </w:tc>
        <w:tc>
          <w:tcPr>
            <w:tcW w:w="315" w:type="dxa"/>
            <w:vAlign w:val="bottom"/>
          </w:tcPr>
          <w:p w14:paraId="0F1DAF9B" w14:textId="77777777" w:rsidR="009C71C6" w:rsidRDefault="009C71C6"/>
        </w:tc>
        <w:tc>
          <w:tcPr>
            <w:tcW w:w="315" w:type="dxa"/>
            <w:vAlign w:val="bottom"/>
          </w:tcPr>
          <w:p w14:paraId="0F1DAF9C" w14:textId="77777777" w:rsidR="009C71C6" w:rsidRDefault="009C71C6"/>
        </w:tc>
        <w:tc>
          <w:tcPr>
            <w:tcW w:w="315" w:type="dxa"/>
            <w:vAlign w:val="bottom"/>
          </w:tcPr>
          <w:p w14:paraId="0F1DAF9D" w14:textId="77777777" w:rsidR="009C71C6" w:rsidRDefault="009C71C6"/>
        </w:tc>
        <w:tc>
          <w:tcPr>
            <w:tcW w:w="315" w:type="dxa"/>
            <w:vAlign w:val="bottom"/>
          </w:tcPr>
          <w:p w14:paraId="0F1DAF9E" w14:textId="77777777" w:rsidR="009C71C6" w:rsidRDefault="009C71C6"/>
        </w:tc>
        <w:tc>
          <w:tcPr>
            <w:tcW w:w="315" w:type="dxa"/>
            <w:vAlign w:val="bottom"/>
          </w:tcPr>
          <w:p w14:paraId="0F1DAF9F" w14:textId="77777777" w:rsidR="009C71C6" w:rsidRDefault="009C71C6"/>
        </w:tc>
        <w:tc>
          <w:tcPr>
            <w:tcW w:w="315" w:type="dxa"/>
            <w:vAlign w:val="bottom"/>
          </w:tcPr>
          <w:p w14:paraId="0F1DAFA0" w14:textId="77777777" w:rsidR="009C71C6" w:rsidRDefault="009C71C6"/>
        </w:tc>
        <w:tc>
          <w:tcPr>
            <w:tcW w:w="315" w:type="dxa"/>
            <w:vAlign w:val="bottom"/>
          </w:tcPr>
          <w:p w14:paraId="0F1DAFA1" w14:textId="77777777" w:rsidR="009C71C6" w:rsidRDefault="009C71C6"/>
        </w:tc>
        <w:tc>
          <w:tcPr>
            <w:tcW w:w="315" w:type="dxa"/>
            <w:vAlign w:val="bottom"/>
          </w:tcPr>
          <w:p w14:paraId="0F1DAFA2" w14:textId="77777777" w:rsidR="009C71C6" w:rsidRDefault="009C71C6"/>
        </w:tc>
        <w:tc>
          <w:tcPr>
            <w:tcW w:w="315" w:type="dxa"/>
            <w:vAlign w:val="bottom"/>
          </w:tcPr>
          <w:p w14:paraId="0F1DAFA3" w14:textId="77777777" w:rsidR="009C71C6" w:rsidRDefault="009C71C6"/>
        </w:tc>
        <w:tc>
          <w:tcPr>
            <w:tcW w:w="315" w:type="dxa"/>
            <w:vAlign w:val="bottom"/>
          </w:tcPr>
          <w:p w14:paraId="0F1DAFA4" w14:textId="77777777" w:rsidR="009C71C6" w:rsidRDefault="009C71C6"/>
        </w:tc>
        <w:tc>
          <w:tcPr>
            <w:tcW w:w="315" w:type="dxa"/>
            <w:vAlign w:val="bottom"/>
          </w:tcPr>
          <w:p w14:paraId="0F1DAFA5" w14:textId="77777777" w:rsidR="009C71C6" w:rsidRDefault="009C71C6"/>
        </w:tc>
        <w:tc>
          <w:tcPr>
            <w:tcW w:w="315" w:type="dxa"/>
            <w:vAlign w:val="bottom"/>
          </w:tcPr>
          <w:p w14:paraId="0F1DAFA6" w14:textId="77777777" w:rsidR="009C71C6" w:rsidRDefault="009C71C6"/>
        </w:tc>
        <w:tc>
          <w:tcPr>
            <w:tcW w:w="315" w:type="dxa"/>
            <w:vAlign w:val="bottom"/>
          </w:tcPr>
          <w:p w14:paraId="0F1DAFA7" w14:textId="77777777" w:rsidR="009C71C6" w:rsidRDefault="009C71C6"/>
        </w:tc>
      </w:tr>
      <w:tr w:rsidR="009C71C6" w14:paraId="0F1DAFAB" w14:textId="77777777" w:rsidTr="009C71C6">
        <w:trPr>
          <w:trHeight w:val="60"/>
        </w:trPr>
        <w:tc>
          <w:tcPr>
            <w:tcW w:w="315" w:type="dxa"/>
            <w:vAlign w:val="bottom"/>
          </w:tcPr>
          <w:p w14:paraId="0F1DAFA9" w14:textId="77777777" w:rsidR="009C71C6" w:rsidRDefault="009C71C6"/>
        </w:tc>
        <w:tc>
          <w:tcPr>
            <w:tcW w:w="10133" w:type="dxa"/>
            <w:gridSpan w:val="32"/>
            <w:vMerge w:val="restart"/>
            <w:vAlign w:val="bottom"/>
            <w:hideMark/>
          </w:tcPr>
          <w:p w14:paraId="0F1DAFAA" w14:textId="77777777" w:rsidR="009C71C6" w:rsidRDefault="009C71C6">
            <w:r>
              <w:rPr>
                <w:sz w:val="18"/>
                <w:szCs w:val="18"/>
              </w:rPr>
              <w:t>Вышеперечисленные услуги выполнены полностью и в срок. Заказчик претензий по объему, качеству и срокам оказания услуг не имеет.</w:t>
            </w:r>
          </w:p>
        </w:tc>
      </w:tr>
      <w:tr w:rsidR="009C71C6" w14:paraId="0F1DAFAE" w14:textId="77777777" w:rsidTr="009C71C6">
        <w:trPr>
          <w:trHeight w:val="285"/>
        </w:trPr>
        <w:tc>
          <w:tcPr>
            <w:tcW w:w="315" w:type="dxa"/>
            <w:vAlign w:val="bottom"/>
          </w:tcPr>
          <w:p w14:paraId="0F1DAFAC" w14:textId="77777777" w:rsidR="009C71C6" w:rsidRDefault="009C71C6"/>
        </w:tc>
        <w:tc>
          <w:tcPr>
            <w:tcW w:w="0" w:type="auto"/>
            <w:gridSpan w:val="32"/>
            <w:vMerge/>
            <w:vAlign w:val="center"/>
            <w:hideMark/>
          </w:tcPr>
          <w:p w14:paraId="0F1DAFAD" w14:textId="77777777" w:rsidR="009C71C6" w:rsidRDefault="009C71C6"/>
        </w:tc>
      </w:tr>
      <w:tr w:rsidR="009C71C6" w14:paraId="0F1DAFD0" w14:textId="77777777" w:rsidTr="009C71C6">
        <w:trPr>
          <w:trHeight w:val="140"/>
        </w:trPr>
        <w:tc>
          <w:tcPr>
            <w:tcW w:w="315" w:type="dxa"/>
            <w:vAlign w:val="bottom"/>
          </w:tcPr>
          <w:p w14:paraId="0F1DAFAF" w14:textId="77777777" w:rsidR="009C71C6" w:rsidRDefault="009C71C6"/>
        </w:tc>
        <w:tc>
          <w:tcPr>
            <w:tcW w:w="315" w:type="dxa"/>
            <w:tcBorders>
              <w:top w:val="nil"/>
              <w:left w:val="nil"/>
              <w:bottom w:val="single" w:sz="12" w:space="0" w:color="auto"/>
              <w:right w:val="nil"/>
            </w:tcBorders>
            <w:vAlign w:val="bottom"/>
          </w:tcPr>
          <w:p w14:paraId="0F1DAFB0" w14:textId="77777777" w:rsidR="009C71C6" w:rsidRDefault="009C71C6"/>
        </w:tc>
        <w:tc>
          <w:tcPr>
            <w:tcW w:w="315" w:type="dxa"/>
            <w:tcBorders>
              <w:top w:val="nil"/>
              <w:left w:val="nil"/>
              <w:bottom w:val="single" w:sz="12" w:space="0" w:color="auto"/>
              <w:right w:val="nil"/>
            </w:tcBorders>
            <w:vAlign w:val="bottom"/>
          </w:tcPr>
          <w:p w14:paraId="0F1DAFB1" w14:textId="77777777" w:rsidR="009C71C6" w:rsidRDefault="009C71C6"/>
        </w:tc>
        <w:tc>
          <w:tcPr>
            <w:tcW w:w="315" w:type="dxa"/>
            <w:tcBorders>
              <w:top w:val="nil"/>
              <w:left w:val="nil"/>
              <w:bottom w:val="single" w:sz="12" w:space="0" w:color="auto"/>
              <w:right w:val="nil"/>
            </w:tcBorders>
            <w:vAlign w:val="bottom"/>
          </w:tcPr>
          <w:p w14:paraId="0F1DAFB2" w14:textId="77777777" w:rsidR="009C71C6" w:rsidRDefault="009C71C6"/>
        </w:tc>
        <w:tc>
          <w:tcPr>
            <w:tcW w:w="368" w:type="dxa"/>
            <w:tcBorders>
              <w:top w:val="nil"/>
              <w:left w:val="nil"/>
              <w:bottom w:val="single" w:sz="12" w:space="0" w:color="auto"/>
              <w:right w:val="nil"/>
            </w:tcBorders>
            <w:vAlign w:val="bottom"/>
          </w:tcPr>
          <w:p w14:paraId="0F1DAFB3" w14:textId="77777777" w:rsidR="009C71C6" w:rsidRDefault="009C71C6"/>
        </w:tc>
        <w:tc>
          <w:tcPr>
            <w:tcW w:w="315" w:type="dxa"/>
            <w:tcBorders>
              <w:top w:val="nil"/>
              <w:left w:val="nil"/>
              <w:bottom w:val="single" w:sz="12" w:space="0" w:color="auto"/>
              <w:right w:val="nil"/>
            </w:tcBorders>
            <w:vAlign w:val="bottom"/>
          </w:tcPr>
          <w:p w14:paraId="0F1DAFB4" w14:textId="77777777" w:rsidR="009C71C6" w:rsidRDefault="009C71C6"/>
        </w:tc>
        <w:tc>
          <w:tcPr>
            <w:tcW w:w="315" w:type="dxa"/>
            <w:tcBorders>
              <w:top w:val="nil"/>
              <w:left w:val="nil"/>
              <w:bottom w:val="single" w:sz="12" w:space="0" w:color="auto"/>
              <w:right w:val="nil"/>
            </w:tcBorders>
            <w:vAlign w:val="bottom"/>
          </w:tcPr>
          <w:p w14:paraId="0F1DAFB5" w14:textId="77777777" w:rsidR="009C71C6" w:rsidRDefault="009C71C6"/>
        </w:tc>
        <w:tc>
          <w:tcPr>
            <w:tcW w:w="315" w:type="dxa"/>
            <w:tcBorders>
              <w:top w:val="nil"/>
              <w:left w:val="nil"/>
              <w:bottom w:val="single" w:sz="12" w:space="0" w:color="auto"/>
              <w:right w:val="nil"/>
            </w:tcBorders>
            <w:vAlign w:val="bottom"/>
          </w:tcPr>
          <w:p w14:paraId="0F1DAFB6" w14:textId="77777777" w:rsidR="009C71C6" w:rsidRDefault="009C71C6"/>
        </w:tc>
        <w:tc>
          <w:tcPr>
            <w:tcW w:w="315" w:type="dxa"/>
            <w:tcBorders>
              <w:top w:val="nil"/>
              <w:left w:val="nil"/>
              <w:bottom w:val="single" w:sz="12" w:space="0" w:color="auto"/>
              <w:right w:val="nil"/>
            </w:tcBorders>
            <w:vAlign w:val="bottom"/>
          </w:tcPr>
          <w:p w14:paraId="0F1DAFB7" w14:textId="77777777" w:rsidR="009C71C6" w:rsidRDefault="009C71C6"/>
        </w:tc>
        <w:tc>
          <w:tcPr>
            <w:tcW w:w="315" w:type="dxa"/>
            <w:tcBorders>
              <w:top w:val="nil"/>
              <w:left w:val="nil"/>
              <w:bottom w:val="single" w:sz="12" w:space="0" w:color="auto"/>
              <w:right w:val="nil"/>
            </w:tcBorders>
            <w:vAlign w:val="bottom"/>
          </w:tcPr>
          <w:p w14:paraId="0F1DAFB8" w14:textId="77777777" w:rsidR="009C71C6" w:rsidRDefault="009C71C6"/>
        </w:tc>
        <w:tc>
          <w:tcPr>
            <w:tcW w:w="315" w:type="dxa"/>
            <w:tcBorders>
              <w:top w:val="nil"/>
              <w:left w:val="nil"/>
              <w:bottom w:val="single" w:sz="12" w:space="0" w:color="auto"/>
              <w:right w:val="nil"/>
            </w:tcBorders>
            <w:vAlign w:val="bottom"/>
          </w:tcPr>
          <w:p w14:paraId="0F1DAFB9" w14:textId="77777777" w:rsidR="009C71C6" w:rsidRDefault="009C71C6"/>
        </w:tc>
        <w:tc>
          <w:tcPr>
            <w:tcW w:w="315" w:type="dxa"/>
            <w:tcBorders>
              <w:top w:val="nil"/>
              <w:left w:val="nil"/>
              <w:bottom w:val="single" w:sz="12" w:space="0" w:color="auto"/>
              <w:right w:val="nil"/>
            </w:tcBorders>
            <w:vAlign w:val="bottom"/>
          </w:tcPr>
          <w:p w14:paraId="0F1DAFBA" w14:textId="77777777" w:rsidR="009C71C6" w:rsidRDefault="009C71C6"/>
        </w:tc>
        <w:tc>
          <w:tcPr>
            <w:tcW w:w="315" w:type="dxa"/>
            <w:tcBorders>
              <w:top w:val="nil"/>
              <w:left w:val="nil"/>
              <w:bottom w:val="single" w:sz="12" w:space="0" w:color="auto"/>
              <w:right w:val="nil"/>
            </w:tcBorders>
            <w:vAlign w:val="bottom"/>
          </w:tcPr>
          <w:p w14:paraId="0F1DAFBB" w14:textId="77777777" w:rsidR="009C71C6" w:rsidRDefault="009C71C6"/>
        </w:tc>
        <w:tc>
          <w:tcPr>
            <w:tcW w:w="315" w:type="dxa"/>
            <w:tcBorders>
              <w:top w:val="nil"/>
              <w:left w:val="nil"/>
              <w:bottom w:val="single" w:sz="12" w:space="0" w:color="auto"/>
              <w:right w:val="nil"/>
            </w:tcBorders>
            <w:vAlign w:val="bottom"/>
          </w:tcPr>
          <w:p w14:paraId="0F1DAFBC" w14:textId="77777777" w:rsidR="009C71C6" w:rsidRDefault="009C71C6"/>
        </w:tc>
        <w:tc>
          <w:tcPr>
            <w:tcW w:w="315" w:type="dxa"/>
            <w:tcBorders>
              <w:top w:val="nil"/>
              <w:left w:val="nil"/>
              <w:bottom w:val="single" w:sz="12" w:space="0" w:color="auto"/>
              <w:right w:val="nil"/>
            </w:tcBorders>
            <w:vAlign w:val="bottom"/>
          </w:tcPr>
          <w:p w14:paraId="0F1DAFBD" w14:textId="77777777" w:rsidR="009C71C6" w:rsidRDefault="009C71C6"/>
        </w:tc>
        <w:tc>
          <w:tcPr>
            <w:tcW w:w="315" w:type="dxa"/>
            <w:tcBorders>
              <w:top w:val="nil"/>
              <w:left w:val="nil"/>
              <w:bottom w:val="single" w:sz="12" w:space="0" w:color="auto"/>
              <w:right w:val="nil"/>
            </w:tcBorders>
            <w:vAlign w:val="bottom"/>
          </w:tcPr>
          <w:p w14:paraId="0F1DAFBE" w14:textId="77777777" w:rsidR="009C71C6" w:rsidRDefault="009C71C6"/>
        </w:tc>
        <w:tc>
          <w:tcPr>
            <w:tcW w:w="315" w:type="dxa"/>
            <w:tcBorders>
              <w:top w:val="nil"/>
              <w:left w:val="nil"/>
              <w:bottom w:val="single" w:sz="12" w:space="0" w:color="auto"/>
              <w:right w:val="nil"/>
            </w:tcBorders>
            <w:vAlign w:val="bottom"/>
          </w:tcPr>
          <w:p w14:paraId="0F1DAFBF" w14:textId="77777777" w:rsidR="009C71C6" w:rsidRDefault="009C71C6"/>
        </w:tc>
        <w:tc>
          <w:tcPr>
            <w:tcW w:w="315" w:type="dxa"/>
            <w:tcBorders>
              <w:top w:val="nil"/>
              <w:left w:val="nil"/>
              <w:bottom w:val="single" w:sz="12" w:space="0" w:color="auto"/>
              <w:right w:val="nil"/>
            </w:tcBorders>
            <w:vAlign w:val="bottom"/>
          </w:tcPr>
          <w:p w14:paraId="0F1DAFC0" w14:textId="77777777" w:rsidR="009C71C6" w:rsidRDefault="009C71C6"/>
        </w:tc>
        <w:tc>
          <w:tcPr>
            <w:tcW w:w="315" w:type="dxa"/>
            <w:tcBorders>
              <w:top w:val="nil"/>
              <w:left w:val="nil"/>
              <w:bottom w:val="single" w:sz="12" w:space="0" w:color="auto"/>
              <w:right w:val="nil"/>
            </w:tcBorders>
            <w:vAlign w:val="bottom"/>
          </w:tcPr>
          <w:p w14:paraId="0F1DAFC1" w14:textId="77777777" w:rsidR="009C71C6" w:rsidRDefault="009C71C6"/>
        </w:tc>
        <w:tc>
          <w:tcPr>
            <w:tcW w:w="315" w:type="dxa"/>
            <w:tcBorders>
              <w:top w:val="nil"/>
              <w:left w:val="nil"/>
              <w:bottom w:val="single" w:sz="12" w:space="0" w:color="auto"/>
              <w:right w:val="nil"/>
            </w:tcBorders>
            <w:vAlign w:val="bottom"/>
          </w:tcPr>
          <w:p w14:paraId="0F1DAFC2" w14:textId="77777777" w:rsidR="009C71C6" w:rsidRDefault="009C71C6"/>
        </w:tc>
        <w:tc>
          <w:tcPr>
            <w:tcW w:w="315" w:type="dxa"/>
            <w:tcBorders>
              <w:top w:val="nil"/>
              <w:left w:val="nil"/>
              <w:bottom w:val="single" w:sz="12" w:space="0" w:color="auto"/>
              <w:right w:val="nil"/>
            </w:tcBorders>
            <w:vAlign w:val="bottom"/>
          </w:tcPr>
          <w:p w14:paraId="0F1DAFC3" w14:textId="77777777" w:rsidR="009C71C6" w:rsidRDefault="009C71C6"/>
        </w:tc>
        <w:tc>
          <w:tcPr>
            <w:tcW w:w="315" w:type="dxa"/>
            <w:tcBorders>
              <w:top w:val="nil"/>
              <w:left w:val="nil"/>
              <w:bottom w:val="single" w:sz="12" w:space="0" w:color="auto"/>
              <w:right w:val="nil"/>
            </w:tcBorders>
            <w:vAlign w:val="bottom"/>
          </w:tcPr>
          <w:p w14:paraId="0F1DAFC4" w14:textId="77777777" w:rsidR="009C71C6" w:rsidRDefault="009C71C6"/>
        </w:tc>
        <w:tc>
          <w:tcPr>
            <w:tcW w:w="315" w:type="dxa"/>
            <w:tcBorders>
              <w:top w:val="nil"/>
              <w:left w:val="nil"/>
              <w:bottom w:val="single" w:sz="12" w:space="0" w:color="auto"/>
              <w:right w:val="nil"/>
            </w:tcBorders>
            <w:vAlign w:val="bottom"/>
          </w:tcPr>
          <w:p w14:paraId="0F1DAFC5" w14:textId="77777777" w:rsidR="009C71C6" w:rsidRDefault="009C71C6"/>
        </w:tc>
        <w:tc>
          <w:tcPr>
            <w:tcW w:w="315" w:type="dxa"/>
            <w:tcBorders>
              <w:top w:val="nil"/>
              <w:left w:val="nil"/>
              <w:bottom w:val="single" w:sz="12" w:space="0" w:color="auto"/>
              <w:right w:val="nil"/>
            </w:tcBorders>
            <w:vAlign w:val="bottom"/>
          </w:tcPr>
          <w:p w14:paraId="0F1DAFC6" w14:textId="77777777" w:rsidR="009C71C6" w:rsidRDefault="009C71C6"/>
        </w:tc>
        <w:tc>
          <w:tcPr>
            <w:tcW w:w="315" w:type="dxa"/>
            <w:tcBorders>
              <w:top w:val="nil"/>
              <w:left w:val="nil"/>
              <w:bottom w:val="single" w:sz="12" w:space="0" w:color="auto"/>
              <w:right w:val="nil"/>
            </w:tcBorders>
            <w:vAlign w:val="bottom"/>
          </w:tcPr>
          <w:p w14:paraId="0F1DAFC7" w14:textId="77777777" w:rsidR="009C71C6" w:rsidRDefault="009C71C6"/>
        </w:tc>
        <w:tc>
          <w:tcPr>
            <w:tcW w:w="315" w:type="dxa"/>
            <w:tcBorders>
              <w:top w:val="nil"/>
              <w:left w:val="nil"/>
              <w:bottom w:val="single" w:sz="12" w:space="0" w:color="auto"/>
              <w:right w:val="nil"/>
            </w:tcBorders>
            <w:vAlign w:val="bottom"/>
          </w:tcPr>
          <w:p w14:paraId="0F1DAFC8" w14:textId="77777777" w:rsidR="009C71C6" w:rsidRDefault="009C71C6"/>
        </w:tc>
        <w:tc>
          <w:tcPr>
            <w:tcW w:w="315" w:type="dxa"/>
            <w:tcBorders>
              <w:top w:val="nil"/>
              <w:left w:val="nil"/>
              <w:bottom w:val="single" w:sz="12" w:space="0" w:color="auto"/>
              <w:right w:val="nil"/>
            </w:tcBorders>
            <w:vAlign w:val="bottom"/>
          </w:tcPr>
          <w:p w14:paraId="0F1DAFC9" w14:textId="77777777" w:rsidR="009C71C6" w:rsidRDefault="009C71C6"/>
        </w:tc>
        <w:tc>
          <w:tcPr>
            <w:tcW w:w="315" w:type="dxa"/>
            <w:tcBorders>
              <w:top w:val="nil"/>
              <w:left w:val="nil"/>
              <w:bottom w:val="single" w:sz="12" w:space="0" w:color="auto"/>
              <w:right w:val="nil"/>
            </w:tcBorders>
            <w:vAlign w:val="bottom"/>
          </w:tcPr>
          <w:p w14:paraId="0F1DAFCA" w14:textId="77777777" w:rsidR="009C71C6" w:rsidRDefault="009C71C6"/>
        </w:tc>
        <w:tc>
          <w:tcPr>
            <w:tcW w:w="315" w:type="dxa"/>
            <w:tcBorders>
              <w:top w:val="nil"/>
              <w:left w:val="nil"/>
              <w:bottom w:val="single" w:sz="12" w:space="0" w:color="auto"/>
              <w:right w:val="nil"/>
            </w:tcBorders>
            <w:vAlign w:val="bottom"/>
          </w:tcPr>
          <w:p w14:paraId="0F1DAFCB" w14:textId="77777777" w:rsidR="009C71C6" w:rsidRDefault="009C71C6"/>
        </w:tc>
        <w:tc>
          <w:tcPr>
            <w:tcW w:w="315" w:type="dxa"/>
            <w:tcBorders>
              <w:top w:val="nil"/>
              <w:left w:val="nil"/>
              <w:bottom w:val="single" w:sz="12" w:space="0" w:color="auto"/>
              <w:right w:val="nil"/>
            </w:tcBorders>
            <w:vAlign w:val="bottom"/>
          </w:tcPr>
          <w:p w14:paraId="0F1DAFCC" w14:textId="77777777" w:rsidR="009C71C6" w:rsidRDefault="009C71C6"/>
        </w:tc>
        <w:tc>
          <w:tcPr>
            <w:tcW w:w="315" w:type="dxa"/>
            <w:tcBorders>
              <w:top w:val="nil"/>
              <w:left w:val="nil"/>
              <w:bottom w:val="single" w:sz="12" w:space="0" w:color="auto"/>
              <w:right w:val="nil"/>
            </w:tcBorders>
            <w:vAlign w:val="bottom"/>
          </w:tcPr>
          <w:p w14:paraId="0F1DAFCD" w14:textId="77777777" w:rsidR="009C71C6" w:rsidRDefault="009C71C6"/>
        </w:tc>
        <w:tc>
          <w:tcPr>
            <w:tcW w:w="315" w:type="dxa"/>
            <w:tcBorders>
              <w:top w:val="nil"/>
              <w:left w:val="nil"/>
              <w:bottom w:val="single" w:sz="12" w:space="0" w:color="auto"/>
              <w:right w:val="nil"/>
            </w:tcBorders>
            <w:vAlign w:val="bottom"/>
          </w:tcPr>
          <w:p w14:paraId="0F1DAFCE" w14:textId="77777777" w:rsidR="009C71C6" w:rsidRDefault="009C71C6"/>
        </w:tc>
        <w:tc>
          <w:tcPr>
            <w:tcW w:w="315" w:type="dxa"/>
            <w:tcBorders>
              <w:top w:val="nil"/>
              <w:left w:val="nil"/>
              <w:bottom w:val="single" w:sz="12" w:space="0" w:color="auto"/>
              <w:right w:val="nil"/>
            </w:tcBorders>
            <w:vAlign w:val="bottom"/>
          </w:tcPr>
          <w:p w14:paraId="0F1DAFCF" w14:textId="77777777" w:rsidR="009C71C6" w:rsidRDefault="009C71C6"/>
        </w:tc>
      </w:tr>
      <w:tr w:rsidR="009C71C6" w14:paraId="0F1DAFF2" w14:textId="77777777" w:rsidTr="009C71C6">
        <w:trPr>
          <w:trHeight w:val="60"/>
        </w:trPr>
        <w:tc>
          <w:tcPr>
            <w:tcW w:w="315" w:type="dxa"/>
            <w:vAlign w:val="bottom"/>
          </w:tcPr>
          <w:p w14:paraId="0F1DAFD1" w14:textId="77777777" w:rsidR="009C71C6" w:rsidRDefault="009C71C6"/>
        </w:tc>
        <w:tc>
          <w:tcPr>
            <w:tcW w:w="315" w:type="dxa"/>
            <w:vAlign w:val="bottom"/>
          </w:tcPr>
          <w:p w14:paraId="0F1DAFD2" w14:textId="77777777" w:rsidR="009C71C6" w:rsidRDefault="009C71C6"/>
        </w:tc>
        <w:tc>
          <w:tcPr>
            <w:tcW w:w="315" w:type="dxa"/>
            <w:vAlign w:val="bottom"/>
          </w:tcPr>
          <w:p w14:paraId="0F1DAFD3" w14:textId="77777777" w:rsidR="009C71C6" w:rsidRDefault="009C71C6"/>
        </w:tc>
        <w:tc>
          <w:tcPr>
            <w:tcW w:w="315" w:type="dxa"/>
            <w:vAlign w:val="bottom"/>
          </w:tcPr>
          <w:p w14:paraId="0F1DAFD4" w14:textId="77777777" w:rsidR="009C71C6" w:rsidRDefault="009C71C6"/>
        </w:tc>
        <w:tc>
          <w:tcPr>
            <w:tcW w:w="368" w:type="dxa"/>
            <w:vAlign w:val="bottom"/>
          </w:tcPr>
          <w:p w14:paraId="0F1DAFD5" w14:textId="77777777" w:rsidR="009C71C6" w:rsidRDefault="009C71C6"/>
        </w:tc>
        <w:tc>
          <w:tcPr>
            <w:tcW w:w="315" w:type="dxa"/>
            <w:vAlign w:val="bottom"/>
          </w:tcPr>
          <w:p w14:paraId="0F1DAFD6" w14:textId="77777777" w:rsidR="009C71C6" w:rsidRDefault="009C71C6"/>
        </w:tc>
        <w:tc>
          <w:tcPr>
            <w:tcW w:w="315" w:type="dxa"/>
            <w:vAlign w:val="bottom"/>
          </w:tcPr>
          <w:p w14:paraId="0F1DAFD7" w14:textId="77777777" w:rsidR="009C71C6" w:rsidRDefault="009C71C6"/>
        </w:tc>
        <w:tc>
          <w:tcPr>
            <w:tcW w:w="315" w:type="dxa"/>
            <w:vAlign w:val="bottom"/>
          </w:tcPr>
          <w:p w14:paraId="0F1DAFD8" w14:textId="77777777" w:rsidR="009C71C6" w:rsidRDefault="009C71C6"/>
        </w:tc>
        <w:tc>
          <w:tcPr>
            <w:tcW w:w="315" w:type="dxa"/>
            <w:vAlign w:val="bottom"/>
          </w:tcPr>
          <w:p w14:paraId="0F1DAFD9" w14:textId="77777777" w:rsidR="009C71C6" w:rsidRDefault="009C71C6"/>
        </w:tc>
        <w:tc>
          <w:tcPr>
            <w:tcW w:w="315" w:type="dxa"/>
            <w:vAlign w:val="bottom"/>
          </w:tcPr>
          <w:p w14:paraId="0F1DAFDA" w14:textId="77777777" w:rsidR="009C71C6" w:rsidRDefault="009C71C6"/>
        </w:tc>
        <w:tc>
          <w:tcPr>
            <w:tcW w:w="315" w:type="dxa"/>
            <w:vAlign w:val="bottom"/>
          </w:tcPr>
          <w:p w14:paraId="0F1DAFDB" w14:textId="77777777" w:rsidR="009C71C6" w:rsidRDefault="009C71C6"/>
        </w:tc>
        <w:tc>
          <w:tcPr>
            <w:tcW w:w="315" w:type="dxa"/>
            <w:vAlign w:val="bottom"/>
          </w:tcPr>
          <w:p w14:paraId="0F1DAFDC" w14:textId="77777777" w:rsidR="009C71C6" w:rsidRDefault="009C71C6"/>
        </w:tc>
        <w:tc>
          <w:tcPr>
            <w:tcW w:w="315" w:type="dxa"/>
            <w:vAlign w:val="bottom"/>
          </w:tcPr>
          <w:p w14:paraId="0F1DAFDD" w14:textId="77777777" w:rsidR="009C71C6" w:rsidRDefault="009C71C6"/>
        </w:tc>
        <w:tc>
          <w:tcPr>
            <w:tcW w:w="315" w:type="dxa"/>
            <w:vAlign w:val="bottom"/>
          </w:tcPr>
          <w:p w14:paraId="0F1DAFDE" w14:textId="77777777" w:rsidR="009C71C6" w:rsidRDefault="009C71C6"/>
        </w:tc>
        <w:tc>
          <w:tcPr>
            <w:tcW w:w="315" w:type="dxa"/>
            <w:vAlign w:val="bottom"/>
          </w:tcPr>
          <w:p w14:paraId="0F1DAFDF" w14:textId="77777777" w:rsidR="009C71C6" w:rsidRDefault="009C71C6"/>
        </w:tc>
        <w:tc>
          <w:tcPr>
            <w:tcW w:w="315" w:type="dxa"/>
            <w:vAlign w:val="bottom"/>
          </w:tcPr>
          <w:p w14:paraId="0F1DAFE0" w14:textId="77777777" w:rsidR="009C71C6" w:rsidRDefault="009C71C6"/>
        </w:tc>
        <w:tc>
          <w:tcPr>
            <w:tcW w:w="315" w:type="dxa"/>
            <w:vAlign w:val="bottom"/>
          </w:tcPr>
          <w:p w14:paraId="0F1DAFE1" w14:textId="77777777" w:rsidR="009C71C6" w:rsidRDefault="009C71C6"/>
        </w:tc>
        <w:tc>
          <w:tcPr>
            <w:tcW w:w="315" w:type="dxa"/>
            <w:vAlign w:val="bottom"/>
          </w:tcPr>
          <w:p w14:paraId="0F1DAFE2" w14:textId="77777777" w:rsidR="009C71C6" w:rsidRDefault="009C71C6"/>
        </w:tc>
        <w:tc>
          <w:tcPr>
            <w:tcW w:w="315" w:type="dxa"/>
            <w:vAlign w:val="bottom"/>
          </w:tcPr>
          <w:p w14:paraId="0F1DAFE3" w14:textId="77777777" w:rsidR="009C71C6" w:rsidRDefault="009C71C6"/>
        </w:tc>
        <w:tc>
          <w:tcPr>
            <w:tcW w:w="315" w:type="dxa"/>
            <w:vAlign w:val="bottom"/>
          </w:tcPr>
          <w:p w14:paraId="0F1DAFE4" w14:textId="77777777" w:rsidR="009C71C6" w:rsidRDefault="009C71C6"/>
        </w:tc>
        <w:tc>
          <w:tcPr>
            <w:tcW w:w="315" w:type="dxa"/>
            <w:vAlign w:val="bottom"/>
          </w:tcPr>
          <w:p w14:paraId="0F1DAFE5" w14:textId="77777777" w:rsidR="009C71C6" w:rsidRDefault="009C71C6"/>
        </w:tc>
        <w:tc>
          <w:tcPr>
            <w:tcW w:w="315" w:type="dxa"/>
            <w:vAlign w:val="bottom"/>
          </w:tcPr>
          <w:p w14:paraId="0F1DAFE6" w14:textId="77777777" w:rsidR="009C71C6" w:rsidRDefault="009C71C6"/>
        </w:tc>
        <w:tc>
          <w:tcPr>
            <w:tcW w:w="315" w:type="dxa"/>
            <w:vAlign w:val="bottom"/>
          </w:tcPr>
          <w:p w14:paraId="0F1DAFE7" w14:textId="77777777" w:rsidR="009C71C6" w:rsidRDefault="009C71C6"/>
        </w:tc>
        <w:tc>
          <w:tcPr>
            <w:tcW w:w="315" w:type="dxa"/>
            <w:vAlign w:val="bottom"/>
          </w:tcPr>
          <w:p w14:paraId="0F1DAFE8" w14:textId="77777777" w:rsidR="009C71C6" w:rsidRDefault="009C71C6"/>
        </w:tc>
        <w:tc>
          <w:tcPr>
            <w:tcW w:w="315" w:type="dxa"/>
            <w:vAlign w:val="bottom"/>
          </w:tcPr>
          <w:p w14:paraId="0F1DAFE9" w14:textId="77777777" w:rsidR="009C71C6" w:rsidRDefault="009C71C6"/>
        </w:tc>
        <w:tc>
          <w:tcPr>
            <w:tcW w:w="315" w:type="dxa"/>
            <w:vAlign w:val="bottom"/>
          </w:tcPr>
          <w:p w14:paraId="0F1DAFEA" w14:textId="77777777" w:rsidR="009C71C6" w:rsidRDefault="009C71C6"/>
        </w:tc>
        <w:tc>
          <w:tcPr>
            <w:tcW w:w="315" w:type="dxa"/>
            <w:vAlign w:val="bottom"/>
          </w:tcPr>
          <w:p w14:paraId="0F1DAFEB" w14:textId="77777777" w:rsidR="009C71C6" w:rsidRDefault="009C71C6"/>
        </w:tc>
        <w:tc>
          <w:tcPr>
            <w:tcW w:w="315" w:type="dxa"/>
            <w:vAlign w:val="bottom"/>
          </w:tcPr>
          <w:p w14:paraId="0F1DAFEC" w14:textId="77777777" w:rsidR="009C71C6" w:rsidRDefault="009C71C6"/>
        </w:tc>
        <w:tc>
          <w:tcPr>
            <w:tcW w:w="315" w:type="dxa"/>
            <w:vAlign w:val="bottom"/>
          </w:tcPr>
          <w:p w14:paraId="0F1DAFED" w14:textId="77777777" w:rsidR="009C71C6" w:rsidRDefault="009C71C6"/>
        </w:tc>
        <w:tc>
          <w:tcPr>
            <w:tcW w:w="315" w:type="dxa"/>
            <w:vAlign w:val="bottom"/>
          </w:tcPr>
          <w:p w14:paraId="0F1DAFEE" w14:textId="77777777" w:rsidR="009C71C6" w:rsidRDefault="009C71C6"/>
        </w:tc>
        <w:tc>
          <w:tcPr>
            <w:tcW w:w="315" w:type="dxa"/>
            <w:vAlign w:val="bottom"/>
          </w:tcPr>
          <w:p w14:paraId="0F1DAFEF" w14:textId="77777777" w:rsidR="009C71C6" w:rsidRDefault="009C71C6"/>
        </w:tc>
        <w:tc>
          <w:tcPr>
            <w:tcW w:w="315" w:type="dxa"/>
            <w:vAlign w:val="bottom"/>
          </w:tcPr>
          <w:p w14:paraId="0F1DAFF0" w14:textId="77777777" w:rsidR="009C71C6" w:rsidRDefault="009C71C6"/>
        </w:tc>
        <w:tc>
          <w:tcPr>
            <w:tcW w:w="315" w:type="dxa"/>
            <w:vAlign w:val="bottom"/>
          </w:tcPr>
          <w:p w14:paraId="0F1DAFF1" w14:textId="77777777" w:rsidR="009C71C6" w:rsidRDefault="009C71C6"/>
        </w:tc>
      </w:tr>
      <w:tr w:rsidR="009C71C6" w14:paraId="0F1DAFF9" w14:textId="77777777" w:rsidTr="009C71C6">
        <w:trPr>
          <w:trHeight w:val="60"/>
        </w:trPr>
        <w:tc>
          <w:tcPr>
            <w:tcW w:w="315" w:type="dxa"/>
            <w:vAlign w:val="bottom"/>
          </w:tcPr>
          <w:p w14:paraId="0F1DAFF3" w14:textId="77777777" w:rsidR="009C71C6" w:rsidRDefault="009C71C6"/>
        </w:tc>
        <w:tc>
          <w:tcPr>
            <w:tcW w:w="5093" w:type="dxa"/>
            <w:gridSpan w:val="16"/>
            <w:vAlign w:val="bottom"/>
            <w:hideMark/>
          </w:tcPr>
          <w:p w14:paraId="0F1DAFF4" w14:textId="77777777" w:rsidR="009C71C6" w:rsidRDefault="009C71C6">
            <w:r>
              <w:rPr>
                <w:b/>
                <w:sz w:val="20"/>
                <w:szCs w:val="20"/>
              </w:rPr>
              <w:t>ИСПОЛНИТЕЛЬ</w:t>
            </w:r>
          </w:p>
        </w:tc>
        <w:tc>
          <w:tcPr>
            <w:tcW w:w="315" w:type="dxa"/>
            <w:vAlign w:val="bottom"/>
          </w:tcPr>
          <w:p w14:paraId="0F1DAFF5" w14:textId="77777777" w:rsidR="009C71C6" w:rsidRDefault="009C71C6"/>
        </w:tc>
        <w:tc>
          <w:tcPr>
            <w:tcW w:w="315" w:type="dxa"/>
            <w:vAlign w:val="bottom"/>
          </w:tcPr>
          <w:p w14:paraId="0F1DAFF6" w14:textId="77777777" w:rsidR="009C71C6" w:rsidRDefault="009C71C6"/>
        </w:tc>
        <w:tc>
          <w:tcPr>
            <w:tcW w:w="315" w:type="dxa"/>
            <w:vAlign w:val="bottom"/>
          </w:tcPr>
          <w:p w14:paraId="0F1DAFF7" w14:textId="77777777" w:rsidR="009C71C6" w:rsidRDefault="009C71C6"/>
        </w:tc>
        <w:tc>
          <w:tcPr>
            <w:tcW w:w="4095" w:type="dxa"/>
            <w:gridSpan w:val="13"/>
            <w:tcBorders>
              <w:top w:val="nil"/>
              <w:left w:val="nil"/>
              <w:bottom w:val="nil"/>
              <w:right w:val="nil"/>
            </w:tcBorders>
            <w:vAlign w:val="bottom"/>
            <w:hideMark/>
          </w:tcPr>
          <w:p w14:paraId="0F1DAFF8" w14:textId="77777777" w:rsidR="009C71C6" w:rsidRDefault="009C71C6">
            <w:r>
              <w:rPr>
                <w:b/>
                <w:sz w:val="20"/>
                <w:szCs w:val="20"/>
              </w:rPr>
              <w:t>ЗАКАЗЧИК</w:t>
            </w:r>
          </w:p>
        </w:tc>
      </w:tr>
      <w:tr w:rsidR="009C71C6" w14:paraId="0F1DB00C" w14:textId="77777777" w:rsidTr="009C71C6">
        <w:tc>
          <w:tcPr>
            <w:tcW w:w="315" w:type="dxa"/>
            <w:vAlign w:val="bottom"/>
          </w:tcPr>
          <w:p w14:paraId="0F1DAFFA" w14:textId="77777777" w:rsidR="009C71C6" w:rsidRDefault="009C71C6"/>
        </w:tc>
        <w:tc>
          <w:tcPr>
            <w:tcW w:w="5093" w:type="dxa"/>
            <w:gridSpan w:val="16"/>
            <w:vAlign w:val="bottom"/>
            <w:hideMark/>
          </w:tcPr>
          <w:p w14:paraId="0F1DAFFB" w14:textId="4D16217F" w:rsidR="009C71C6" w:rsidRDefault="009C71C6" w:rsidP="00AC7985">
            <w:r>
              <w:rPr>
                <w:szCs w:val="16"/>
              </w:rPr>
              <w:t>Генеральный директор ООО "</w:t>
            </w:r>
            <w:del w:id="35" w:author="Лысенко Наталья Олеговна" w:date="2022-01-25T18:20:00Z">
              <w:r w:rsidDel="00AC7985">
                <w:rPr>
                  <w:szCs w:val="16"/>
                </w:rPr>
                <w:delText>Русская Экс</w:delText>
              </w:r>
            </w:del>
            <w:del w:id="36" w:author="Лысенко Наталья Олеговна" w:date="2022-01-25T18:21:00Z">
              <w:r w:rsidDel="00AC7985">
                <w:rPr>
                  <w:szCs w:val="16"/>
                </w:rPr>
                <w:delText>пертная Группа</w:delText>
              </w:r>
            </w:del>
            <w:ins w:id="37" w:author="Лысенко Наталья Олеговна" w:date="2022-01-25T18:21:00Z">
              <w:r w:rsidR="00AC7985">
                <w:rPr>
                  <w:szCs w:val="16"/>
                </w:rPr>
                <w:t xml:space="preserve">    </w:t>
              </w:r>
            </w:ins>
            <w:r>
              <w:rPr>
                <w:szCs w:val="16"/>
              </w:rPr>
              <w:t>"</w:t>
            </w:r>
          </w:p>
        </w:tc>
        <w:tc>
          <w:tcPr>
            <w:tcW w:w="315" w:type="dxa"/>
            <w:vAlign w:val="bottom"/>
          </w:tcPr>
          <w:p w14:paraId="0F1DAFFC" w14:textId="77777777" w:rsidR="009C71C6" w:rsidRDefault="009C71C6"/>
        </w:tc>
        <w:tc>
          <w:tcPr>
            <w:tcW w:w="315" w:type="dxa"/>
            <w:vAlign w:val="bottom"/>
          </w:tcPr>
          <w:p w14:paraId="0F1DAFFD" w14:textId="77777777" w:rsidR="009C71C6" w:rsidRDefault="009C71C6"/>
        </w:tc>
        <w:tc>
          <w:tcPr>
            <w:tcW w:w="315" w:type="dxa"/>
            <w:vAlign w:val="bottom"/>
          </w:tcPr>
          <w:p w14:paraId="0F1DAFFE" w14:textId="77777777" w:rsidR="009C71C6" w:rsidRDefault="009C71C6"/>
        </w:tc>
        <w:tc>
          <w:tcPr>
            <w:tcW w:w="315" w:type="dxa"/>
            <w:tcBorders>
              <w:top w:val="nil"/>
              <w:left w:val="nil"/>
              <w:bottom w:val="nil"/>
              <w:right w:val="nil"/>
            </w:tcBorders>
            <w:vAlign w:val="bottom"/>
          </w:tcPr>
          <w:p w14:paraId="0F1DAFFF" w14:textId="77777777" w:rsidR="009C71C6" w:rsidRDefault="009C71C6"/>
        </w:tc>
        <w:tc>
          <w:tcPr>
            <w:tcW w:w="315" w:type="dxa"/>
            <w:tcBorders>
              <w:top w:val="nil"/>
              <w:left w:val="nil"/>
              <w:bottom w:val="nil"/>
              <w:right w:val="nil"/>
            </w:tcBorders>
            <w:vAlign w:val="bottom"/>
          </w:tcPr>
          <w:p w14:paraId="0F1DB000" w14:textId="77777777" w:rsidR="009C71C6" w:rsidRDefault="009C71C6"/>
        </w:tc>
        <w:tc>
          <w:tcPr>
            <w:tcW w:w="315" w:type="dxa"/>
            <w:tcBorders>
              <w:top w:val="nil"/>
              <w:left w:val="nil"/>
              <w:bottom w:val="nil"/>
              <w:right w:val="nil"/>
            </w:tcBorders>
            <w:vAlign w:val="bottom"/>
          </w:tcPr>
          <w:p w14:paraId="0F1DB001" w14:textId="77777777" w:rsidR="009C71C6" w:rsidRDefault="009C71C6"/>
        </w:tc>
        <w:tc>
          <w:tcPr>
            <w:tcW w:w="315" w:type="dxa"/>
            <w:tcBorders>
              <w:top w:val="nil"/>
              <w:left w:val="nil"/>
              <w:bottom w:val="nil"/>
              <w:right w:val="nil"/>
            </w:tcBorders>
            <w:vAlign w:val="bottom"/>
          </w:tcPr>
          <w:p w14:paraId="0F1DB002" w14:textId="77777777" w:rsidR="009C71C6" w:rsidRDefault="009C71C6"/>
        </w:tc>
        <w:tc>
          <w:tcPr>
            <w:tcW w:w="315" w:type="dxa"/>
            <w:tcBorders>
              <w:top w:val="nil"/>
              <w:left w:val="nil"/>
              <w:bottom w:val="nil"/>
              <w:right w:val="nil"/>
            </w:tcBorders>
            <w:vAlign w:val="bottom"/>
          </w:tcPr>
          <w:p w14:paraId="0F1DB003" w14:textId="77777777" w:rsidR="009C71C6" w:rsidRDefault="009C71C6"/>
        </w:tc>
        <w:tc>
          <w:tcPr>
            <w:tcW w:w="315" w:type="dxa"/>
            <w:tcBorders>
              <w:top w:val="nil"/>
              <w:left w:val="nil"/>
              <w:bottom w:val="nil"/>
              <w:right w:val="nil"/>
            </w:tcBorders>
            <w:vAlign w:val="bottom"/>
          </w:tcPr>
          <w:p w14:paraId="0F1DB004" w14:textId="77777777" w:rsidR="009C71C6" w:rsidRDefault="009C71C6"/>
        </w:tc>
        <w:tc>
          <w:tcPr>
            <w:tcW w:w="315" w:type="dxa"/>
            <w:tcBorders>
              <w:top w:val="nil"/>
              <w:left w:val="nil"/>
              <w:bottom w:val="nil"/>
              <w:right w:val="nil"/>
            </w:tcBorders>
            <w:vAlign w:val="bottom"/>
          </w:tcPr>
          <w:p w14:paraId="0F1DB005" w14:textId="77777777" w:rsidR="009C71C6" w:rsidRDefault="009C71C6"/>
        </w:tc>
        <w:tc>
          <w:tcPr>
            <w:tcW w:w="315" w:type="dxa"/>
            <w:tcBorders>
              <w:top w:val="nil"/>
              <w:left w:val="nil"/>
              <w:bottom w:val="nil"/>
              <w:right w:val="nil"/>
            </w:tcBorders>
            <w:vAlign w:val="bottom"/>
          </w:tcPr>
          <w:p w14:paraId="0F1DB006" w14:textId="77777777" w:rsidR="009C71C6" w:rsidRDefault="009C71C6"/>
        </w:tc>
        <w:tc>
          <w:tcPr>
            <w:tcW w:w="315" w:type="dxa"/>
            <w:tcBorders>
              <w:top w:val="nil"/>
              <w:left w:val="nil"/>
              <w:bottom w:val="nil"/>
              <w:right w:val="nil"/>
            </w:tcBorders>
            <w:vAlign w:val="bottom"/>
          </w:tcPr>
          <w:p w14:paraId="0F1DB007" w14:textId="77777777" w:rsidR="009C71C6" w:rsidRDefault="009C71C6"/>
        </w:tc>
        <w:tc>
          <w:tcPr>
            <w:tcW w:w="315" w:type="dxa"/>
            <w:tcBorders>
              <w:top w:val="nil"/>
              <w:left w:val="nil"/>
              <w:bottom w:val="nil"/>
              <w:right w:val="nil"/>
            </w:tcBorders>
            <w:vAlign w:val="bottom"/>
          </w:tcPr>
          <w:p w14:paraId="0F1DB008" w14:textId="77777777" w:rsidR="009C71C6" w:rsidRDefault="009C71C6"/>
        </w:tc>
        <w:tc>
          <w:tcPr>
            <w:tcW w:w="315" w:type="dxa"/>
            <w:tcBorders>
              <w:top w:val="nil"/>
              <w:left w:val="nil"/>
              <w:bottom w:val="nil"/>
              <w:right w:val="nil"/>
            </w:tcBorders>
            <w:vAlign w:val="bottom"/>
          </w:tcPr>
          <w:p w14:paraId="0F1DB009" w14:textId="77777777" w:rsidR="009C71C6" w:rsidRDefault="009C71C6"/>
        </w:tc>
        <w:tc>
          <w:tcPr>
            <w:tcW w:w="315" w:type="dxa"/>
            <w:tcBorders>
              <w:top w:val="nil"/>
              <w:left w:val="nil"/>
              <w:bottom w:val="nil"/>
              <w:right w:val="nil"/>
            </w:tcBorders>
            <w:vAlign w:val="bottom"/>
          </w:tcPr>
          <w:p w14:paraId="0F1DB00A" w14:textId="77777777" w:rsidR="009C71C6" w:rsidRDefault="009C71C6"/>
        </w:tc>
        <w:tc>
          <w:tcPr>
            <w:tcW w:w="315" w:type="dxa"/>
            <w:tcBorders>
              <w:top w:val="nil"/>
              <w:left w:val="nil"/>
              <w:bottom w:val="nil"/>
              <w:right w:val="nil"/>
            </w:tcBorders>
            <w:vAlign w:val="bottom"/>
          </w:tcPr>
          <w:p w14:paraId="0F1DB00B" w14:textId="77777777" w:rsidR="009C71C6" w:rsidRDefault="009C71C6"/>
        </w:tc>
      </w:tr>
      <w:tr w:rsidR="009C71C6" w14:paraId="0F1DB02E" w14:textId="77777777" w:rsidTr="009C71C6">
        <w:trPr>
          <w:trHeight w:val="375"/>
        </w:trPr>
        <w:tc>
          <w:tcPr>
            <w:tcW w:w="315" w:type="dxa"/>
            <w:vAlign w:val="bottom"/>
          </w:tcPr>
          <w:p w14:paraId="0F1DB00D" w14:textId="77777777" w:rsidR="009C71C6" w:rsidRDefault="009C71C6"/>
        </w:tc>
        <w:tc>
          <w:tcPr>
            <w:tcW w:w="315" w:type="dxa"/>
            <w:tcBorders>
              <w:top w:val="nil"/>
              <w:left w:val="nil"/>
              <w:bottom w:val="single" w:sz="6" w:space="0" w:color="auto"/>
              <w:right w:val="nil"/>
            </w:tcBorders>
            <w:vAlign w:val="bottom"/>
          </w:tcPr>
          <w:p w14:paraId="0F1DB00E" w14:textId="77777777" w:rsidR="009C71C6" w:rsidRDefault="009C71C6"/>
        </w:tc>
        <w:tc>
          <w:tcPr>
            <w:tcW w:w="315" w:type="dxa"/>
            <w:tcBorders>
              <w:top w:val="nil"/>
              <w:left w:val="nil"/>
              <w:bottom w:val="single" w:sz="6" w:space="0" w:color="auto"/>
              <w:right w:val="nil"/>
            </w:tcBorders>
            <w:vAlign w:val="bottom"/>
          </w:tcPr>
          <w:p w14:paraId="0F1DB00F" w14:textId="77777777" w:rsidR="009C71C6" w:rsidRDefault="009C71C6"/>
        </w:tc>
        <w:tc>
          <w:tcPr>
            <w:tcW w:w="315" w:type="dxa"/>
            <w:tcBorders>
              <w:top w:val="nil"/>
              <w:left w:val="nil"/>
              <w:bottom w:val="single" w:sz="6" w:space="0" w:color="auto"/>
              <w:right w:val="nil"/>
            </w:tcBorders>
            <w:vAlign w:val="bottom"/>
          </w:tcPr>
          <w:p w14:paraId="0F1DB010" w14:textId="77777777" w:rsidR="009C71C6" w:rsidRDefault="009C71C6"/>
        </w:tc>
        <w:tc>
          <w:tcPr>
            <w:tcW w:w="368" w:type="dxa"/>
            <w:tcBorders>
              <w:top w:val="nil"/>
              <w:left w:val="nil"/>
              <w:bottom w:val="single" w:sz="6" w:space="0" w:color="auto"/>
              <w:right w:val="nil"/>
            </w:tcBorders>
            <w:vAlign w:val="bottom"/>
          </w:tcPr>
          <w:p w14:paraId="0F1DB011" w14:textId="77777777" w:rsidR="009C71C6" w:rsidRDefault="009C71C6">
            <w:pPr>
              <w:jc w:val="right"/>
            </w:pPr>
          </w:p>
        </w:tc>
        <w:tc>
          <w:tcPr>
            <w:tcW w:w="315" w:type="dxa"/>
            <w:tcBorders>
              <w:top w:val="nil"/>
              <w:left w:val="nil"/>
              <w:bottom w:val="single" w:sz="6" w:space="0" w:color="auto"/>
              <w:right w:val="nil"/>
            </w:tcBorders>
            <w:vAlign w:val="bottom"/>
          </w:tcPr>
          <w:p w14:paraId="0F1DB012" w14:textId="77777777" w:rsidR="009C71C6" w:rsidRDefault="009C71C6">
            <w:pPr>
              <w:jc w:val="right"/>
            </w:pPr>
          </w:p>
        </w:tc>
        <w:tc>
          <w:tcPr>
            <w:tcW w:w="315" w:type="dxa"/>
            <w:tcBorders>
              <w:top w:val="nil"/>
              <w:left w:val="nil"/>
              <w:bottom w:val="single" w:sz="6" w:space="0" w:color="auto"/>
              <w:right w:val="nil"/>
            </w:tcBorders>
            <w:vAlign w:val="bottom"/>
          </w:tcPr>
          <w:p w14:paraId="0F1DB013" w14:textId="77777777" w:rsidR="009C71C6" w:rsidRDefault="009C71C6">
            <w:pPr>
              <w:jc w:val="right"/>
            </w:pPr>
          </w:p>
        </w:tc>
        <w:tc>
          <w:tcPr>
            <w:tcW w:w="315" w:type="dxa"/>
            <w:tcBorders>
              <w:top w:val="nil"/>
              <w:left w:val="nil"/>
              <w:bottom w:val="single" w:sz="6" w:space="0" w:color="auto"/>
              <w:right w:val="nil"/>
            </w:tcBorders>
            <w:vAlign w:val="bottom"/>
          </w:tcPr>
          <w:p w14:paraId="0F1DB014" w14:textId="77777777" w:rsidR="009C71C6" w:rsidRDefault="009C71C6">
            <w:pPr>
              <w:jc w:val="right"/>
            </w:pPr>
          </w:p>
        </w:tc>
        <w:tc>
          <w:tcPr>
            <w:tcW w:w="315" w:type="dxa"/>
            <w:tcBorders>
              <w:top w:val="nil"/>
              <w:left w:val="nil"/>
              <w:bottom w:val="single" w:sz="6" w:space="0" w:color="auto"/>
              <w:right w:val="nil"/>
            </w:tcBorders>
            <w:vAlign w:val="bottom"/>
          </w:tcPr>
          <w:p w14:paraId="0F1DB015" w14:textId="77777777" w:rsidR="009C71C6" w:rsidRDefault="009C71C6">
            <w:pPr>
              <w:jc w:val="right"/>
            </w:pPr>
          </w:p>
        </w:tc>
        <w:tc>
          <w:tcPr>
            <w:tcW w:w="315" w:type="dxa"/>
            <w:tcBorders>
              <w:top w:val="nil"/>
              <w:left w:val="nil"/>
              <w:bottom w:val="single" w:sz="6" w:space="0" w:color="auto"/>
              <w:right w:val="nil"/>
            </w:tcBorders>
            <w:vAlign w:val="bottom"/>
          </w:tcPr>
          <w:p w14:paraId="0F1DB016" w14:textId="77777777" w:rsidR="009C71C6" w:rsidRDefault="009C71C6">
            <w:pPr>
              <w:jc w:val="right"/>
            </w:pPr>
          </w:p>
        </w:tc>
        <w:tc>
          <w:tcPr>
            <w:tcW w:w="315" w:type="dxa"/>
            <w:tcBorders>
              <w:top w:val="nil"/>
              <w:left w:val="nil"/>
              <w:bottom w:val="single" w:sz="6" w:space="0" w:color="auto"/>
              <w:right w:val="nil"/>
            </w:tcBorders>
            <w:vAlign w:val="bottom"/>
          </w:tcPr>
          <w:p w14:paraId="0F1DB017" w14:textId="77777777" w:rsidR="009C71C6" w:rsidRDefault="009C71C6">
            <w:pPr>
              <w:jc w:val="right"/>
            </w:pPr>
          </w:p>
        </w:tc>
        <w:tc>
          <w:tcPr>
            <w:tcW w:w="315" w:type="dxa"/>
            <w:tcBorders>
              <w:top w:val="nil"/>
              <w:left w:val="nil"/>
              <w:bottom w:val="single" w:sz="6" w:space="0" w:color="auto"/>
              <w:right w:val="nil"/>
            </w:tcBorders>
            <w:vAlign w:val="bottom"/>
          </w:tcPr>
          <w:p w14:paraId="0F1DB018" w14:textId="77777777" w:rsidR="009C71C6" w:rsidRDefault="009C71C6">
            <w:pPr>
              <w:jc w:val="right"/>
            </w:pPr>
          </w:p>
        </w:tc>
        <w:tc>
          <w:tcPr>
            <w:tcW w:w="315" w:type="dxa"/>
            <w:tcBorders>
              <w:top w:val="nil"/>
              <w:left w:val="nil"/>
              <w:bottom w:val="single" w:sz="6" w:space="0" w:color="auto"/>
              <w:right w:val="nil"/>
            </w:tcBorders>
            <w:vAlign w:val="bottom"/>
          </w:tcPr>
          <w:p w14:paraId="0F1DB019" w14:textId="77777777" w:rsidR="009C71C6" w:rsidRDefault="009C71C6">
            <w:pPr>
              <w:jc w:val="right"/>
            </w:pPr>
          </w:p>
        </w:tc>
        <w:tc>
          <w:tcPr>
            <w:tcW w:w="315" w:type="dxa"/>
            <w:tcBorders>
              <w:top w:val="nil"/>
              <w:left w:val="nil"/>
              <w:bottom w:val="single" w:sz="6" w:space="0" w:color="auto"/>
              <w:right w:val="nil"/>
            </w:tcBorders>
            <w:vAlign w:val="bottom"/>
          </w:tcPr>
          <w:p w14:paraId="0F1DB01A" w14:textId="77777777" w:rsidR="009C71C6" w:rsidRDefault="009C71C6">
            <w:pPr>
              <w:jc w:val="right"/>
            </w:pPr>
          </w:p>
        </w:tc>
        <w:tc>
          <w:tcPr>
            <w:tcW w:w="315" w:type="dxa"/>
            <w:tcBorders>
              <w:top w:val="nil"/>
              <w:left w:val="nil"/>
              <w:bottom w:val="single" w:sz="6" w:space="0" w:color="auto"/>
              <w:right w:val="nil"/>
            </w:tcBorders>
            <w:vAlign w:val="bottom"/>
          </w:tcPr>
          <w:p w14:paraId="0F1DB01B" w14:textId="77777777" w:rsidR="009C71C6" w:rsidRDefault="009C71C6">
            <w:pPr>
              <w:jc w:val="right"/>
            </w:pPr>
          </w:p>
        </w:tc>
        <w:tc>
          <w:tcPr>
            <w:tcW w:w="315" w:type="dxa"/>
            <w:tcBorders>
              <w:top w:val="nil"/>
              <w:left w:val="nil"/>
              <w:bottom w:val="single" w:sz="6" w:space="0" w:color="auto"/>
              <w:right w:val="nil"/>
            </w:tcBorders>
            <w:vAlign w:val="bottom"/>
          </w:tcPr>
          <w:p w14:paraId="0F1DB01C" w14:textId="77777777" w:rsidR="009C71C6" w:rsidRDefault="009C71C6">
            <w:pPr>
              <w:jc w:val="right"/>
            </w:pPr>
          </w:p>
        </w:tc>
        <w:tc>
          <w:tcPr>
            <w:tcW w:w="315" w:type="dxa"/>
            <w:tcBorders>
              <w:top w:val="nil"/>
              <w:left w:val="nil"/>
              <w:bottom w:val="single" w:sz="6" w:space="0" w:color="auto"/>
              <w:right w:val="nil"/>
            </w:tcBorders>
            <w:vAlign w:val="bottom"/>
          </w:tcPr>
          <w:p w14:paraId="0F1DB01D" w14:textId="77777777" w:rsidR="009C71C6" w:rsidRDefault="009C71C6"/>
        </w:tc>
        <w:tc>
          <w:tcPr>
            <w:tcW w:w="315" w:type="dxa"/>
            <w:vAlign w:val="bottom"/>
          </w:tcPr>
          <w:p w14:paraId="0F1DB01E" w14:textId="77777777" w:rsidR="009C71C6" w:rsidRDefault="009C71C6"/>
        </w:tc>
        <w:tc>
          <w:tcPr>
            <w:tcW w:w="315" w:type="dxa"/>
            <w:vAlign w:val="bottom"/>
          </w:tcPr>
          <w:p w14:paraId="0F1DB01F" w14:textId="77777777" w:rsidR="009C71C6" w:rsidRDefault="009C71C6"/>
        </w:tc>
        <w:tc>
          <w:tcPr>
            <w:tcW w:w="315" w:type="dxa"/>
            <w:vAlign w:val="bottom"/>
          </w:tcPr>
          <w:p w14:paraId="0F1DB020" w14:textId="77777777" w:rsidR="009C71C6" w:rsidRDefault="009C71C6"/>
        </w:tc>
        <w:tc>
          <w:tcPr>
            <w:tcW w:w="315" w:type="dxa"/>
            <w:tcBorders>
              <w:top w:val="nil"/>
              <w:left w:val="nil"/>
              <w:bottom w:val="single" w:sz="6" w:space="0" w:color="auto"/>
              <w:right w:val="nil"/>
            </w:tcBorders>
            <w:vAlign w:val="bottom"/>
          </w:tcPr>
          <w:p w14:paraId="0F1DB021" w14:textId="77777777" w:rsidR="009C71C6" w:rsidRDefault="009C71C6"/>
        </w:tc>
        <w:tc>
          <w:tcPr>
            <w:tcW w:w="315" w:type="dxa"/>
            <w:tcBorders>
              <w:top w:val="nil"/>
              <w:left w:val="nil"/>
              <w:bottom w:val="single" w:sz="6" w:space="0" w:color="auto"/>
              <w:right w:val="nil"/>
            </w:tcBorders>
            <w:vAlign w:val="bottom"/>
          </w:tcPr>
          <w:p w14:paraId="0F1DB022" w14:textId="77777777" w:rsidR="009C71C6" w:rsidRDefault="009C71C6"/>
        </w:tc>
        <w:tc>
          <w:tcPr>
            <w:tcW w:w="315" w:type="dxa"/>
            <w:tcBorders>
              <w:top w:val="nil"/>
              <w:left w:val="nil"/>
              <w:bottom w:val="single" w:sz="6" w:space="0" w:color="auto"/>
              <w:right w:val="nil"/>
            </w:tcBorders>
            <w:vAlign w:val="bottom"/>
          </w:tcPr>
          <w:p w14:paraId="0F1DB023" w14:textId="77777777" w:rsidR="009C71C6" w:rsidRDefault="009C71C6"/>
        </w:tc>
        <w:tc>
          <w:tcPr>
            <w:tcW w:w="315" w:type="dxa"/>
            <w:tcBorders>
              <w:top w:val="nil"/>
              <w:left w:val="nil"/>
              <w:bottom w:val="single" w:sz="6" w:space="0" w:color="auto"/>
              <w:right w:val="nil"/>
            </w:tcBorders>
            <w:vAlign w:val="bottom"/>
          </w:tcPr>
          <w:p w14:paraId="0F1DB024" w14:textId="77777777" w:rsidR="009C71C6" w:rsidRDefault="009C71C6"/>
        </w:tc>
        <w:tc>
          <w:tcPr>
            <w:tcW w:w="315" w:type="dxa"/>
            <w:tcBorders>
              <w:top w:val="nil"/>
              <w:left w:val="nil"/>
              <w:bottom w:val="single" w:sz="6" w:space="0" w:color="auto"/>
              <w:right w:val="nil"/>
            </w:tcBorders>
            <w:vAlign w:val="bottom"/>
          </w:tcPr>
          <w:p w14:paraId="0F1DB025" w14:textId="77777777" w:rsidR="009C71C6" w:rsidRDefault="009C71C6"/>
        </w:tc>
        <w:tc>
          <w:tcPr>
            <w:tcW w:w="315" w:type="dxa"/>
            <w:tcBorders>
              <w:top w:val="nil"/>
              <w:left w:val="nil"/>
              <w:bottom w:val="single" w:sz="6" w:space="0" w:color="auto"/>
              <w:right w:val="nil"/>
            </w:tcBorders>
            <w:vAlign w:val="bottom"/>
          </w:tcPr>
          <w:p w14:paraId="0F1DB026" w14:textId="77777777" w:rsidR="009C71C6" w:rsidRDefault="009C71C6"/>
        </w:tc>
        <w:tc>
          <w:tcPr>
            <w:tcW w:w="315" w:type="dxa"/>
            <w:tcBorders>
              <w:top w:val="nil"/>
              <w:left w:val="nil"/>
              <w:bottom w:val="single" w:sz="6" w:space="0" w:color="auto"/>
              <w:right w:val="nil"/>
            </w:tcBorders>
            <w:vAlign w:val="bottom"/>
          </w:tcPr>
          <w:p w14:paraId="0F1DB027" w14:textId="77777777" w:rsidR="009C71C6" w:rsidRDefault="009C71C6"/>
        </w:tc>
        <w:tc>
          <w:tcPr>
            <w:tcW w:w="315" w:type="dxa"/>
            <w:tcBorders>
              <w:top w:val="nil"/>
              <w:left w:val="nil"/>
              <w:bottom w:val="single" w:sz="6" w:space="0" w:color="auto"/>
              <w:right w:val="nil"/>
            </w:tcBorders>
            <w:vAlign w:val="bottom"/>
          </w:tcPr>
          <w:p w14:paraId="0F1DB028" w14:textId="77777777" w:rsidR="009C71C6" w:rsidRDefault="009C71C6"/>
        </w:tc>
        <w:tc>
          <w:tcPr>
            <w:tcW w:w="315" w:type="dxa"/>
            <w:tcBorders>
              <w:top w:val="nil"/>
              <w:left w:val="nil"/>
              <w:bottom w:val="single" w:sz="6" w:space="0" w:color="auto"/>
              <w:right w:val="nil"/>
            </w:tcBorders>
            <w:vAlign w:val="bottom"/>
          </w:tcPr>
          <w:p w14:paraId="0F1DB029" w14:textId="77777777" w:rsidR="009C71C6" w:rsidRDefault="009C71C6"/>
        </w:tc>
        <w:tc>
          <w:tcPr>
            <w:tcW w:w="315" w:type="dxa"/>
            <w:tcBorders>
              <w:top w:val="nil"/>
              <w:left w:val="nil"/>
              <w:bottom w:val="single" w:sz="6" w:space="0" w:color="auto"/>
              <w:right w:val="nil"/>
            </w:tcBorders>
            <w:vAlign w:val="bottom"/>
          </w:tcPr>
          <w:p w14:paraId="0F1DB02A" w14:textId="77777777" w:rsidR="009C71C6" w:rsidRDefault="009C71C6"/>
        </w:tc>
        <w:tc>
          <w:tcPr>
            <w:tcW w:w="315" w:type="dxa"/>
            <w:tcBorders>
              <w:top w:val="nil"/>
              <w:left w:val="nil"/>
              <w:bottom w:val="single" w:sz="6" w:space="0" w:color="auto"/>
              <w:right w:val="nil"/>
            </w:tcBorders>
            <w:vAlign w:val="bottom"/>
          </w:tcPr>
          <w:p w14:paraId="0F1DB02B" w14:textId="77777777" w:rsidR="009C71C6" w:rsidRDefault="009C71C6"/>
        </w:tc>
        <w:tc>
          <w:tcPr>
            <w:tcW w:w="315" w:type="dxa"/>
            <w:tcBorders>
              <w:top w:val="nil"/>
              <w:left w:val="nil"/>
              <w:bottom w:val="single" w:sz="6" w:space="0" w:color="auto"/>
              <w:right w:val="nil"/>
            </w:tcBorders>
            <w:vAlign w:val="bottom"/>
          </w:tcPr>
          <w:p w14:paraId="0F1DB02C" w14:textId="77777777" w:rsidR="009C71C6" w:rsidRDefault="009C71C6"/>
        </w:tc>
        <w:tc>
          <w:tcPr>
            <w:tcW w:w="315" w:type="dxa"/>
            <w:tcBorders>
              <w:top w:val="nil"/>
              <w:left w:val="nil"/>
              <w:bottom w:val="single" w:sz="6" w:space="0" w:color="auto"/>
              <w:right w:val="nil"/>
            </w:tcBorders>
            <w:vAlign w:val="bottom"/>
          </w:tcPr>
          <w:p w14:paraId="0F1DB02D" w14:textId="77777777" w:rsidR="009C71C6" w:rsidRDefault="009C71C6"/>
        </w:tc>
      </w:tr>
      <w:tr w:rsidR="009C71C6" w14:paraId="0F1DB041" w14:textId="77777777" w:rsidTr="009C71C6">
        <w:tc>
          <w:tcPr>
            <w:tcW w:w="315" w:type="dxa"/>
            <w:vAlign w:val="bottom"/>
          </w:tcPr>
          <w:p w14:paraId="0F1DB02F" w14:textId="77777777" w:rsidR="009C71C6" w:rsidRDefault="009C71C6"/>
        </w:tc>
        <w:tc>
          <w:tcPr>
            <w:tcW w:w="5093" w:type="dxa"/>
            <w:gridSpan w:val="16"/>
            <w:vAlign w:val="bottom"/>
            <w:hideMark/>
          </w:tcPr>
          <w:p w14:paraId="29F0CCDF" w14:textId="77777777" w:rsidR="009C71C6" w:rsidRDefault="009C71C6">
            <w:pPr>
              <w:jc w:val="center"/>
              <w:rPr>
                <w:ins w:id="38" w:author="Лысенко Наталья Олеговна" w:date="2022-01-25T18:21:00Z"/>
                <w:szCs w:val="16"/>
              </w:rPr>
            </w:pPr>
            <w:del w:id="39" w:author="Лысенко Наталья Олеговна" w:date="2022-01-25T18:21:00Z">
              <w:r w:rsidDel="00AC7985">
                <w:rPr>
                  <w:szCs w:val="16"/>
                </w:rPr>
                <w:delText>Николаев Д. В.</w:delText>
              </w:r>
            </w:del>
          </w:p>
          <w:p w14:paraId="0F1DB030" w14:textId="13F14500" w:rsidR="00AC7985" w:rsidRDefault="00AC7985">
            <w:pPr>
              <w:jc w:val="center"/>
            </w:pPr>
          </w:p>
        </w:tc>
        <w:tc>
          <w:tcPr>
            <w:tcW w:w="315" w:type="dxa"/>
            <w:vAlign w:val="bottom"/>
          </w:tcPr>
          <w:p w14:paraId="0F1DB031" w14:textId="77777777" w:rsidR="009C71C6" w:rsidRDefault="009C71C6"/>
        </w:tc>
        <w:tc>
          <w:tcPr>
            <w:tcW w:w="315" w:type="dxa"/>
            <w:vAlign w:val="bottom"/>
          </w:tcPr>
          <w:p w14:paraId="0F1DB032" w14:textId="77777777" w:rsidR="009C71C6" w:rsidRDefault="009C71C6"/>
        </w:tc>
        <w:tc>
          <w:tcPr>
            <w:tcW w:w="315" w:type="dxa"/>
            <w:vAlign w:val="bottom"/>
          </w:tcPr>
          <w:p w14:paraId="0F1DB033" w14:textId="77777777" w:rsidR="009C71C6" w:rsidRDefault="009C71C6"/>
        </w:tc>
        <w:tc>
          <w:tcPr>
            <w:tcW w:w="315" w:type="dxa"/>
            <w:tcBorders>
              <w:top w:val="nil"/>
              <w:left w:val="nil"/>
              <w:bottom w:val="nil"/>
              <w:right w:val="nil"/>
            </w:tcBorders>
            <w:vAlign w:val="bottom"/>
          </w:tcPr>
          <w:p w14:paraId="0F1DB034" w14:textId="77777777" w:rsidR="009C71C6" w:rsidRDefault="009C71C6"/>
        </w:tc>
        <w:tc>
          <w:tcPr>
            <w:tcW w:w="315" w:type="dxa"/>
            <w:tcBorders>
              <w:top w:val="nil"/>
              <w:left w:val="nil"/>
              <w:bottom w:val="nil"/>
              <w:right w:val="nil"/>
            </w:tcBorders>
            <w:vAlign w:val="bottom"/>
          </w:tcPr>
          <w:p w14:paraId="0F1DB035" w14:textId="77777777" w:rsidR="009C71C6" w:rsidRDefault="009C71C6"/>
        </w:tc>
        <w:tc>
          <w:tcPr>
            <w:tcW w:w="315" w:type="dxa"/>
            <w:tcBorders>
              <w:top w:val="nil"/>
              <w:left w:val="nil"/>
              <w:bottom w:val="nil"/>
              <w:right w:val="nil"/>
            </w:tcBorders>
            <w:vAlign w:val="bottom"/>
          </w:tcPr>
          <w:p w14:paraId="0F1DB036" w14:textId="77777777" w:rsidR="009C71C6" w:rsidRDefault="009C71C6"/>
        </w:tc>
        <w:tc>
          <w:tcPr>
            <w:tcW w:w="315" w:type="dxa"/>
            <w:tcBorders>
              <w:top w:val="nil"/>
              <w:left w:val="nil"/>
              <w:bottom w:val="nil"/>
              <w:right w:val="nil"/>
            </w:tcBorders>
            <w:vAlign w:val="bottom"/>
          </w:tcPr>
          <w:p w14:paraId="0F1DB037" w14:textId="77777777" w:rsidR="009C71C6" w:rsidRDefault="009C71C6"/>
        </w:tc>
        <w:tc>
          <w:tcPr>
            <w:tcW w:w="315" w:type="dxa"/>
            <w:tcBorders>
              <w:top w:val="nil"/>
              <w:left w:val="nil"/>
              <w:bottom w:val="nil"/>
              <w:right w:val="nil"/>
            </w:tcBorders>
            <w:vAlign w:val="bottom"/>
          </w:tcPr>
          <w:p w14:paraId="0F1DB038" w14:textId="77777777" w:rsidR="009C71C6" w:rsidRDefault="009C71C6"/>
        </w:tc>
        <w:tc>
          <w:tcPr>
            <w:tcW w:w="315" w:type="dxa"/>
            <w:tcBorders>
              <w:top w:val="nil"/>
              <w:left w:val="nil"/>
              <w:bottom w:val="nil"/>
              <w:right w:val="nil"/>
            </w:tcBorders>
            <w:vAlign w:val="bottom"/>
          </w:tcPr>
          <w:p w14:paraId="0F1DB039" w14:textId="77777777" w:rsidR="009C71C6" w:rsidRDefault="009C71C6"/>
        </w:tc>
        <w:tc>
          <w:tcPr>
            <w:tcW w:w="315" w:type="dxa"/>
            <w:tcBorders>
              <w:top w:val="nil"/>
              <w:left w:val="nil"/>
              <w:bottom w:val="nil"/>
              <w:right w:val="nil"/>
            </w:tcBorders>
            <w:vAlign w:val="bottom"/>
          </w:tcPr>
          <w:p w14:paraId="0F1DB03A" w14:textId="77777777" w:rsidR="009C71C6" w:rsidRDefault="009C71C6"/>
        </w:tc>
        <w:tc>
          <w:tcPr>
            <w:tcW w:w="315" w:type="dxa"/>
            <w:tcBorders>
              <w:top w:val="nil"/>
              <w:left w:val="nil"/>
              <w:bottom w:val="nil"/>
              <w:right w:val="nil"/>
            </w:tcBorders>
            <w:vAlign w:val="bottom"/>
          </w:tcPr>
          <w:p w14:paraId="0F1DB03B" w14:textId="77777777" w:rsidR="009C71C6" w:rsidRDefault="009C71C6"/>
        </w:tc>
        <w:tc>
          <w:tcPr>
            <w:tcW w:w="315" w:type="dxa"/>
            <w:tcBorders>
              <w:top w:val="nil"/>
              <w:left w:val="nil"/>
              <w:bottom w:val="nil"/>
              <w:right w:val="nil"/>
            </w:tcBorders>
            <w:vAlign w:val="bottom"/>
          </w:tcPr>
          <w:p w14:paraId="0F1DB03C" w14:textId="77777777" w:rsidR="009C71C6" w:rsidRDefault="009C71C6"/>
        </w:tc>
        <w:tc>
          <w:tcPr>
            <w:tcW w:w="315" w:type="dxa"/>
            <w:tcBorders>
              <w:top w:val="nil"/>
              <w:left w:val="nil"/>
              <w:bottom w:val="nil"/>
              <w:right w:val="nil"/>
            </w:tcBorders>
            <w:vAlign w:val="bottom"/>
          </w:tcPr>
          <w:p w14:paraId="0F1DB03D" w14:textId="77777777" w:rsidR="009C71C6" w:rsidRDefault="009C71C6"/>
        </w:tc>
        <w:tc>
          <w:tcPr>
            <w:tcW w:w="315" w:type="dxa"/>
            <w:tcBorders>
              <w:top w:val="nil"/>
              <w:left w:val="nil"/>
              <w:bottom w:val="nil"/>
              <w:right w:val="nil"/>
            </w:tcBorders>
            <w:vAlign w:val="bottom"/>
          </w:tcPr>
          <w:p w14:paraId="0F1DB03E" w14:textId="77777777" w:rsidR="009C71C6" w:rsidRDefault="009C71C6"/>
        </w:tc>
        <w:tc>
          <w:tcPr>
            <w:tcW w:w="315" w:type="dxa"/>
            <w:tcBorders>
              <w:top w:val="nil"/>
              <w:left w:val="nil"/>
              <w:bottom w:val="nil"/>
              <w:right w:val="nil"/>
            </w:tcBorders>
            <w:vAlign w:val="bottom"/>
          </w:tcPr>
          <w:p w14:paraId="0F1DB03F" w14:textId="77777777" w:rsidR="009C71C6" w:rsidRDefault="009C71C6"/>
        </w:tc>
        <w:tc>
          <w:tcPr>
            <w:tcW w:w="315" w:type="dxa"/>
            <w:tcBorders>
              <w:top w:val="nil"/>
              <w:left w:val="nil"/>
              <w:bottom w:val="nil"/>
              <w:right w:val="nil"/>
            </w:tcBorders>
            <w:vAlign w:val="bottom"/>
          </w:tcPr>
          <w:p w14:paraId="0F1DB040" w14:textId="77777777" w:rsidR="009C71C6" w:rsidRDefault="009C71C6"/>
        </w:tc>
      </w:tr>
    </w:tbl>
    <w:p w14:paraId="0F1DB042" w14:textId="77777777" w:rsidR="009C71C6" w:rsidRDefault="009C71C6" w:rsidP="00747274">
      <w:pPr>
        <w:jc w:val="center"/>
        <w:outlineLvl w:val="0"/>
        <w:rPr>
          <w:rFonts w:ascii="Times New Roman" w:eastAsia="Times New Roman" w:hAnsi="Times New Roman" w:cs="Times New Roman"/>
          <w:b/>
          <w:sz w:val="24"/>
          <w:szCs w:val="24"/>
        </w:rPr>
      </w:pPr>
    </w:p>
    <w:p w14:paraId="0F1DB043" w14:textId="77777777" w:rsidR="009D7FAC" w:rsidRDefault="009D7FAC" w:rsidP="009D7FAC">
      <w:pPr>
        <w:jc w:val="center"/>
        <w:outlineLvl w:val="0"/>
        <w:rPr>
          <w:rFonts w:ascii="Times New Roman" w:eastAsia="Times New Roman" w:hAnsi="Times New Roman" w:cs="Times New Roman"/>
          <w:b/>
          <w:sz w:val="24"/>
          <w:szCs w:val="24"/>
        </w:rPr>
      </w:pPr>
    </w:p>
    <w:tbl>
      <w:tblPr>
        <w:tblpPr w:leftFromText="180" w:rightFromText="180" w:vertAnchor="text" w:horzAnchor="margin" w:tblpY="1160"/>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394"/>
        <w:gridCol w:w="4950"/>
      </w:tblGrid>
      <w:tr w:rsidR="009D7FAC" w:rsidRPr="00FA11DD" w14:paraId="0F1DB04F" w14:textId="77777777" w:rsidTr="00AF517C">
        <w:trPr>
          <w:trHeight w:val="20"/>
        </w:trPr>
        <w:tc>
          <w:tcPr>
            <w:tcW w:w="2351" w:type="pct"/>
          </w:tcPr>
          <w:p w14:paraId="0F1DB044" w14:textId="77777777" w:rsidR="009D7FAC" w:rsidRPr="00FA11DD" w:rsidRDefault="009D7FAC" w:rsidP="00AF517C">
            <w:pPr>
              <w:pStyle w:val="af7"/>
              <w:spacing w:before="0" w:beforeAutospacing="0" w:after="0" w:afterAutospacing="0"/>
              <w:contextualSpacing/>
              <w:rPr>
                <w:rStyle w:val="af8"/>
                <w:b w:val="0"/>
              </w:rPr>
            </w:pPr>
            <w:r>
              <w:rPr>
                <w:rStyle w:val="af8"/>
                <w:b w:val="0"/>
              </w:rPr>
              <w:t>Техн</w:t>
            </w:r>
            <w:r w:rsidRPr="003C69CF">
              <w:rPr>
                <w:rStyle w:val="af8"/>
                <w:b w:val="0"/>
              </w:rPr>
              <w:t xml:space="preserve">ический </w:t>
            </w:r>
            <w:r>
              <w:rPr>
                <w:rStyle w:val="af8"/>
                <w:b w:val="0"/>
              </w:rPr>
              <w:t>заказчик:</w:t>
            </w:r>
          </w:p>
          <w:p w14:paraId="0F1DB045" w14:textId="77777777" w:rsidR="009D7FAC" w:rsidRDefault="009D7FAC" w:rsidP="00AF517C">
            <w:pPr>
              <w:pStyle w:val="af7"/>
              <w:spacing w:before="0" w:beforeAutospacing="0" w:after="0" w:afterAutospacing="0"/>
              <w:contextualSpacing/>
              <w:rPr>
                <w:rStyle w:val="af8"/>
                <w:b w:val="0"/>
              </w:rPr>
            </w:pPr>
            <w:r>
              <w:rPr>
                <w:rStyle w:val="af8"/>
                <w:b w:val="0"/>
              </w:rPr>
              <w:t>Генеральный директор</w:t>
            </w:r>
          </w:p>
          <w:p w14:paraId="0F1DB046" w14:textId="77777777" w:rsidR="00994E8B" w:rsidRPr="00FA11DD" w:rsidRDefault="00994E8B" w:rsidP="00AF517C">
            <w:pPr>
              <w:pStyle w:val="af7"/>
              <w:spacing w:before="0" w:beforeAutospacing="0" w:after="0" w:afterAutospacing="0"/>
              <w:contextualSpacing/>
              <w:rPr>
                <w:rStyle w:val="af8"/>
                <w:b w:val="0"/>
              </w:rPr>
            </w:pPr>
          </w:p>
          <w:p w14:paraId="0F1DB047" w14:textId="7E9D6C0D" w:rsidR="009D7FAC" w:rsidRPr="00FA11DD" w:rsidRDefault="009D7FAC" w:rsidP="00AF517C">
            <w:pPr>
              <w:pStyle w:val="af7"/>
              <w:spacing w:before="0" w:beforeAutospacing="0" w:after="0" w:afterAutospacing="0"/>
              <w:contextualSpacing/>
              <w:rPr>
                <w:rStyle w:val="af8"/>
                <w:b w:val="0"/>
              </w:rPr>
            </w:pPr>
            <w:r w:rsidRPr="00FA11DD">
              <w:rPr>
                <w:rStyle w:val="af8"/>
                <w:b w:val="0"/>
              </w:rPr>
              <w:t>___________</w:t>
            </w:r>
            <w:r>
              <w:rPr>
                <w:rStyle w:val="af8"/>
                <w:b w:val="0"/>
              </w:rPr>
              <w:t xml:space="preserve">_________ </w:t>
            </w:r>
          </w:p>
          <w:p w14:paraId="0F1DB048" w14:textId="77777777" w:rsidR="009D7FAC" w:rsidRPr="00FA11DD" w:rsidRDefault="009D7FAC" w:rsidP="00AF517C">
            <w:pPr>
              <w:pStyle w:val="af7"/>
              <w:spacing w:before="0" w:beforeAutospacing="0" w:after="0" w:afterAutospacing="0"/>
              <w:contextualSpacing/>
              <w:rPr>
                <w:rStyle w:val="af8"/>
                <w:b w:val="0"/>
              </w:rPr>
            </w:pPr>
            <w:r w:rsidRPr="00FA11DD">
              <w:rPr>
                <w:rStyle w:val="af8"/>
                <w:b w:val="0"/>
              </w:rPr>
              <w:t>М.П.</w:t>
            </w:r>
          </w:p>
        </w:tc>
        <w:tc>
          <w:tcPr>
            <w:tcW w:w="2649" w:type="pct"/>
          </w:tcPr>
          <w:p w14:paraId="0F1DB049" w14:textId="77777777" w:rsidR="009D7FAC" w:rsidRDefault="009D7FAC" w:rsidP="00AF517C">
            <w:pPr>
              <w:pStyle w:val="af7"/>
              <w:spacing w:before="0" w:beforeAutospacing="0" w:after="0" w:afterAutospacing="0"/>
              <w:contextualSpacing/>
              <w:rPr>
                <w:rStyle w:val="af8"/>
                <w:b w:val="0"/>
              </w:rPr>
            </w:pPr>
            <w:r w:rsidRPr="00FA11DD">
              <w:rPr>
                <w:rStyle w:val="af8"/>
                <w:b w:val="0"/>
              </w:rPr>
              <w:t>Заказчик</w:t>
            </w:r>
            <w:r>
              <w:rPr>
                <w:rStyle w:val="af8"/>
                <w:b w:val="0"/>
              </w:rPr>
              <w:t>:</w:t>
            </w:r>
          </w:p>
          <w:p w14:paraId="0F1DB04A" w14:textId="77777777" w:rsidR="00994E8B" w:rsidRDefault="00994E8B" w:rsidP="00AF517C">
            <w:pPr>
              <w:pStyle w:val="af7"/>
              <w:spacing w:before="0" w:beforeAutospacing="0" w:after="0" w:afterAutospacing="0"/>
              <w:contextualSpacing/>
              <w:rPr>
                <w:rStyle w:val="af8"/>
              </w:rPr>
            </w:pPr>
          </w:p>
          <w:p w14:paraId="0F1DB04B" w14:textId="77777777" w:rsidR="00994E8B" w:rsidRPr="00FA11DD" w:rsidRDefault="00994E8B" w:rsidP="00AF517C">
            <w:pPr>
              <w:pStyle w:val="af7"/>
              <w:spacing w:before="0" w:beforeAutospacing="0" w:after="0" w:afterAutospacing="0"/>
              <w:contextualSpacing/>
              <w:rPr>
                <w:rStyle w:val="af8"/>
                <w:b w:val="0"/>
              </w:rPr>
            </w:pPr>
          </w:p>
          <w:p w14:paraId="0F1DB04C" w14:textId="78471DEA" w:rsidR="009D7FAC" w:rsidRPr="00FA11DD" w:rsidRDefault="009D7FAC" w:rsidP="00AF517C">
            <w:pPr>
              <w:pStyle w:val="af7"/>
              <w:spacing w:before="0" w:beforeAutospacing="0" w:after="0" w:afterAutospacing="0"/>
              <w:contextualSpacing/>
              <w:rPr>
                <w:rStyle w:val="af8"/>
                <w:b w:val="0"/>
              </w:rPr>
            </w:pPr>
            <w:r>
              <w:rPr>
                <w:rStyle w:val="af8"/>
                <w:b w:val="0"/>
              </w:rPr>
              <w:t xml:space="preserve">___________________ </w:t>
            </w:r>
          </w:p>
          <w:p w14:paraId="0F1DB04D" w14:textId="77777777" w:rsidR="009D7FAC" w:rsidRDefault="009D7FAC" w:rsidP="00AF517C">
            <w:pPr>
              <w:pStyle w:val="af7"/>
              <w:spacing w:before="0" w:beforeAutospacing="0" w:after="0" w:afterAutospacing="0"/>
              <w:contextualSpacing/>
              <w:rPr>
                <w:rStyle w:val="af8"/>
                <w:b w:val="0"/>
              </w:rPr>
            </w:pPr>
            <w:r w:rsidRPr="00FA11DD">
              <w:rPr>
                <w:rStyle w:val="af8"/>
                <w:b w:val="0"/>
              </w:rPr>
              <w:t>М.П.</w:t>
            </w:r>
          </w:p>
          <w:p w14:paraId="0F1DB04E" w14:textId="77777777" w:rsidR="009D7FAC" w:rsidRPr="00FA11DD" w:rsidRDefault="009D7FAC" w:rsidP="00AF517C">
            <w:pPr>
              <w:pStyle w:val="af7"/>
              <w:spacing w:before="0" w:beforeAutospacing="0" w:after="0" w:afterAutospacing="0"/>
              <w:contextualSpacing/>
              <w:rPr>
                <w:rStyle w:val="af8"/>
                <w:b w:val="0"/>
              </w:rPr>
            </w:pPr>
          </w:p>
        </w:tc>
      </w:tr>
    </w:tbl>
    <w:p w14:paraId="0F1DB050" w14:textId="77777777" w:rsidR="009D7FAC" w:rsidRDefault="009D7FAC" w:rsidP="009D7FAC">
      <w:pPr>
        <w:jc w:val="right"/>
        <w:rPr>
          <w:rFonts w:ascii="Times New Roman" w:eastAsia="Calibri" w:hAnsi="Times New Roman" w:cs="Times New Roman"/>
          <w:b/>
          <w:sz w:val="24"/>
          <w:szCs w:val="24"/>
          <w:lang w:eastAsia="en-US"/>
        </w:rPr>
      </w:pPr>
    </w:p>
    <w:p w14:paraId="0F1DB051" w14:textId="77777777" w:rsidR="00781F41" w:rsidRDefault="00781F41" w:rsidP="00B660C4">
      <w:pPr>
        <w:jc w:val="right"/>
        <w:rPr>
          <w:rFonts w:ascii="Times New Roman" w:eastAsia="Calibri" w:hAnsi="Times New Roman" w:cs="Times New Roman"/>
          <w:b/>
          <w:sz w:val="24"/>
          <w:szCs w:val="24"/>
          <w:lang w:eastAsia="en-US"/>
        </w:rPr>
      </w:pPr>
    </w:p>
    <w:p w14:paraId="0F1DB052" w14:textId="77777777" w:rsidR="00781F41" w:rsidRDefault="00781F41" w:rsidP="00B660C4">
      <w:pPr>
        <w:jc w:val="right"/>
        <w:rPr>
          <w:rFonts w:ascii="Times New Roman" w:eastAsia="Calibri" w:hAnsi="Times New Roman" w:cs="Times New Roman"/>
          <w:b/>
          <w:sz w:val="24"/>
          <w:szCs w:val="24"/>
          <w:lang w:eastAsia="en-US"/>
        </w:rPr>
      </w:pPr>
    </w:p>
    <w:p w14:paraId="0F1DB053" w14:textId="77777777" w:rsidR="009C71C6" w:rsidRDefault="009C71C6" w:rsidP="00B660C4">
      <w:pPr>
        <w:jc w:val="right"/>
        <w:rPr>
          <w:rFonts w:ascii="Times New Roman" w:eastAsia="Calibri" w:hAnsi="Times New Roman" w:cs="Times New Roman"/>
          <w:b/>
          <w:sz w:val="24"/>
          <w:szCs w:val="24"/>
          <w:lang w:eastAsia="en-US"/>
        </w:rPr>
        <w:sectPr w:rsidR="009C71C6" w:rsidSect="00AF517C">
          <w:pgSz w:w="11906" w:h="16838"/>
          <w:pgMar w:top="1134" w:right="1701" w:bottom="1134" w:left="851" w:header="709" w:footer="709" w:gutter="0"/>
          <w:cols w:space="708"/>
          <w:docGrid w:linePitch="360"/>
        </w:sectPr>
      </w:pPr>
    </w:p>
    <w:p w14:paraId="0F1DB054" w14:textId="77777777" w:rsidR="00B660C4" w:rsidRPr="00B660C4" w:rsidRDefault="00B660C4" w:rsidP="00B660C4">
      <w:pPr>
        <w:jc w:val="right"/>
        <w:rPr>
          <w:rFonts w:ascii="Times New Roman" w:eastAsia="Calibri" w:hAnsi="Times New Roman" w:cs="Times New Roman"/>
          <w:b/>
          <w:sz w:val="24"/>
          <w:szCs w:val="24"/>
          <w:lang w:eastAsia="en-US"/>
        </w:rPr>
      </w:pPr>
      <w:r w:rsidRPr="00B660C4">
        <w:rPr>
          <w:rFonts w:ascii="Times New Roman" w:eastAsia="Calibri" w:hAnsi="Times New Roman" w:cs="Times New Roman"/>
          <w:b/>
          <w:sz w:val="24"/>
          <w:szCs w:val="24"/>
          <w:lang w:eastAsia="en-US"/>
        </w:rPr>
        <w:lastRenderedPageBreak/>
        <w:t>Приложение № 5</w:t>
      </w:r>
    </w:p>
    <w:p w14:paraId="0F1DB055" w14:textId="28E91013" w:rsidR="00B660C4" w:rsidRPr="00B660C4" w:rsidRDefault="00B660C4" w:rsidP="00B660C4">
      <w:pPr>
        <w:jc w:val="right"/>
        <w:rPr>
          <w:rFonts w:ascii="Times New Roman" w:eastAsia="Calibri" w:hAnsi="Times New Roman" w:cs="Times New Roman"/>
          <w:b/>
          <w:sz w:val="24"/>
          <w:szCs w:val="24"/>
          <w:lang w:eastAsia="en-US"/>
        </w:rPr>
      </w:pPr>
      <w:r w:rsidRPr="00B660C4">
        <w:rPr>
          <w:rFonts w:ascii="Times New Roman" w:eastAsia="Calibri" w:hAnsi="Times New Roman" w:cs="Times New Roman"/>
          <w:b/>
          <w:sz w:val="24"/>
          <w:szCs w:val="24"/>
          <w:lang w:eastAsia="en-US"/>
        </w:rPr>
        <w:t>К договору от «__» __________ 20</w:t>
      </w:r>
      <w:r w:rsidR="00EA48F7">
        <w:rPr>
          <w:rFonts w:ascii="Times New Roman" w:eastAsia="Calibri" w:hAnsi="Times New Roman" w:cs="Times New Roman"/>
          <w:b/>
          <w:sz w:val="24"/>
          <w:szCs w:val="24"/>
          <w:lang w:eastAsia="en-US"/>
        </w:rPr>
        <w:t>22</w:t>
      </w:r>
      <w:r w:rsidRPr="00B660C4">
        <w:rPr>
          <w:rFonts w:ascii="Times New Roman" w:eastAsia="Calibri" w:hAnsi="Times New Roman" w:cs="Times New Roman"/>
          <w:b/>
          <w:sz w:val="24"/>
          <w:szCs w:val="24"/>
          <w:lang w:eastAsia="en-US"/>
        </w:rPr>
        <w:t xml:space="preserve"> года</w:t>
      </w:r>
    </w:p>
    <w:p w14:paraId="0F1DB056" w14:textId="77777777" w:rsidR="000418A7" w:rsidRPr="000418A7" w:rsidRDefault="00B660C4" w:rsidP="00B660C4">
      <w:pPr>
        <w:jc w:val="right"/>
        <w:rPr>
          <w:rFonts w:ascii="Times New Roman" w:eastAsia="Calibri" w:hAnsi="Times New Roman" w:cs="Times New Roman"/>
          <w:b/>
          <w:sz w:val="24"/>
          <w:szCs w:val="24"/>
          <w:lang w:eastAsia="en-US"/>
        </w:rPr>
      </w:pPr>
      <w:r w:rsidRPr="00B660C4">
        <w:rPr>
          <w:rFonts w:ascii="Times New Roman" w:eastAsia="Calibri" w:hAnsi="Times New Roman" w:cs="Times New Roman"/>
          <w:b/>
          <w:sz w:val="24"/>
          <w:szCs w:val="24"/>
          <w:lang w:eastAsia="en-US"/>
        </w:rPr>
        <w:t>№ _______________</w:t>
      </w:r>
    </w:p>
    <w:p w14:paraId="0F1DB057" w14:textId="77777777" w:rsidR="00B660C4" w:rsidRDefault="00B660C4" w:rsidP="00B660C4">
      <w:pPr>
        <w:jc w:val="center"/>
        <w:rPr>
          <w:rFonts w:ascii="Times New Roman" w:eastAsia="Calibri" w:hAnsi="Times New Roman" w:cs="Times New Roman"/>
          <w:b/>
          <w:bCs/>
          <w:sz w:val="24"/>
          <w:szCs w:val="24"/>
          <w:lang w:eastAsia="en-US"/>
        </w:rPr>
      </w:pPr>
    </w:p>
    <w:p w14:paraId="0F1DB058" w14:textId="77777777" w:rsidR="00B660C4" w:rsidRDefault="00B660C4" w:rsidP="00B660C4">
      <w:pPr>
        <w:jc w:val="center"/>
        <w:rPr>
          <w:rFonts w:ascii="Times New Roman" w:eastAsia="Calibri" w:hAnsi="Times New Roman" w:cs="Times New Roman"/>
          <w:b/>
          <w:bCs/>
          <w:sz w:val="24"/>
          <w:szCs w:val="24"/>
          <w:lang w:eastAsia="en-US"/>
        </w:rPr>
      </w:pPr>
      <w:r w:rsidRPr="00B660C4">
        <w:rPr>
          <w:rFonts w:ascii="Times New Roman" w:eastAsia="Calibri" w:hAnsi="Times New Roman" w:cs="Times New Roman"/>
          <w:b/>
          <w:bCs/>
          <w:sz w:val="24"/>
          <w:szCs w:val="24"/>
          <w:lang w:eastAsia="en-US"/>
        </w:rPr>
        <w:t>Форма еженедельного отчета по результатам строительного контроля</w:t>
      </w:r>
    </w:p>
    <w:p w14:paraId="0F1DB059" w14:textId="77777777" w:rsidR="00A27154" w:rsidRPr="00B660C4" w:rsidRDefault="00A27154" w:rsidP="00AF517C">
      <w:pPr>
        <w:spacing w:after="0" w:line="240" w:lineRule="auto"/>
        <w:ind w:left="825"/>
        <w:contextualSpacing/>
        <w:rPr>
          <w:rFonts w:ascii="Times New Roman" w:eastAsia="Times New Roman" w:hAnsi="Times New Roman" w:cs="Times New Roman"/>
          <w:sz w:val="24"/>
          <w:szCs w:val="24"/>
        </w:rPr>
      </w:pPr>
    </w:p>
    <w:tbl>
      <w:tblPr>
        <w:tblStyle w:val="afa"/>
        <w:tblW w:w="0" w:type="auto"/>
        <w:tblLook w:val="04A0" w:firstRow="1" w:lastRow="0" w:firstColumn="1" w:lastColumn="0" w:noHBand="0" w:noVBand="1"/>
      </w:tblPr>
      <w:tblGrid>
        <w:gridCol w:w="2075"/>
        <w:gridCol w:w="2986"/>
        <w:gridCol w:w="2200"/>
        <w:gridCol w:w="2388"/>
        <w:gridCol w:w="1679"/>
        <w:gridCol w:w="1634"/>
        <w:gridCol w:w="1598"/>
      </w:tblGrid>
      <w:tr w:rsidR="00A27154" w:rsidRPr="00A27154" w14:paraId="0F1DB061" w14:textId="77777777" w:rsidTr="009D7FAC">
        <w:tc>
          <w:tcPr>
            <w:tcW w:w="2075" w:type="dxa"/>
          </w:tcPr>
          <w:p w14:paraId="0F1DB05A" w14:textId="77777777" w:rsidR="00A27154" w:rsidRPr="00AF517C" w:rsidRDefault="00A27154" w:rsidP="00AF517C">
            <w:pPr>
              <w:spacing w:after="60"/>
              <w:ind w:left="360"/>
              <w:jc w:val="center"/>
              <w:rPr>
                <w:rFonts w:eastAsia="Times New Roman"/>
              </w:rPr>
            </w:pPr>
            <w:r w:rsidRPr="00A27154">
              <w:rPr>
                <w:rFonts w:ascii="Times New Roman" w:eastAsia="Times New Roman" w:hAnsi="Times New Roman" w:cs="Times New Roman"/>
                <w:sz w:val="24"/>
                <w:szCs w:val="24"/>
              </w:rPr>
              <w:t>№ п/п</w:t>
            </w:r>
            <w:r w:rsidRPr="00AF517C">
              <w:rPr>
                <w:rFonts w:ascii="Times New Roman" w:eastAsia="Times New Roman" w:hAnsi="Times New Roman" w:cs="Times New Roman"/>
                <w:sz w:val="24"/>
                <w:szCs w:val="24"/>
              </w:rPr>
              <w:t>, Наименование подрядчика</w:t>
            </w:r>
          </w:p>
        </w:tc>
        <w:tc>
          <w:tcPr>
            <w:tcW w:w="3106" w:type="dxa"/>
          </w:tcPr>
          <w:p w14:paraId="0F1DB05B" w14:textId="77777777" w:rsidR="00A27154" w:rsidRPr="00AF517C" w:rsidRDefault="00A27154" w:rsidP="00B660C4">
            <w:pPr>
              <w:jc w:val="center"/>
              <w:rPr>
                <w:rFonts w:ascii="Times New Roman" w:eastAsia="Times New Roman" w:hAnsi="Times New Roman" w:cs="Times New Roman"/>
                <w:sz w:val="24"/>
                <w:szCs w:val="24"/>
              </w:rPr>
            </w:pPr>
            <w:r w:rsidRPr="00A27154">
              <w:rPr>
                <w:rFonts w:ascii="Times New Roman" w:eastAsia="Times New Roman" w:hAnsi="Times New Roman" w:cs="Times New Roman"/>
                <w:sz w:val="24"/>
                <w:szCs w:val="24"/>
              </w:rPr>
              <w:t>достижения за прошедшую неделю</w:t>
            </w:r>
            <w:r>
              <w:rPr>
                <w:rFonts w:ascii="Times New Roman" w:eastAsia="Times New Roman" w:hAnsi="Times New Roman" w:cs="Times New Roman"/>
                <w:sz w:val="24"/>
                <w:szCs w:val="24"/>
              </w:rPr>
              <w:t xml:space="preserve"> (объемные показатели/вид работ)</w:t>
            </w:r>
          </w:p>
        </w:tc>
        <w:tc>
          <w:tcPr>
            <w:tcW w:w="2242" w:type="dxa"/>
          </w:tcPr>
          <w:p w14:paraId="0F1DB05C" w14:textId="77777777" w:rsidR="00A27154" w:rsidRPr="00AF517C" w:rsidRDefault="00A27154" w:rsidP="00B660C4">
            <w:pPr>
              <w:jc w:val="center"/>
              <w:rPr>
                <w:rFonts w:ascii="Times New Roman" w:eastAsia="Times New Roman" w:hAnsi="Times New Roman" w:cs="Times New Roman"/>
                <w:sz w:val="24"/>
                <w:szCs w:val="24"/>
              </w:rPr>
            </w:pPr>
            <w:r w:rsidRPr="00A27154">
              <w:rPr>
                <w:rFonts w:ascii="Times New Roman" w:eastAsia="Times New Roman" w:hAnsi="Times New Roman" w:cs="Times New Roman"/>
                <w:sz w:val="24"/>
                <w:szCs w:val="24"/>
              </w:rPr>
              <w:t>планы на следующую неделю</w:t>
            </w:r>
            <w:r>
              <w:rPr>
                <w:rFonts w:ascii="Times New Roman" w:eastAsia="Times New Roman" w:hAnsi="Times New Roman" w:cs="Times New Roman"/>
                <w:sz w:val="24"/>
                <w:szCs w:val="24"/>
              </w:rPr>
              <w:t xml:space="preserve"> (объемные показатели/вид работ)</w:t>
            </w:r>
          </w:p>
        </w:tc>
        <w:tc>
          <w:tcPr>
            <w:tcW w:w="2449" w:type="dxa"/>
          </w:tcPr>
          <w:p w14:paraId="0F1DB05D" w14:textId="77777777" w:rsidR="00A27154" w:rsidRPr="00AF517C" w:rsidRDefault="00A27154" w:rsidP="00B660C4">
            <w:pPr>
              <w:jc w:val="center"/>
              <w:rPr>
                <w:rFonts w:ascii="Times New Roman" w:eastAsia="Times New Roman" w:hAnsi="Times New Roman" w:cs="Times New Roman"/>
                <w:sz w:val="24"/>
                <w:szCs w:val="24"/>
              </w:rPr>
            </w:pPr>
            <w:r w:rsidRPr="00AF517C">
              <w:rPr>
                <w:rFonts w:ascii="Times New Roman" w:eastAsia="Times New Roman" w:hAnsi="Times New Roman" w:cs="Times New Roman"/>
                <w:sz w:val="24"/>
                <w:szCs w:val="24"/>
              </w:rPr>
              <w:t>Отставания от утвержденного графика производства работ</w:t>
            </w:r>
          </w:p>
        </w:tc>
        <w:tc>
          <w:tcPr>
            <w:tcW w:w="1679" w:type="dxa"/>
          </w:tcPr>
          <w:p w14:paraId="0F1DB05E" w14:textId="77777777" w:rsidR="00A27154" w:rsidRPr="00AF517C" w:rsidRDefault="00A27154" w:rsidP="00B660C4">
            <w:pPr>
              <w:jc w:val="center"/>
              <w:rPr>
                <w:rFonts w:ascii="Times New Roman" w:eastAsia="Times New Roman" w:hAnsi="Times New Roman" w:cs="Times New Roman"/>
                <w:sz w:val="24"/>
                <w:szCs w:val="24"/>
              </w:rPr>
            </w:pPr>
            <w:r w:rsidRPr="00AF517C">
              <w:rPr>
                <w:rFonts w:ascii="Times New Roman" w:eastAsia="Times New Roman" w:hAnsi="Times New Roman" w:cs="Times New Roman"/>
                <w:sz w:val="24"/>
                <w:szCs w:val="24"/>
              </w:rPr>
              <w:t xml:space="preserve">Реестр выданной в производство работ рабочей документации </w:t>
            </w:r>
            <w:r w:rsidRPr="00A27154">
              <w:rPr>
                <w:rFonts w:ascii="Times New Roman" w:eastAsia="Times New Roman" w:hAnsi="Times New Roman" w:cs="Times New Roman"/>
                <w:sz w:val="24"/>
                <w:szCs w:val="24"/>
              </w:rPr>
              <w:t>(план/факт)</w:t>
            </w:r>
          </w:p>
        </w:tc>
        <w:tc>
          <w:tcPr>
            <w:tcW w:w="1634" w:type="dxa"/>
          </w:tcPr>
          <w:p w14:paraId="0F1DB05F" w14:textId="77777777" w:rsidR="00A27154" w:rsidRPr="00AF517C" w:rsidRDefault="00A27154" w:rsidP="00B660C4">
            <w:pPr>
              <w:jc w:val="center"/>
              <w:rPr>
                <w:rFonts w:ascii="Times New Roman" w:eastAsia="Times New Roman" w:hAnsi="Times New Roman" w:cs="Times New Roman"/>
                <w:sz w:val="24"/>
                <w:szCs w:val="24"/>
              </w:rPr>
            </w:pPr>
            <w:r w:rsidRPr="00A27154">
              <w:rPr>
                <w:rFonts w:ascii="Times New Roman" w:eastAsia="Times New Roman" w:hAnsi="Times New Roman" w:cs="Times New Roman"/>
                <w:sz w:val="24"/>
                <w:szCs w:val="24"/>
              </w:rPr>
              <w:t>отчет о мобилизации, исправности, количестве техники и персонала на объекте (план/факт)</w:t>
            </w:r>
          </w:p>
        </w:tc>
        <w:tc>
          <w:tcPr>
            <w:tcW w:w="1601" w:type="dxa"/>
          </w:tcPr>
          <w:p w14:paraId="0F1DB060" w14:textId="77777777" w:rsidR="00A27154" w:rsidRPr="00AF517C" w:rsidRDefault="00A27154" w:rsidP="00B660C4">
            <w:pPr>
              <w:jc w:val="center"/>
              <w:rPr>
                <w:rFonts w:ascii="Times New Roman" w:eastAsia="Times New Roman" w:hAnsi="Times New Roman" w:cs="Times New Roman"/>
                <w:sz w:val="24"/>
                <w:szCs w:val="24"/>
              </w:rPr>
            </w:pPr>
            <w:r w:rsidRPr="00A27154">
              <w:rPr>
                <w:rFonts w:ascii="Times New Roman" w:eastAsia="Times New Roman" w:hAnsi="Times New Roman" w:cs="Times New Roman"/>
                <w:sz w:val="24"/>
                <w:szCs w:val="24"/>
              </w:rPr>
              <w:t>риски и проблемные вопросы проекта с указанием плана мероприятий по их устранению</w:t>
            </w:r>
          </w:p>
        </w:tc>
      </w:tr>
      <w:tr w:rsidR="00A27154" w14:paraId="0F1DB069" w14:textId="77777777" w:rsidTr="009D7FAC">
        <w:tc>
          <w:tcPr>
            <w:tcW w:w="2075" w:type="dxa"/>
          </w:tcPr>
          <w:p w14:paraId="0F1DB062" w14:textId="77777777" w:rsidR="00A27154" w:rsidRDefault="00A27154" w:rsidP="00B660C4">
            <w:pPr>
              <w:jc w:val="center"/>
              <w:rPr>
                <w:rFonts w:ascii="Times New Roman" w:eastAsia="Calibri" w:hAnsi="Times New Roman" w:cs="Times New Roman"/>
                <w:b/>
                <w:bCs/>
                <w:sz w:val="24"/>
                <w:szCs w:val="24"/>
                <w:lang w:eastAsia="en-US"/>
              </w:rPr>
            </w:pPr>
          </w:p>
        </w:tc>
        <w:tc>
          <w:tcPr>
            <w:tcW w:w="3106" w:type="dxa"/>
          </w:tcPr>
          <w:p w14:paraId="0F1DB063" w14:textId="77777777" w:rsidR="00A27154" w:rsidRDefault="00A27154" w:rsidP="00B660C4">
            <w:pPr>
              <w:jc w:val="center"/>
              <w:rPr>
                <w:rFonts w:ascii="Times New Roman" w:eastAsia="Calibri" w:hAnsi="Times New Roman" w:cs="Times New Roman"/>
                <w:b/>
                <w:bCs/>
                <w:sz w:val="24"/>
                <w:szCs w:val="24"/>
                <w:lang w:eastAsia="en-US"/>
              </w:rPr>
            </w:pPr>
          </w:p>
        </w:tc>
        <w:tc>
          <w:tcPr>
            <w:tcW w:w="2242" w:type="dxa"/>
          </w:tcPr>
          <w:p w14:paraId="0F1DB064" w14:textId="77777777" w:rsidR="00A27154" w:rsidRDefault="00A27154" w:rsidP="00B660C4">
            <w:pPr>
              <w:jc w:val="center"/>
              <w:rPr>
                <w:rFonts w:ascii="Times New Roman" w:eastAsia="Calibri" w:hAnsi="Times New Roman" w:cs="Times New Roman"/>
                <w:b/>
                <w:bCs/>
                <w:sz w:val="24"/>
                <w:szCs w:val="24"/>
                <w:lang w:eastAsia="en-US"/>
              </w:rPr>
            </w:pPr>
          </w:p>
        </w:tc>
        <w:tc>
          <w:tcPr>
            <w:tcW w:w="2449" w:type="dxa"/>
          </w:tcPr>
          <w:p w14:paraId="0F1DB065" w14:textId="77777777" w:rsidR="00A27154" w:rsidRDefault="00A27154" w:rsidP="00B660C4">
            <w:pPr>
              <w:jc w:val="center"/>
              <w:rPr>
                <w:rFonts w:ascii="Times New Roman" w:eastAsia="Calibri" w:hAnsi="Times New Roman" w:cs="Times New Roman"/>
                <w:b/>
                <w:bCs/>
                <w:sz w:val="24"/>
                <w:szCs w:val="24"/>
                <w:lang w:eastAsia="en-US"/>
              </w:rPr>
            </w:pPr>
          </w:p>
        </w:tc>
        <w:tc>
          <w:tcPr>
            <w:tcW w:w="1679" w:type="dxa"/>
          </w:tcPr>
          <w:p w14:paraId="0F1DB066" w14:textId="77777777" w:rsidR="00A27154" w:rsidRDefault="00A27154" w:rsidP="00B660C4">
            <w:pPr>
              <w:jc w:val="center"/>
              <w:rPr>
                <w:rFonts w:ascii="Times New Roman" w:eastAsia="Calibri" w:hAnsi="Times New Roman" w:cs="Times New Roman"/>
                <w:b/>
                <w:bCs/>
                <w:sz w:val="24"/>
                <w:szCs w:val="24"/>
                <w:lang w:eastAsia="en-US"/>
              </w:rPr>
            </w:pPr>
          </w:p>
        </w:tc>
        <w:tc>
          <w:tcPr>
            <w:tcW w:w="1634" w:type="dxa"/>
          </w:tcPr>
          <w:p w14:paraId="0F1DB067" w14:textId="77777777" w:rsidR="00A27154" w:rsidRDefault="00A27154" w:rsidP="00B660C4">
            <w:pPr>
              <w:jc w:val="center"/>
              <w:rPr>
                <w:rFonts w:ascii="Times New Roman" w:eastAsia="Calibri" w:hAnsi="Times New Roman" w:cs="Times New Roman"/>
                <w:b/>
                <w:bCs/>
                <w:sz w:val="24"/>
                <w:szCs w:val="24"/>
                <w:lang w:eastAsia="en-US"/>
              </w:rPr>
            </w:pPr>
          </w:p>
        </w:tc>
        <w:tc>
          <w:tcPr>
            <w:tcW w:w="1601" w:type="dxa"/>
          </w:tcPr>
          <w:p w14:paraId="0F1DB068" w14:textId="77777777" w:rsidR="00A27154" w:rsidRDefault="00A27154" w:rsidP="00B660C4">
            <w:pPr>
              <w:jc w:val="center"/>
              <w:rPr>
                <w:rFonts w:ascii="Times New Roman" w:eastAsia="Calibri" w:hAnsi="Times New Roman" w:cs="Times New Roman"/>
                <w:b/>
                <w:bCs/>
                <w:sz w:val="24"/>
                <w:szCs w:val="24"/>
                <w:lang w:eastAsia="en-US"/>
              </w:rPr>
            </w:pPr>
          </w:p>
        </w:tc>
      </w:tr>
    </w:tbl>
    <w:p w14:paraId="0F1DB06A" w14:textId="77777777" w:rsidR="009D7FAC" w:rsidRPr="00C520EA" w:rsidRDefault="009D7FAC" w:rsidP="009D7FAC">
      <w:pPr>
        <w:pStyle w:val="af9"/>
        <w:numPr>
          <w:ilvl w:val="2"/>
          <w:numId w:val="6"/>
        </w:numPr>
        <w:rPr>
          <w:rFonts w:eastAsia="Calibri"/>
          <w:b/>
          <w:bCs/>
          <w:lang w:eastAsia="en-US"/>
        </w:rPr>
      </w:pPr>
      <w:r>
        <w:rPr>
          <w:rFonts w:eastAsia="Calibri"/>
          <w:b/>
          <w:bCs/>
          <w:lang w:eastAsia="en-US"/>
        </w:rPr>
        <w:t>В обязательном порядке отчет комплектуется фотофиксацией с подробным описанием к каждой из фотографий</w:t>
      </w:r>
    </w:p>
    <w:p w14:paraId="0F1DB06B" w14:textId="77777777" w:rsidR="00A27154" w:rsidRDefault="00A27154" w:rsidP="00B660C4">
      <w:pPr>
        <w:jc w:val="center"/>
        <w:rPr>
          <w:rFonts w:ascii="Times New Roman" w:eastAsia="Calibri" w:hAnsi="Times New Roman" w:cs="Times New Roman"/>
          <w:b/>
          <w:bCs/>
          <w:sz w:val="24"/>
          <w:szCs w:val="24"/>
          <w:lang w:eastAsia="en-US"/>
        </w:rPr>
      </w:pPr>
    </w:p>
    <w:p w14:paraId="0F1DB06C" w14:textId="77777777" w:rsidR="00A27154" w:rsidRDefault="00A27154" w:rsidP="00B660C4">
      <w:pPr>
        <w:jc w:val="center"/>
        <w:rPr>
          <w:rFonts w:ascii="Times New Roman" w:eastAsia="Calibri" w:hAnsi="Times New Roman" w:cs="Times New Roman"/>
          <w:b/>
          <w:bCs/>
          <w:sz w:val="24"/>
          <w:szCs w:val="24"/>
          <w:lang w:eastAsia="en-US"/>
        </w:rPr>
      </w:pPr>
    </w:p>
    <w:p w14:paraId="0F1DB06D" w14:textId="77777777" w:rsidR="00A27154" w:rsidRDefault="00A27154" w:rsidP="00B660C4">
      <w:pPr>
        <w:jc w:val="center"/>
        <w:rPr>
          <w:rFonts w:ascii="Times New Roman" w:eastAsia="Calibri" w:hAnsi="Times New Roman" w:cs="Times New Roman"/>
          <w:b/>
          <w:bCs/>
          <w:sz w:val="24"/>
          <w:szCs w:val="24"/>
          <w:lang w:eastAsia="en-US"/>
        </w:rPr>
      </w:pPr>
    </w:p>
    <w:p w14:paraId="0F1DB06E" w14:textId="77777777" w:rsidR="00A27154" w:rsidRDefault="00A27154" w:rsidP="00B660C4">
      <w:pPr>
        <w:jc w:val="center"/>
        <w:rPr>
          <w:rFonts w:ascii="Times New Roman" w:eastAsia="Calibri" w:hAnsi="Times New Roman" w:cs="Times New Roman"/>
          <w:b/>
          <w:bCs/>
          <w:sz w:val="24"/>
          <w:szCs w:val="24"/>
          <w:lang w:eastAsia="en-US"/>
        </w:rPr>
      </w:pPr>
    </w:p>
    <w:p w14:paraId="0F1DB06F" w14:textId="77777777" w:rsidR="00A27154" w:rsidRDefault="00A27154" w:rsidP="00B660C4">
      <w:pPr>
        <w:jc w:val="center"/>
        <w:rPr>
          <w:rFonts w:ascii="Times New Roman" w:eastAsia="Calibri" w:hAnsi="Times New Roman" w:cs="Times New Roman"/>
          <w:b/>
          <w:bCs/>
          <w:sz w:val="24"/>
          <w:szCs w:val="24"/>
          <w:lang w:eastAsia="en-US"/>
        </w:rPr>
      </w:pPr>
    </w:p>
    <w:p w14:paraId="0F1DB070" w14:textId="77777777" w:rsidR="00A27154" w:rsidRDefault="00A27154" w:rsidP="00B660C4">
      <w:pPr>
        <w:jc w:val="center"/>
        <w:rPr>
          <w:rFonts w:ascii="Times New Roman" w:eastAsia="Calibri" w:hAnsi="Times New Roman" w:cs="Times New Roman"/>
          <w:b/>
          <w:bCs/>
          <w:sz w:val="24"/>
          <w:szCs w:val="24"/>
          <w:lang w:eastAsia="en-US"/>
        </w:rPr>
      </w:pPr>
    </w:p>
    <w:p w14:paraId="0F1DB071" w14:textId="77777777" w:rsidR="00A27154" w:rsidRDefault="00A27154" w:rsidP="00B660C4">
      <w:pPr>
        <w:jc w:val="center"/>
        <w:rPr>
          <w:rFonts w:ascii="Times New Roman" w:eastAsia="Calibri" w:hAnsi="Times New Roman" w:cs="Times New Roman"/>
          <w:b/>
          <w:bCs/>
          <w:sz w:val="24"/>
          <w:szCs w:val="24"/>
          <w:lang w:eastAsia="en-US"/>
        </w:rPr>
      </w:pPr>
    </w:p>
    <w:p w14:paraId="0F1DB072" w14:textId="77777777" w:rsidR="00A27154" w:rsidRDefault="00A27154" w:rsidP="00A27154">
      <w:pPr>
        <w:jc w:val="center"/>
        <w:rPr>
          <w:rFonts w:ascii="Times New Roman" w:eastAsia="Calibri" w:hAnsi="Times New Roman" w:cs="Times New Roman"/>
          <w:b/>
          <w:bCs/>
          <w:sz w:val="24"/>
          <w:szCs w:val="24"/>
          <w:lang w:eastAsia="en-US"/>
        </w:rPr>
      </w:pPr>
      <w:r w:rsidRPr="00135D5B">
        <w:rPr>
          <w:rFonts w:ascii="Times New Roman" w:eastAsia="Times New Roman" w:hAnsi="Times New Roman" w:cs="Times New Roman"/>
          <w:b/>
          <w:kern w:val="28"/>
          <w:sz w:val="24"/>
          <w:szCs w:val="24"/>
        </w:rPr>
        <w:lastRenderedPageBreak/>
        <w:t>Форма ежемесячного отчета по результатам строительного контроля</w:t>
      </w:r>
    </w:p>
    <w:p w14:paraId="0F1DB073" w14:textId="77777777" w:rsidR="00A27154" w:rsidRPr="00B660C4" w:rsidRDefault="00A27154" w:rsidP="00A27154">
      <w:pPr>
        <w:spacing w:after="0" w:line="240" w:lineRule="auto"/>
        <w:ind w:left="825"/>
        <w:contextualSpacing/>
        <w:rPr>
          <w:rFonts w:ascii="Times New Roman" w:eastAsia="Times New Roman" w:hAnsi="Times New Roman" w:cs="Times New Roman"/>
          <w:sz w:val="24"/>
          <w:szCs w:val="24"/>
        </w:rPr>
      </w:pPr>
    </w:p>
    <w:tbl>
      <w:tblPr>
        <w:tblStyle w:val="afa"/>
        <w:tblW w:w="0" w:type="auto"/>
        <w:tblLook w:val="04A0" w:firstRow="1" w:lastRow="0" w:firstColumn="1" w:lastColumn="0" w:noHBand="0" w:noVBand="1"/>
      </w:tblPr>
      <w:tblGrid>
        <w:gridCol w:w="1820"/>
        <w:gridCol w:w="1566"/>
        <w:gridCol w:w="1252"/>
        <w:gridCol w:w="1487"/>
        <w:gridCol w:w="1058"/>
        <w:gridCol w:w="1563"/>
        <w:gridCol w:w="1406"/>
        <w:gridCol w:w="1737"/>
        <w:gridCol w:w="1291"/>
        <w:gridCol w:w="1380"/>
      </w:tblGrid>
      <w:tr w:rsidR="009D7FAC" w:rsidRPr="00C520EA" w14:paraId="0F1DB07E" w14:textId="77777777" w:rsidTr="009D7FAC">
        <w:tc>
          <w:tcPr>
            <w:tcW w:w="1384" w:type="dxa"/>
          </w:tcPr>
          <w:p w14:paraId="0F1DB074" w14:textId="77777777" w:rsidR="009D7FAC" w:rsidRPr="00C520EA" w:rsidRDefault="009D7FAC" w:rsidP="00AF517C">
            <w:pPr>
              <w:spacing w:after="60"/>
              <w:ind w:left="360"/>
              <w:jc w:val="center"/>
              <w:rPr>
                <w:rFonts w:ascii="Times New Roman" w:eastAsia="Times New Roman" w:hAnsi="Times New Roman" w:cs="Times New Roman"/>
                <w:sz w:val="24"/>
                <w:szCs w:val="24"/>
              </w:rPr>
            </w:pPr>
            <w:r w:rsidRPr="00C520EA">
              <w:rPr>
                <w:rFonts w:ascii="Times New Roman" w:eastAsia="Times New Roman" w:hAnsi="Times New Roman" w:cs="Times New Roman"/>
                <w:sz w:val="24"/>
                <w:szCs w:val="24"/>
              </w:rPr>
              <w:t>№ п/п, Наименование подрядчика</w:t>
            </w:r>
          </w:p>
        </w:tc>
        <w:tc>
          <w:tcPr>
            <w:tcW w:w="2827" w:type="dxa"/>
          </w:tcPr>
          <w:p w14:paraId="0F1DB075" w14:textId="77777777" w:rsidR="009D7FAC" w:rsidRPr="00C520EA" w:rsidRDefault="009D7FAC" w:rsidP="00AF517C">
            <w:pPr>
              <w:jc w:val="center"/>
              <w:rPr>
                <w:rFonts w:ascii="Times New Roman" w:eastAsia="Times New Roman" w:hAnsi="Times New Roman" w:cs="Times New Roman"/>
                <w:sz w:val="24"/>
                <w:szCs w:val="24"/>
              </w:rPr>
            </w:pPr>
            <w:r w:rsidRPr="00C520EA">
              <w:rPr>
                <w:rFonts w:ascii="Times New Roman" w:eastAsia="Times New Roman" w:hAnsi="Times New Roman" w:cs="Times New Roman"/>
                <w:sz w:val="24"/>
                <w:szCs w:val="24"/>
              </w:rPr>
              <w:t xml:space="preserve">достижения за </w:t>
            </w:r>
            <w:r>
              <w:rPr>
                <w:rFonts w:ascii="Times New Roman" w:eastAsia="Times New Roman" w:hAnsi="Times New Roman" w:cs="Times New Roman"/>
                <w:sz w:val="24"/>
                <w:szCs w:val="24"/>
              </w:rPr>
              <w:t>прошедший месяц (объемные показатели/вид работ)</w:t>
            </w:r>
          </w:p>
        </w:tc>
        <w:tc>
          <w:tcPr>
            <w:tcW w:w="1623" w:type="dxa"/>
          </w:tcPr>
          <w:p w14:paraId="0F1DB076" w14:textId="77777777" w:rsidR="009D7FAC" w:rsidRPr="00C520EA" w:rsidRDefault="009D7FAC" w:rsidP="00AF517C">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даты завершения работ</w:t>
            </w:r>
          </w:p>
        </w:tc>
        <w:tc>
          <w:tcPr>
            <w:tcW w:w="1889" w:type="dxa"/>
          </w:tcPr>
          <w:p w14:paraId="0F1DB077" w14:textId="77777777" w:rsidR="009D7FAC" w:rsidRPr="00C520EA" w:rsidRDefault="009D7FAC" w:rsidP="00AF517C">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Комплект и дата поступления пакета документов Техническому заказчику для принятия работ</w:t>
            </w:r>
          </w:p>
        </w:tc>
        <w:tc>
          <w:tcPr>
            <w:tcW w:w="1288" w:type="dxa"/>
          </w:tcPr>
          <w:p w14:paraId="0F1DB078" w14:textId="77777777" w:rsidR="009D7FAC" w:rsidRPr="00C520EA" w:rsidRDefault="009D7FAC" w:rsidP="00AF517C">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Сумма КС-2 за отчетный период</w:t>
            </w:r>
          </w:p>
        </w:tc>
        <w:tc>
          <w:tcPr>
            <w:tcW w:w="1776" w:type="dxa"/>
          </w:tcPr>
          <w:p w14:paraId="0F1DB079" w14:textId="77777777" w:rsidR="009D7FAC" w:rsidRPr="00C520EA" w:rsidRDefault="009D7FAC" w:rsidP="00AF517C">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Накопительная по форме КС-6</w:t>
            </w:r>
          </w:p>
        </w:tc>
        <w:tc>
          <w:tcPr>
            <w:tcW w:w="585" w:type="dxa"/>
          </w:tcPr>
          <w:p w14:paraId="0F1DB07A" w14:textId="77777777" w:rsidR="009D7FAC" w:rsidRPr="00C520EA" w:rsidRDefault="009D7FAC" w:rsidP="00AF517C">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отставания от графика производства работ</w:t>
            </w:r>
          </w:p>
        </w:tc>
        <w:tc>
          <w:tcPr>
            <w:tcW w:w="770" w:type="dxa"/>
          </w:tcPr>
          <w:p w14:paraId="0F1DB07B" w14:textId="77777777" w:rsidR="009D7FAC" w:rsidRPr="00C520EA" w:rsidRDefault="009D7FAC" w:rsidP="00AF517C">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количество техники и работников задействованных за отчетный период</w:t>
            </w:r>
          </w:p>
        </w:tc>
        <w:tc>
          <w:tcPr>
            <w:tcW w:w="1070" w:type="dxa"/>
          </w:tcPr>
          <w:p w14:paraId="0F1DB07C" w14:textId="77777777" w:rsidR="009D7FAC" w:rsidRPr="00C520EA" w:rsidRDefault="009D7FAC" w:rsidP="00AF517C">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выполнения по видам работ</w:t>
            </w:r>
          </w:p>
        </w:tc>
        <w:tc>
          <w:tcPr>
            <w:tcW w:w="1574" w:type="dxa"/>
          </w:tcPr>
          <w:p w14:paraId="0F1DB07D" w14:textId="77777777" w:rsidR="009D7FAC" w:rsidRPr="00C520EA" w:rsidRDefault="009D7FAC" w:rsidP="00AF517C">
            <w:pPr>
              <w:jc w:val="center"/>
              <w:rPr>
                <w:rFonts w:ascii="Times New Roman" w:eastAsia="Times New Roman" w:hAnsi="Times New Roman" w:cs="Times New Roman"/>
                <w:sz w:val="24"/>
                <w:szCs w:val="24"/>
              </w:rPr>
            </w:pPr>
            <w:r w:rsidRPr="00C520EA">
              <w:rPr>
                <w:rFonts w:ascii="Times New Roman" w:eastAsia="Times New Roman" w:hAnsi="Times New Roman" w:cs="Times New Roman"/>
                <w:sz w:val="24"/>
                <w:szCs w:val="24"/>
              </w:rPr>
              <w:t>риски и проблемные вопросы проекта с указанием плана мероприятий по их устранению</w:t>
            </w:r>
          </w:p>
        </w:tc>
      </w:tr>
      <w:tr w:rsidR="009D7FAC" w14:paraId="0F1DB089" w14:textId="77777777" w:rsidTr="009D7FAC">
        <w:tc>
          <w:tcPr>
            <w:tcW w:w="1384" w:type="dxa"/>
          </w:tcPr>
          <w:p w14:paraId="0F1DB07F" w14:textId="77777777" w:rsidR="009D7FAC" w:rsidRDefault="009D7FAC" w:rsidP="00AF517C">
            <w:pPr>
              <w:jc w:val="center"/>
              <w:rPr>
                <w:rFonts w:ascii="Times New Roman" w:eastAsia="Calibri" w:hAnsi="Times New Roman" w:cs="Times New Roman"/>
                <w:b/>
                <w:bCs/>
                <w:sz w:val="24"/>
                <w:szCs w:val="24"/>
                <w:lang w:eastAsia="en-US"/>
              </w:rPr>
            </w:pPr>
          </w:p>
        </w:tc>
        <w:tc>
          <w:tcPr>
            <w:tcW w:w="2827" w:type="dxa"/>
          </w:tcPr>
          <w:p w14:paraId="0F1DB080" w14:textId="77777777" w:rsidR="009D7FAC" w:rsidRDefault="009D7FAC" w:rsidP="00AF517C">
            <w:pPr>
              <w:jc w:val="center"/>
              <w:rPr>
                <w:rFonts w:ascii="Times New Roman" w:eastAsia="Calibri" w:hAnsi="Times New Roman" w:cs="Times New Roman"/>
                <w:b/>
                <w:bCs/>
                <w:sz w:val="24"/>
                <w:szCs w:val="24"/>
                <w:lang w:eastAsia="en-US"/>
              </w:rPr>
            </w:pPr>
          </w:p>
        </w:tc>
        <w:tc>
          <w:tcPr>
            <w:tcW w:w="1623" w:type="dxa"/>
          </w:tcPr>
          <w:p w14:paraId="0F1DB081" w14:textId="77777777" w:rsidR="009D7FAC" w:rsidRDefault="009D7FAC" w:rsidP="00AF517C">
            <w:pPr>
              <w:jc w:val="center"/>
              <w:rPr>
                <w:rFonts w:ascii="Times New Roman" w:eastAsia="Calibri" w:hAnsi="Times New Roman" w:cs="Times New Roman"/>
                <w:b/>
                <w:bCs/>
                <w:sz w:val="24"/>
                <w:szCs w:val="24"/>
                <w:lang w:eastAsia="en-US"/>
              </w:rPr>
            </w:pPr>
          </w:p>
        </w:tc>
        <w:tc>
          <w:tcPr>
            <w:tcW w:w="1889" w:type="dxa"/>
          </w:tcPr>
          <w:p w14:paraId="0F1DB082" w14:textId="77777777" w:rsidR="009D7FAC" w:rsidRDefault="009D7FAC" w:rsidP="00AF517C">
            <w:pPr>
              <w:jc w:val="center"/>
              <w:rPr>
                <w:rFonts w:ascii="Times New Roman" w:eastAsia="Calibri" w:hAnsi="Times New Roman" w:cs="Times New Roman"/>
                <w:b/>
                <w:bCs/>
                <w:sz w:val="24"/>
                <w:szCs w:val="24"/>
                <w:lang w:eastAsia="en-US"/>
              </w:rPr>
            </w:pPr>
          </w:p>
        </w:tc>
        <w:tc>
          <w:tcPr>
            <w:tcW w:w="1288" w:type="dxa"/>
          </w:tcPr>
          <w:p w14:paraId="0F1DB083" w14:textId="77777777" w:rsidR="009D7FAC" w:rsidRDefault="009D7FAC" w:rsidP="00AF517C">
            <w:pPr>
              <w:jc w:val="center"/>
              <w:rPr>
                <w:rFonts w:ascii="Times New Roman" w:eastAsia="Calibri" w:hAnsi="Times New Roman" w:cs="Times New Roman"/>
                <w:b/>
                <w:bCs/>
                <w:sz w:val="24"/>
                <w:szCs w:val="24"/>
                <w:lang w:eastAsia="en-US"/>
              </w:rPr>
            </w:pPr>
          </w:p>
        </w:tc>
        <w:tc>
          <w:tcPr>
            <w:tcW w:w="1776" w:type="dxa"/>
          </w:tcPr>
          <w:p w14:paraId="0F1DB084" w14:textId="77777777" w:rsidR="009D7FAC" w:rsidRDefault="009D7FAC" w:rsidP="00AF517C">
            <w:pPr>
              <w:jc w:val="center"/>
              <w:rPr>
                <w:rFonts w:ascii="Times New Roman" w:eastAsia="Calibri" w:hAnsi="Times New Roman" w:cs="Times New Roman"/>
                <w:b/>
                <w:bCs/>
                <w:sz w:val="24"/>
                <w:szCs w:val="24"/>
                <w:lang w:eastAsia="en-US"/>
              </w:rPr>
            </w:pPr>
          </w:p>
        </w:tc>
        <w:tc>
          <w:tcPr>
            <w:tcW w:w="585" w:type="dxa"/>
          </w:tcPr>
          <w:p w14:paraId="0F1DB085" w14:textId="77777777" w:rsidR="009D7FAC" w:rsidRDefault="009D7FAC" w:rsidP="00AF517C">
            <w:pPr>
              <w:jc w:val="center"/>
              <w:rPr>
                <w:rFonts w:ascii="Times New Roman" w:eastAsia="Calibri" w:hAnsi="Times New Roman" w:cs="Times New Roman"/>
                <w:b/>
                <w:bCs/>
                <w:sz w:val="24"/>
                <w:szCs w:val="24"/>
                <w:lang w:eastAsia="en-US"/>
              </w:rPr>
            </w:pPr>
          </w:p>
        </w:tc>
        <w:tc>
          <w:tcPr>
            <w:tcW w:w="770" w:type="dxa"/>
          </w:tcPr>
          <w:p w14:paraId="0F1DB086" w14:textId="77777777" w:rsidR="009D7FAC" w:rsidRDefault="009D7FAC" w:rsidP="00AF517C">
            <w:pPr>
              <w:jc w:val="center"/>
              <w:rPr>
                <w:rFonts w:ascii="Times New Roman" w:eastAsia="Calibri" w:hAnsi="Times New Roman" w:cs="Times New Roman"/>
                <w:b/>
                <w:bCs/>
                <w:sz w:val="24"/>
                <w:szCs w:val="24"/>
                <w:lang w:eastAsia="en-US"/>
              </w:rPr>
            </w:pPr>
          </w:p>
        </w:tc>
        <w:tc>
          <w:tcPr>
            <w:tcW w:w="1070" w:type="dxa"/>
          </w:tcPr>
          <w:p w14:paraId="0F1DB087" w14:textId="77777777" w:rsidR="009D7FAC" w:rsidRDefault="009D7FAC" w:rsidP="00AF517C">
            <w:pPr>
              <w:jc w:val="center"/>
              <w:rPr>
                <w:rFonts w:ascii="Times New Roman" w:eastAsia="Calibri" w:hAnsi="Times New Roman" w:cs="Times New Roman"/>
                <w:b/>
                <w:bCs/>
                <w:sz w:val="24"/>
                <w:szCs w:val="24"/>
                <w:lang w:eastAsia="en-US"/>
              </w:rPr>
            </w:pPr>
          </w:p>
        </w:tc>
        <w:tc>
          <w:tcPr>
            <w:tcW w:w="1574" w:type="dxa"/>
          </w:tcPr>
          <w:p w14:paraId="0F1DB088" w14:textId="77777777" w:rsidR="009D7FAC" w:rsidRDefault="009D7FAC" w:rsidP="00AF517C">
            <w:pPr>
              <w:jc w:val="center"/>
              <w:rPr>
                <w:rFonts w:ascii="Times New Roman" w:eastAsia="Calibri" w:hAnsi="Times New Roman" w:cs="Times New Roman"/>
                <w:b/>
                <w:bCs/>
                <w:sz w:val="24"/>
                <w:szCs w:val="24"/>
                <w:lang w:eastAsia="en-US"/>
              </w:rPr>
            </w:pPr>
          </w:p>
        </w:tc>
      </w:tr>
    </w:tbl>
    <w:p w14:paraId="0F1DB08A" w14:textId="77777777" w:rsidR="00A27154" w:rsidRPr="00AF517C" w:rsidRDefault="009D7FAC" w:rsidP="00AF517C">
      <w:pPr>
        <w:pStyle w:val="af9"/>
        <w:numPr>
          <w:ilvl w:val="2"/>
          <w:numId w:val="6"/>
        </w:numPr>
        <w:rPr>
          <w:rFonts w:eastAsia="Calibri"/>
          <w:b/>
          <w:bCs/>
          <w:lang w:eastAsia="en-US"/>
        </w:rPr>
      </w:pPr>
      <w:r>
        <w:rPr>
          <w:rFonts w:eastAsia="Calibri"/>
          <w:b/>
          <w:bCs/>
          <w:lang w:eastAsia="en-US"/>
        </w:rPr>
        <w:t>В обязательном порядке отчет комплектуется фотофиксацией с подробным описанием к каждой из фотографий</w:t>
      </w:r>
    </w:p>
    <w:p w14:paraId="0F1DB08B" w14:textId="77777777" w:rsidR="00A27154" w:rsidRPr="00B660C4" w:rsidRDefault="00A27154" w:rsidP="00B660C4">
      <w:pPr>
        <w:jc w:val="center"/>
        <w:rPr>
          <w:rFonts w:ascii="Times New Roman" w:eastAsia="Calibri" w:hAnsi="Times New Roman" w:cs="Times New Roman"/>
          <w:b/>
          <w:bCs/>
          <w:sz w:val="24"/>
          <w:szCs w:val="24"/>
          <w:lang w:eastAsia="en-US"/>
        </w:rPr>
      </w:pPr>
    </w:p>
    <w:p w14:paraId="0F1DB08C" w14:textId="77777777" w:rsidR="000418A7" w:rsidRDefault="000418A7" w:rsidP="00B660C4">
      <w:pPr>
        <w:jc w:val="center"/>
        <w:rPr>
          <w:rFonts w:ascii="Times New Roman" w:eastAsia="Calibri" w:hAnsi="Times New Roman" w:cs="Times New Roman"/>
          <w:b/>
          <w:sz w:val="24"/>
          <w:szCs w:val="24"/>
          <w:lang w:eastAsia="en-US"/>
        </w:rPr>
      </w:pPr>
    </w:p>
    <w:tbl>
      <w:tblPr>
        <w:tblpPr w:leftFromText="180" w:rightFromText="180" w:vertAnchor="text" w:horzAnchor="margin" w:tblpY="1160"/>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6846"/>
        <w:gridCol w:w="7714"/>
      </w:tblGrid>
      <w:tr w:rsidR="009D7FAC" w:rsidRPr="00FA11DD" w14:paraId="0F1DB096" w14:textId="77777777" w:rsidTr="00AF517C">
        <w:trPr>
          <w:trHeight w:val="20"/>
        </w:trPr>
        <w:tc>
          <w:tcPr>
            <w:tcW w:w="2351" w:type="pct"/>
          </w:tcPr>
          <w:p w14:paraId="0F1DB08D" w14:textId="77777777" w:rsidR="009D7FAC" w:rsidRPr="00FA11DD" w:rsidRDefault="009D7FAC" w:rsidP="00AF517C">
            <w:pPr>
              <w:pStyle w:val="af7"/>
              <w:spacing w:before="0" w:beforeAutospacing="0" w:after="0" w:afterAutospacing="0"/>
              <w:contextualSpacing/>
              <w:rPr>
                <w:rStyle w:val="af8"/>
                <w:b w:val="0"/>
              </w:rPr>
            </w:pPr>
            <w:r>
              <w:rPr>
                <w:rStyle w:val="af8"/>
                <w:b w:val="0"/>
              </w:rPr>
              <w:t>Техн</w:t>
            </w:r>
            <w:r w:rsidRPr="003C69CF">
              <w:rPr>
                <w:rStyle w:val="af8"/>
                <w:b w:val="0"/>
              </w:rPr>
              <w:t xml:space="preserve">ический </w:t>
            </w:r>
            <w:r>
              <w:rPr>
                <w:rStyle w:val="af8"/>
                <w:b w:val="0"/>
              </w:rPr>
              <w:t>заказчик:</w:t>
            </w:r>
          </w:p>
          <w:p w14:paraId="0F1DB08E" w14:textId="77777777" w:rsidR="009D7FAC" w:rsidRPr="00FA11DD" w:rsidRDefault="009D7FAC" w:rsidP="00AF517C">
            <w:pPr>
              <w:pStyle w:val="af7"/>
              <w:spacing w:before="0" w:beforeAutospacing="0" w:after="0" w:afterAutospacing="0"/>
              <w:contextualSpacing/>
              <w:rPr>
                <w:rStyle w:val="af8"/>
                <w:b w:val="0"/>
              </w:rPr>
            </w:pPr>
            <w:r>
              <w:rPr>
                <w:rStyle w:val="af8"/>
                <w:b w:val="0"/>
              </w:rPr>
              <w:t>Генеральный директор</w:t>
            </w:r>
          </w:p>
          <w:p w14:paraId="0F1DB08F" w14:textId="101A6A51" w:rsidR="009D7FAC" w:rsidRPr="00FA11DD" w:rsidRDefault="009D7FAC" w:rsidP="00AF517C">
            <w:pPr>
              <w:pStyle w:val="af7"/>
              <w:spacing w:before="0" w:beforeAutospacing="0" w:after="0" w:afterAutospacing="0"/>
              <w:contextualSpacing/>
              <w:rPr>
                <w:rStyle w:val="af8"/>
                <w:b w:val="0"/>
              </w:rPr>
            </w:pPr>
            <w:r w:rsidRPr="00FA11DD">
              <w:rPr>
                <w:rStyle w:val="af8"/>
                <w:b w:val="0"/>
              </w:rPr>
              <w:t>___________</w:t>
            </w:r>
            <w:r>
              <w:rPr>
                <w:rStyle w:val="af8"/>
                <w:b w:val="0"/>
              </w:rPr>
              <w:t xml:space="preserve">_________ </w:t>
            </w:r>
          </w:p>
          <w:p w14:paraId="0F1DB090" w14:textId="77777777" w:rsidR="009D7FAC" w:rsidRPr="00FA11DD" w:rsidRDefault="009D7FAC" w:rsidP="00AF517C">
            <w:pPr>
              <w:pStyle w:val="af7"/>
              <w:spacing w:before="0" w:beforeAutospacing="0" w:after="0" w:afterAutospacing="0"/>
              <w:contextualSpacing/>
              <w:rPr>
                <w:rStyle w:val="af8"/>
                <w:b w:val="0"/>
              </w:rPr>
            </w:pPr>
            <w:r w:rsidRPr="00FA11DD">
              <w:rPr>
                <w:rStyle w:val="af8"/>
                <w:b w:val="0"/>
              </w:rPr>
              <w:t>М.П.</w:t>
            </w:r>
          </w:p>
        </w:tc>
        <w:tc>
          <w:tcPr>
            <w:tcW w:w="2649" w:type="pct"/>
          </w:tcPr>
          <w:p w14:paraId="0F1DB091" w14:textId="77777777" w:rsidR="009D7FAC" w:rsidRPr="00FA11DD" w:rsidRDefault="009D7FAC" w:rsidP="00AF517C">
            <w:pPr>
              <w:pStyle w:val="af7"/>
              <w:spacing w:before="0" w:beforeAutospacing="0" w:after="0" w:afterAutospacing="0"/>
              <w:contextualSpacing/>
              <w:rPr>
                <w:rStyle w:val="af8"/>
                <w:b w:val="0"/>
              </w:rPr>
            </w:pPr>
            <w:r w:rsidRPr="00FA11DD">
              <w:rPr>
                <w:rStyle w:val="af8"/>
                <w:b w:val="0"/>
              </w:rPr>
              <w:t>Заказчик</w:t>
            </w:r>
            <w:r>
              <w:rPr>
                <w:rStyle w:val="af8"/>
                <w:b w:val="0"/>
              </w:rPr>
              <w:t>:</w:t>
            </w:r>
          </w:p>
          <w:p w14:paraId="0F1DB092" w14:textId="77777777" w:rsidR="005771F8" w:rsidRDefault="005771F8" w:rsidP="00AF517C">
            <w:pPr>
              <w:pStyle w:val="af7"/>
              <w:spacing w:before="0" w:beforeAutospacing="0" w:after="0" w:afterAutospacing="0"/>
              <w:contextualSpacing/>
              <w:rPr>
                <w:rStyle w:val="af8"/>
                <w:b w:val="0"/>
              </w:rPr>
            </w:pPr>
          </w:p>
          <w:p w14:paraId="0F1DB093" w14:textId="606D6EDB" w:rsidR="009D7FAC" w:rsidRPr="00FA11DD" w:rsidRDefault="009D7FAC" w:rsidP="00AF517C">
            <w:pPr>
              <w:pStyle w:val="af7"/>
              <w:spacing w:before="0" w:beforeAutospacing="0" w:after="0" w:afterAutospacing="0"/>
              <w:contextualSpacing/>
              <w:rPr>
                <w:rStyle w:val="af8"/>
                <w:b w:val="0"/>
              </w:rPr>
            </w:pPr>
            <w:r>
              <w:rPr>
                <w:rStyle w:val="af8"/>
                <w:b w:val="0"/>
              </w:rPr>
              <w:t xml:space="preserve">___________________ </w:t>
            </w:r>
          </w:p>
          <w:p w14:paraId="0F1DB094" w14:textId="77777777" w:rsidR="009D7FAC" w:rsidRDefault="009D7FAC" w:rsidP="00AF517C">
            <w:pPr>
              <w:pStyle w:val="af7"/>
              <w:spacing w:before="0" w:beforeAutospacing="0" w:after="0" w:afterAutospacing="0"/>
              <w:contextualSpacing/>
              <w:rPr>
                <w:rStyle w:val="af8"/>
                <w:b w:val="0"/>
              </w:rPr>
            </w:pPr>
            <w:r w:rsidRPr="00FA11DD">
              <w:rPr>
                <w:rStyle w:val="af8"/>
                <w:b w:val="0"/>
              </w:rPr>
              <w:t>М.П.</w:t>
            </w:r>
          </w:p>
          <w:p w14:paraId="0F1DB095" w14:textId="77777777" w:rsidR="009D7FAC" w:rsidRPr="00FA11DD" w:rsidRDefault="009D7FAC" w:rsidP="00AF517C">
            <w:pPr>
              <w:pStyle w:val="af7"/>
              <w:spacing w:before="0" w:beforeAutospacing="0" w:after="0" w:afterAutospacing="0"/>
              <w:contextualSpacing/>
              <w:rPr>
                <w:rStyle w:val="af8"/>
                <w:b w:val="0"/>
              </w:rPr>
            </w:pPr>
          </w:p>
        </w:tc>
      </w:tr>
    </w:tbl>
    <w:p w14:paraId="0F1DB097" w14:textId="77777777" w:rsidR="00B660C4" w:rsidRDefault="00B660C4" w:rsidP="000418A7">
      <w:pPr>
        <w:rPr>
          <w:rFonts w:ascii="Times New Roman" w:eastAsia="Calibri" w:hAnsi="Times New Roman" w:cs="Times New Roman"/>
          <w:b/>
          <w:sz w:val="24"/>
          <w:szCs w:val="24"/>
          <w:lang w:eastAsia="en-US"/>
        </w:rPr>
      </w:pPr>
    </w:p>
    <w:p w14:paraId="0F1DB098" w14:textId="77777777" w:rsidR="00B660C4" w:rsidRDefault="00B660C4" w:rsidP="000418A7">
      <w:pPr>
        <w:rPr>
          <w:rFonts w:ascii="Times New Roman" w:eastAsia="Calibri" w:hAnsi="Times New Roman" w:cs="Times New Roman"/>
          <w:b/>
          <w:sz w:val="24"/>
          <w:szCs w:val="24"/>
          <w:lang w:eastAsia="en-US"/>
        </w:rPr>
      </w:pPr>
    </w:p>
    <w:p w14:paraId="0F1DB099" w14:textId="77777777" w:rsidR="00B660C4" w:rsidRDefault="00B660C4" w:rsidP="000418A7">
      <w:pPr>
        <w:rPr>
          <w:rFonts w:ascii="Times New Roman" w:eastAsia="Calibri" w:hAnsi="Times New Roman" w:cs="Times New Roman"/>
          <w:b/>
          <w:sz w:val="24"/>
          <w:szCs w:val="24"/>
          <w:lang w:eastAsia="en-US"/>
        </w:rPr>
      </w:pPr>
    </w:p>
    <w:p w14:paraId="0F1DB09A" w14:textId="77777777" w:rsidR="00B660C4" w:rsidRDefault="00B660C4" w:rsidP="000418A7">
      <w:pPr>
        <w:rPr>
          <w:rFonts w:ascii="Times New Roman" w:eastAsia="Calibri" w:hAnsi="Times New Roman" w:cs="Times New Roman"/>
          <w:b/>
          <w:sz w:val="24"/>
          <w:szCs w:val="24"/>
          <w:lang w:eastAsia="en-US"/>
        </w:rPr>
      </w:pPr>
    </w:p>
    <w:p w14:paraId="0F1DB09B" w14:textId="77777777" w:rsidR="00EB21AA" w:rsidRDefault="00EB21AA" w:rsidP="009C71C6">
      <w:pPr>
        <w:jc w:val="right"/>
        <w:rPr>
          <w:rFonts w:ascii="Times New Roman" w:eastAsia="Calibri" w:hAnsi="Times New Roman" w:cs="Times New Roman"/>
          <w:b/>
          <w:sz w:val="24"/>
          <w:szCs w:val="24"/>
          <w:lang w:eastAsia="en-US"/>
        </w:rPr>
        <w:sectPr w:rsidR="00EB21AA" w:rsidSect="00B660C4">
          <w:pgSz w:w="16838" w:h="11906" w:orient="landscape"/>
          <w:pgMar w:top="850" w:right="1134" w:bottom="1701" w:left="1134" w:header="708" w:footer="708" w:gutter="0"/>
          <w:cols w:space="708"/>
          <w:docGrid w:linePitch="360"/>
        </w:sectPr>
      </w:pPr>
    </w:p>
    <w:p w14:paraId="0F1DB09C" w14:textId="77777777" w:rsidR="009C71C6" w:rsidRPr="00B660C4" w:rsidRDefault="009C71C6" w:rsidP="009C71C6">
      <w:pPr>
        <w:jc w:val="right"/>
        <w:rPr>
          <w:rFonts w:ascii="Times New Roman" w:eastAsia="Calibri" w:hAnsi="Times New Roman" w:cs="Times New Roman"/>
          <w:b/>
          <w:sz w:val="24"/>
          <w:szCs w:val="24"/>
          <w:lang w:eastAsia="en-US"/>
        </w:rPr>
      </w:pPr>
      <w:r w:rsidRPr="00B660C4">
        <w:rPr>
          <w:rFonts w:ascii="Times New Roman" w:eastAsia="Calibri" w:hAnsi="Times New Roman" w:cs="Times New Roman"/>
          <w:b/>
          <w:sz w:val="24"/>
          <w:szCs w:val="24"/>
          <w:lang w:eastAsia="en-US"/>
        </w:rPr>
        <w:lastRenderedPageBreak/>
        <w:t xml:space="preserve">Приложение № </w:t>
      </w:r>
      <w:r w:rsidR="00B6687A">
        <w:rPr>
          <w:rFonts w:ascii="Times New Roman" w:eastAsia="Calibri" w:hAnsi="Times New Roman" w:cs="Times New Roman"/>
          <w:b/>
          <w:sz w:val="24"/>
          <w:szCs w:val="24"/>
          <w:lang w:eastAsia="en-US"/>
        </w:rPr>
        <w:t>6</w:t>
      </w:r>
    </w:p>
    <w:p w14:paraId="0F1DB09D" w14:textId="06813B87" w:rsidR="009C71C6" w:rsidRPr="00B660C4" w:rsidRDefault="009C71C6" w:rsidP="009C71C6">
      <w:pPr>
        <w:jc w:val="right"/>
        <w:rPr>
          <w:rFonts w:ascii="Times New Roman" w:eastAsia="Calibri" w:hAnsi="Times New Roman" w:cs="Times New Roman"/>
          <w:b/>
          <w:sz w:val="24"/>
          <w:szCs w:val="24"/>
          <w:lang w:eastAsia="en-US"/>
        </w:rPr>
      </w:pPr>
      <w:r w:rsidRPr="00B660C4">
        <w:rPr>
          <w:rFonts w:ascii="Times New Roman" w:eastAsia="Calibri" w:hAnsi="Times New Roman" w:cs="Times New Roman"/>
          <w:b/>
          <w:sz w:val="24"/>
          <w:szCs w:val="24"/>
          <w:lang w:eastAsia="en-US"/>
        </w:rPr>
        <w:t>К договору от «__» __________ 20</w:t>
      </w:r>
      <w:r w:rsidR="00EA48F7">
        <w:rPr>
          <w:rFonts w:ascii="Times New Roman" w:eastAsia="Calibri" w:hAnsi="Times New Roman" w:cs="Times New Roman"/>
          <w:b/>
          <w:sz w:val="24"/>
          <w:szCs w:val="24"/>
          <w:lang w:eastAsia="en-US"/>
        </w:rPr>
        <w:t>22</w:t>
      </w:r>
      <w:r w:rsidRPr="00B660C4">
        <w:rPr>
          <w:rFonts w:ascii="Times New Roman" w:eastAsia="Calibri" w:hAnsi="Times New Roman" w:cs="Times New Roman"/>
          <w:b/>
          <w:sz w:val="24"/>
          <w:szCs w:val="24"/>
          <w:lang w:eastAsia="en-US"/>
        </w:rPr>
        <w:t xml:space="preserve"> года</w:t>
      </w:r>
    </w:p>
    <w:p w14:paraId="0F1DB09E" w14:textId="77777777" w:rsidR="009C71C6" w:rsidRPr="000418A7" w:rsidRDefault="009C71C6" w:rsidP="009C71C6">
      <w:pPr>
        <w:jc w:val="right"/>
        <w:rPr>
          <w:rFonts w:ascii="Times New Roman" w:eastAsia="Calibri" w:hAnsi="Times New Roman" w:cs="Times New Roman"/>
          <w:b/>
          <w:sz w:val="24"/>
          <w:szCs w:val="24"/>
          <w:lang w:eastAsia="en-US"/>
        </w:rPr>
      </w:pPr>
      <w:r w:rsidRPr="00B660C4">
        <w:rPr>
          <w:rFonts w:ascii="Times New Roman" w:eastAsia="Calibri" w:hAnsi="Times New Roman" w:cs="Times New Roman"/>
          <w:b/>
          <w:sz w:val="24"/>
          <w:szCs w:val="24"/>
          <w:lang w:eastAsia="en-US"/>
        </w:rPr>
        <w:t>№ _______________</w:t>
      </w:r>
    </w:p>
    <w:p w14:paraId="0F1DB09F" w14:textId="77777777" w:rsidR="009C71C6" w:rsidRDefault="009D7FAC" w:rsidP="009C71C6">
      <w:pPr>
        <w:jc w:val="center"/>
        <w:outlineLv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Доверенность на представителя Заказчика</w:t>
      </w:r>
    </w:p>
    <w:p w14:paraId="0F1DB0A0" w14:textId="77777777" w:rsidR="00EB21AA" w:rsidRDefault="00EB21AA" w:rsidP="00EB21AA">
      <w:pPr>
        <w:jc w:val="center"/>
        <w:rPr>
          <w:rFonts w:ascii="Times New Roman" w:hAnsi="Times New Roman" w:cs="Times New Roman"/>
          <w:b/>
          <w:sz w:val="24"/>
          <w:szCs w:val="24"/>
        </w:rPr>
      </w:pPr>
      <w:r>
        <w:rPr>
          <w:rFonts w:ascii="Times New Roman" w:hAnsi="Times New Roman" w:cs="Times New Roman"/>
          <w:b/>
          <w:sz w:val="24"/>
          <w:szCs w:val="24"/>
        </w:rPr>
        <w:t>г. Москва</w:t>
      </w:r>
    </w:p>
    <w:p w14:paraId="0F1DB0A1" w14:textId="77777777" w:rsidR="00EB21AA" w:rsidRDefault="00EB21AA" w:rsidP="00EB21AA">
      <w:pPr>
        <w:jc w:val="center"/>
        <w:rPr>
          <w:rFonts w:ascii="Times New Roman" w:hAnsi="Times New Roman" w:cs="Times New Roman"/>
          <w:b/>
          <w:sz w:val="24"/>
          <w:szCs w:val="24"/>
        </w:rPr>
      </w:pPr>
    </w:p>
    <w:p w14:paraId="0FFB4F12" w14:textId="77777777" w:rsidR="00B96282" w:rsidRDefault="00EB21AA" w:rsidP="00EB21AA">
      <w:pPr>
        <w:rPr>
          <w:rFonts w:ascii="Times New Roman" w:hAnsi="Times New Roman" w:cs="Times New Roman"/>
          <w:b/>
          <w:sz w:val="24"/>
          <w:szCs w:val="24"/>
        </w:rPr>
      </w:pPr>
      <w:r>
        <w:rPr>
          <w:rFonts w:ascii="Times New Roman" w:hAnsi="Times New Roman" w:cs="Times New Roman"/>
          <w:b/>
          <w:sz w:val="24"/>
          <w:szCs w:val="24"/>
        </w:rPr>
        <w:t xml:space="preserve">___ «_______» ______ г.                                           </w:t>
      </w:r>
      <w:r>
        <w:rPr>
          <w:rFonts w:ascii="Times New Roman" w:hAnsi="Times New Roman" w:cs="Times New Roman"/>
          <w:b/>
          <w:sz w:val="24"/>
          <w:szCs w:val="24"/>
        </w:rPr>
        <w:tab/>
        <w:t xml:space="preserve">                    </w:t>
      </w:r>
      <w:r>
        <w:rPr>
          <w:rFonts w:ascii="Times New Roman" w:hAnsi="Times New Roman" w:cs="Times New Roman"/>
          <w:b/>
          <w:sz w:val="24"/>
          <w:szCs w:val="24"/>
        </w:rPr>
        <w:tab/>
      </w:r>
      <w:r>
        <w:rPr>
          <w:rFonts w:ascii="Times New Roman" w:hAnsi="Times New Roman" w:cs="Times New Roman"/>
          <w:b/>
          <w:sz w:val="24"/>
          <w:szCs w:val="24"/>
        </w:rPr>
        <w:tab/>
        <w:t xml:space="preserve"> </w:t>
      </w:r>
      <w:r>
        <w:rPr>
          <w:rFonts w:ascii="Times New Roman" w:hAnsi="Times New Roman" w:cs="Times New Roman"/>
          <w:b/>
          <w:sz w:val="24"/>
          <w:szCs w:val="24"/>
        </w:rPr>
        <w:tab/>
      </w:r>
      <w:r>
        <w:rPr>
          <w:rFonts w:ascii="Times New Roman" w:hAnsi="Times New Roman" w:cs="Times New Roman"/>
          <w:b/>
          <w:sz w:val="24"/>
          <w:szCs w:val="24"/>
        </w:rPr>
        <w:tab/>
        <w:t xml:space="preserve">   </w:t>
      </w:r>
    </w:p>
    <w:p w14:paraId="0F1DB0A2" w14:textId="63B0C826" w:rsidR="00EB21AA" w:rsidRDefault="00EB21AA" w:rsidP="00EB21AA">
      <w:pPr>
        <w:rPr>
          <w:rFonts w:ascii="Times New Roman" w:hAnsi="Times New Roman" w:cs="Times New Roman"/>
          <w:b/>
          <w:sz w:val="24"/>
          <w:szCs w:val="24"/>
          <w:u w:val="single"/>
        </w:rPr>
      </w:pPr>
      <w:r>
        <w:rPr>
          <w:rFonts w:ascii="Times New Roman" w:hAnsi="Times New Roman" w:cs="Times New Roman"/>
          <w:b/>
          <w:sz w:val="24"/>
          <w:szCs w:val="24"/>
        </w:rPr>
        <w:t xml:space="preserve"> № </w:t>
      </w:r>
      <w:r>
        <w:rPr>
          <w:rFonts w:ascii="Times New Roman" w:hAnsi="Times New Roman" w:cs="Times New Roman"/>
          <w:b/>
          <w:sz w:val="24"/>
          <w:szCs w:val="24"/>
          <w:u w:val="single"/>
        </w:rPr>
        <w:t>___________</w:t>
      </w:r>
    </w:p>
    <w:p w14:paraId="0F1DB0A3" w14:textId="77777777" w:rsidR="00EB21AA" w:rsidRDefault="00EB21AA" w:rsidP="00EB21AA">
      <w:pPr>
        <w:rPr>
          <w:rFonts w:ascii="Times New Roman" w:hAnsi="Times New Roman" w:cs="Times New Roman"/>
          <w:sz w:val="24"/>
          <w:szCs w:val="24"/>
        </w:rPr>
      </w:pPr>
    </w:p>
    <w:p w14:paraId="22C08B12" w14:textId="76C24CC0" w:rsidR="00B8566F" w:rsidRDefault="00914717" w:rsidP="00914717">
      <w:pPr>
        <w:jc w:val="both"/>
        <w:rPr>
          <w:rFonts w:ascii="Times New Roman" w:hAnsi="Times New Roman" w:cs="Times New Roman"/>
          <w:sz w:val="24"/>
          <w:szCs w:val="24"/>
        </w:rPr>
      </w:pPr>
      <w:r>
        <w:rPr>
          <w:rFonts w:ascii="Times New Roman" w:hAnsi="Times New Roman" w:cs="Times New Roman"/>
          <w:b/>
          <w:sz w:val="24"/>
          <w:szCs w:val="24"/>
        </w:rPr>
        <w:t>Общество с ограниченной ответственностью «</w:t>
      </w:r>
      <w:r w:rsidR="00EA48F7">
        <w:rPr>
          <w:rFonts w:ascii="Times New Roman" w:hAnsi="Times New Roman" w:cs="Times New Roman"/>
          <w:b/>
          <w:sz w:val="24"/>
          <w:szCs w:val="24"/>
        </w:rPr>
        <w:t>____</w:t>
      </w:r>
      <w:proofErr w:type="gramStart"/>
      <w:r>
        <w:rPr>
          <w:rFonts w:ascii="Times New Roman" w:hAnsi="Times New Roman" w:cs="Times New Roman"/>
          <w:b/>
          <w:sz w:val="24"/>
          <w:szCs w:val="24"/>
        </w:rPr>
        <w:t>» ,</w:t>
      </w:r>
      <w:proofErr w:type="gramEnd"/>
      <w:r w:rsidRPr="00B23BEC">
        <w:rPr>
          <w:rFonts w:ascii="Times New Roman" w:hAnsi="Times New Roman" w:cs="Times New Roman"/>
          <w:sz w:val="24"/>
          <w:szCs w:val="24"/>
        </w:rPr>
        <w:t xml:space="preserve"> именуемое в дальнейшем «</w:t>
      </w:r>
      <w:r w:rsidRPr="00B23BEC">
        <w:rPr>
          <w:rFonts w:ascii="Times New Roman" w:hAnsi="Times New Roman" w:cs="Times New Roman"/>
          <w:b/>
          <w:sz w:val="24"/>
          <w:szCs w:val="24"/>
        </w:rPr>
        <w:t>Заказчик</w:t>
      </w:r>
      <w:r w:rsidRPr="00B23BEC">
        <w:rPr>
          <w:rFonts w:ascii="Times New Roman" w:hAnsi="Times New Roman" w:cs="Times New Roman"/>
          <w:sz w:val="24"/>
          <w:szCs w:val="24"/>
        </w:rPr>
        <w:t xml:space="preserve">», в лице </w:t>
      </w:r>
      <w:r w:rsidR="00EA48F7">
        <w:rPr>
          <w:rFonts w:ascii="Times New Roman" w:hAnsi="Times New Roman" w:cs="Times New Roman"/>
          <w:sz w:val="24"/>
          <w:szCs w:val="24"/>
        </w:rPr>
        <w:t>_________</w:t>
      </w:r>
      <w:r w:rsidRPr="00B23BEC">
        <w:rPr>
          <w:rFonts w:ascii="Times New Roman" w:hAnsi="Times New Roman" w:cs="Times New Roman"/>
          <w:sz w:val="24"/>
          <w:szCs w:val="24"/>
        </w:rPr>
        <w:t xml:space="preserve">, действующего на основании </w:t>
      </w:r>
      <w:r>
        <w:rPr>
          <w:rFonts w:ascii="Times New Roman" w:hAnsi="Times New Roman" w:cs="Times New Roman"/>
          <w:sz w:val="24"/>
          <w:szCs w:val="24"/>
        </w:rPr>
        <w:t>Устава</w:t>
      </w:r>
      <w:r w:rsidR="00AF0B08">
        <w:rPr>
          <w:rFonts w:ascii="Times New Roman" w:hAnsi="Times New Roman" w:cs="Times New Roman"/>
          <w:sz w:val="24"/>
          <w:szCs w:val="24"/>
        </w:rPr>
        <w:t xml:space="preserve"> Общества, настоящей доверенностью уполном</w:t>
      </w:r>
      <w:r w:rsidR="00B8566F">
        <w:rPr>
          <w:rFonts w:ascii="Times New Roman" w:hAnsi="Times New Roman" w:cs="Times New Roman"/>
          <w:sz w:val="24"/>
          <w:szCs w:val="24"/>
        </w:rPr>
        <w:t>о</w:t>
      </w:r>
      <w:r w:rsidR="00AF0B08">
        <w:rPr>
          <w:rFonts w:ascii="Times New Roman" w:hAnsi="Times New Roman" w:cs="Times New Roman"/>
          <w:sz w:val="24"/>
          <w:szCs w:val="24"/>
        </w:rPr>
        <w:t>чивает</w:t>
      </w:r>
      <w:r w:rsidR="00B8566F">
        <w:rPr>
          <w:rFonts w:ascii="Times New Roman" w:hAnsi="Times New Roman" w:cs="Times New Roman"/>
          <w:sz w:val="24"/>
          <w:szCs w:val="24"/>
        </w:rPr>
        <w:t>:</w:t>
      </w:r>
    </w:p>
    <w:p w14:paraId="0267BE0C" w14:textId="6FFE7757" w:rsidR="00B8566F" w:rsidRDefault="00B8566F" w:rsidP="007D7F5C">
      <w:pPr>
        <w:spacing w:line="240" w:lineRule="auto"/>
        <w:jc w:val="both"/>
        <w:rPr>
          <w:rFonts w:ascii="Times New Roman" w:hAnsi="Times New Roman" w:cs="Times New Roman"/>
          <w:sz w:val="24"/>
          <w:szCs w:val="24"/>
        </w:rPr>
      </w:pPr>
      <w:r>
        <w:rPr>
          <w:rFonts w:ascii="Times New Roman" w:hAnsi="Times New Roman" w:cs="Times New Roman"/>
          <w:sz w:val="24"/>
          <w:szCs w:val="24"/>
        </w:rPr>
        <w:t>ФИО</w:t>
      </w:r>
    </w:p>
    <w:p w14:paraId="10354722" w14:textId="41C6EF2C" w:rsidR="00B8566F" w:rsidRDefault="00B8566F" w:rsidP="00B8566F">
      <w:pPr>
        <w:spacing w:line="240" w:lineRule="auto"/>
        <w:jc w:val="both"/>
        <w:rPr>
          <w:rFonts w:ascii="Times New Roman" w:hAnsi="Times New Roman" w:cs="Times New Roman"/>
          <w:sz w:val="24"/>
          <w:szCs w:val="24"/>
        </w:rPr>
      </w:pPr>
      <w:r w:rsidRPr="007D7F5C">
        <w:rPr>
          <w:rFonts w:ascii="Times New Roman" w:hAnsi="Times New Roman" w:cs="Times New Roman"/>
          <w:sz w:val="24"/>
          <w:szCs w:val="24"/>
        </w:rPr>
        <w:t>Паспорт</w:t>
      </w:r>
      <w:r w:rsidR="00AB79DB">
        <w:rPr>
          <w:rFonts w:ascii="Times New Roman" w:hAnsi="Times New Roman" w:cs="Times New Roman"/>
          <w:sz w:val="24"/>
          <w:szCs w:val="24"/>
        </w:rPr>
        <w:t>ные данные</w:t>
      </w:r>
    </w:p>
    <w:p w14:paraId="07D249EC" w14:textId="296A9B88" w:rsidR="00AB79DB" w:rsidRDefault="00AB79DB" w:rsidP="00B8566F">
      <w:pPr>
        <w:spacing w:line="240" w:lineRule="auto"/>
        <w:jc w:val="both"/>
        <w:rPr>
          <w:rFonts w:ascii="Times New Roman" w:hAnsi="Times New Roman" w:cs="Times New Roman"/>
          <w:sz w:val="24"/>
          <w:szCs w:val="24"/>
        </w:rPr>
      </w:pPr>
    </w:p>
    <w:p w14:paraId="2B48990E" w14:textId="6348DD26" w:rsidR="00AB79DB" w:rsidRDefault="00DF5812" w:rsidP="00B8566F">
      <w:pPr>
        <w:spacing w:line="240" w:lineRule="auto"/>
        <w:jc w:val="both"/>
        <w:rPr>
          <w:rFonts w:ascii="Times New Roman" w:hAnsi="Times New Roman" w:cs="Times New Roman"/>
          <w:bCs/>
          <w:color w:val="000000"/>
          <w:sz w:val="24"/>
          <w:szCs w:val="24"/>
        </w:rPr>
      </w:pPr>
      <w:r>
        <w:rPr>
          <w:rFonts w:ascii="Times New Roman" w:hAnsi="Times New Roman" w:cs="Times New Roman"/>
          <w:sz w:val="24"/>
          <w:szCs w:val="24"/>
        </w:rPr>
        <w:t xml:space="preserve">Предоставлять интересы </w:t>
      </w:r>
      <w:r w:rsidR="005C27FA">
        <w:rPr>
          <w:rFonts w:ascii="Times New Roman" w:hAnsi="Times New Roman" w:cs="Times New Roman"/>
          <w:sz w:val="24"/>
          <w:szCs w:val="24"/>
        </w:rPr>
        <w:t>ООО «</w:t>
      </w:r>
      <w:r w:rsidR="00EA48F7">
        <w:rPr>
          <w:rFonts w:ascii="Times New Roman" w:hAnsi="Times New Roman" w:cs="Times New Roman"/>
          <w:sz w:val="24"/>
          <w:szCs w:val="24"/>
        </w:rPr>
        <w:t>_____</w:t>
      </w:r>
      <w:r w:rsidR="005C27FA">
        <w:rPr>
          <w:rFonts w:ascii="Times New Roman" w:hAnsi="Times New Roman" w:cs="Times New Roman"/>
          <w:sz w:val="24"/>
          <w:szCs w:val="24"/>
        </w:rPr>
        <w:t>» в организациях, органах государственной власти</w:t>
      </w:r>
      <w:r w:rsidR="00EE7571">
        <w:rPr>
          <w:rFonts w:ascii="Times New Roman" w:hAnsi="Times New Roman" w:cs="Times New Roman"/>
          <w:sz w:val="24"/>
          <w:szCs w:val="24"/>
        </w:rPr>
        <w:t xml:space="preserve"> и местного самоуправления, их территориальных подразделениях</w:t>
      </w:r>
      <w:r w:rsidR="002E62BE">
        <w:rPr>
          <w:rFonts w:ascii="Times New Roman" w:hAnsi="Times New Roman" w:cs="Times New Roman"/>
          <w:sz w:val="24"/>
          <w:szCs w:val="24"/>
        </w:rPr>
        <w:t xml:space="preserve">, </w:t>
      </w:r>
      <w:r w:rsidR="007C150D">
        <w:rPr>
          <w:rFonts w:ascii="Times New Roman" w:hAnsi="Times New Roman" w:cs="Times New Roman"/>
          <w:sz w:val="24"/>
          <w:szCs w:val="24"/>
        </w:rPr>
        <w:t>государственных и муниципальных учреждениях</w:t>
      </w:r>
      <w:r w:rsidR="00D262DF">
        <w:rPr>
          <w:rFonts w:ascii="Times New Roman" w:hAnsi="Times New Roman" w:cs="Times New Roman"/>
          <w:sz w:val="24"/>
          <w:szCs w:val="24"/>
        </w:rPr>
        <w:t xml:space="preserve"> с правом подписания, подачи</w:t>
      </w:r>
      <w:r w:rsidR="004F2006">
        <w:rPr>
          <w:rFonts w:ascii="Times New Roman" w:hAnsi="Times New Roman" w:cs="Times New Roman"/>
          <w:sz w:val="24"/>
          <w:szCs w:val="24"/>
        </w:rPr>
        <w:t>, получения документов, необходимых для реали</w:t>
      </w:r>
      <w:r w:rsidR="00E91539">
        <w:rPr>
          <w:rFonts w:ascii="Times New Roman" w:hAnsi="Times New Roman" w:cs="Times New Roman"/>
          <w:sz w:val="24"/>
          <w:szCs w:val="24"/>
        </w:rPr>
        <w:t xml:space="preserve">зации Проекта и ввода </w:t>
      </w:r>
      <w:r w:rsidR="001C6CBC" w:rsidRPr="007D7F5C">
        <w:rPr>
          <w:rFonts w:ascii="Times New Roman" w:hAnsi="Times New Roman" w:cs="Times New Roman"/>
          <w:sz w:val="24"/>
          <w:szCs w:val="24"/>
        </w:rPr>
        <w:t>Объект</w:t>
      </w:r>
      <w:r w:rsidR="00936CC6" w:rsidRPr="007D7F5C">
        <w:rPr>
          <w:rFonts w:ascii="Times New Roman" w:hAnsi="Times New Roman" w:cs="Times New Roman"/>
          <w:sz w:val="24"/>
          <w:szCs w:val="24"/>
        </w:rPr>
        <w:t>а</w:t>
      </w:r>
      <w:r w:rsidR="001C6CBC" w:rsidRPr="0032422F">
        <w:rPr>
          <w:rFonts w:ascii="Times New Roman" w:hAnsi="Times New Roman" w:cs="Times New Roman"/>
          <w:color w:val="000000"/>
          <w:sz w:val="24"/>
          <w:szCs w:val="24"/>
        </w:rPr>
        <w:t xml:space="preserve"> – «</w:t>
      </w:r>
      <w:r w:rsidR="00EA48F7">
        <w:rPr>
          <w:rFonts w:ascii="Times New Roman" w:hAnsi="Times New Roman" w:cs="Times New Roman"/>
          <w:color w:val="000000"/>
          <w:sz w:val="24"/>
          <w:szCs w:val="24"/>
        </w:rPr>
        <w:t>_______________________</w:t>
      </w:r>
      <w:r w:rsidR="001C6CBC" w:rsidRPr="0032422F">
        <w:rPr>
          <w:rFonts w:ascii="Times New Roman" w:hAnsi="Times New Roman" w:cs="Times New Roman"/>
          <w:color w:val="000000"/>
          <w:sz w:val="24"/>
          <w:szCs w:val="24"/>
        </w:rPr>
        <w:t>)»</w:t>
      </w:r>
      <w:r w:rsidR="00EA48F7">
        <w:rPr>
          <w:rFonts w:ascii="Times New Roman" w:hAnsi="Times New Roman" w:cs="Times New Roman"/>
          <w:color w:val="000000"/>
          <w:sz w:val="24"/>
          <w:szCs w:val="24"/>
        </w:rPr>
        <w:t>.</w:t>
      </w:r>
    </w:p>
    <w:p w14:paraId="0F86F4AC" w14:textId="47653689" w:rsidR="00CE67AC" w:rsidRDefault="00CE67AC" w:rsidP="00B8566F">
      <w:pPr>
        <w:spacing w:line="240" w:lineRule="auto"/>
        <w:jc w:val="both"/>
        <w:rPr>
          <w:rFonts w:ascii="Times New Roman" w:hAnsi="Times New Roman" w:cs="Times New Roman"/>
          <w:bCs/>
          <w:color w:val="000000"/>
          <w:sz w:val="24"/>
          <w:szCs w:val="24"/>
        </w:rPr>
      </w:pPr>
    </w:p>
    <w:p w14:paraId="10EA0DA0" w14:textId="08C31848" w:rsidR="00CE67AC" w:rsidRPr="007D7F5C" w:rsidRDefault="00CE67AC" w:rsidP="00B8566F">
      <w:pPr>
        <w:spacing w:line="240" w:lineRule="auto"/>
        <w:jc w:val="both"/>
        <w:rPr>
          <w:rFonts w:ascii="Times New Roman" w:hAnsi="Times New Roman" w:cs="Times New Roman"/>
          <w:sz w:val="24"/>
          <w:szCs w:val="24"/>
        </w:rPr>
      </w:pPr>
      <w:r>
        <w:rPr>
          <w:rFonts w:ascii="Times New Roman" w:hAnsi="Times New Roman" w:cs="Times New Roman"/>
          <w:bCs/>
          <w:color w:val="000000"/>
          <w:sz w:val="24"/>
          <w:szCs w:val="24"/>
        </w:rPr>
        <w:t xml:space="preserve">Доверенность выдана сроком на </w:t>
      </w:r>
      <w:r w:rsidR="00EA48F7">
        <w:rPr>
          <w:rFonts w:ascii="Times New Roman" w:hAnsi="Times New Roman" w:cs="Times New Roman"/>
          <w:bCs/>
          <w:color w:val="000000"/>
          <w:sz w:val="24"/>
          <w:szCs w:val="24"/>
        </w:rPr>
        <w:t>22</w:t>
      </w:r>
      <w:r>
        <w:rPr>
          <w:rFonts w:ascii="Times New Roman" w:hAnsi="Times New Roman" w:cs="Times New Roman"/>
          <w:bCs/>
          <w:color w:val="000000"/>
          <w:sz w:val="24"/>
          <w:szCs w:val="24"/>
        </w:rPr>
        <w:t xml:space="preserve"> (</w:t>
      </w:r>
      <w:r w:rsidR="00EA48F7">
        <w:rPr>
          <w:rFonts w:ascii="Times New Roman" w:hAnsi="Times New Roman" w:cs="Times New Roman"/>
          <w:bCs/>
          <w:color w:val="000000"/>
          <w:sz w:val="24"/>
          <w:szCs w:val="24"/>
        </w:rPr>
        <w:t>двадцать два</w:t>
      </w:r>
      <w:r>
        <w:rPr>
          <w:rFonts w:ascii="Times New Roman" w:hAnsi="Times New Roman" w:cs="Times New Roman"/>
          <w:bCs/>
          <w:color w:val="000000"/>
          <w:sz w:val="24"/>
          <w:szCs w:val="24"/>
        </w:rPr>
        <w:t xml:space="preserve">) </w:t>
      </w:r>
      <w:r w:rsidR="00204895">
        <w:rPr>
          <w:rFonts w:ascii="Times New Roman" w:hAnsi="Times New Roman" w:cs="Times New Roman"/>
          <w:bCs/>
          <w:color w:val="000000"/>
          <w:sz w:val="24"/>
          <w:szCs w:val="24"/>
        </w:rPr>
        <w:t>месяц</w:t>
      </w:r>
      <w:r w:rsidR="00EA48F7">
        <w:rPr>
          <w:rFonts w:ascii="Times New Roman" w:hAnsi="Times New Roman" w:cs="Times New Roman"/>
          <w:bCs/>
          <w:color w:val="000000"/>
          <w:sz w:val="24"/>
          <w:szCs w:val="24"/>
        </w:rPr>
        <w:t>а</w:t>
      </w:r>
      <w:r w:rsidR="00204895">
        <w:rPr>
          <w:rFonts w:ascii="Times New Roman" w:hAnsi="Times New Roman" w:cs="Times New Roman"/>
          <w:bCs/>
          <w:color w:val="000000"/>
          <w:sz w:val="24"/>
          <w:szCs w:val="24"/>
        </w:rPr>
        <w:t xml:space="preserve">, без права передоверия полномочий по настоящей доверенности другим </w:t>
      </w:r>
      <w:r w:rsidR="00B96282">
        <w:rPr>
          <w:rFonts w:ascii="Times New Roman" w:hAnsi="Times New Roman" w:cs="Times New Roman"/>
          <w:bCs/>
          <w:color w:val="000000"/>
          <w:sz w:val="24"/>
          <w:szCs w:val="24"/>
        </w:rPr>
        <w:t>лицам.</w:t>
      </w:r>
    </w:p>
    <w:p w14:paraId="56257D1E" w14:textId="77777777" w:rsidR="00B8566F" w:rsidRDefault="00B8566F" w:rsidP="007D7F5C">
      <w:pPr>
        <w:spacing w:line="240" w:lineRule="auto"/>
        <w:jc w:val="both"/>
        <w:rPr>
          <w:rFonts w:ascii="Times New Roman" w:hAnsi="Times New Roman" w:cs="Times New Roman"/>
          <w:b/>
          <w:sz w:val="24"/>
          <w:szCs w:val="24"/>
        </w:rPr>
      </w:pPr>
    </w:p>
    <w:p w14:paraId="51DA5DDB" w14:textId="5B48795B" w:rsidR="00B96282" w:rsidRDefault="000638C6" w:rsidP="00914717">
      <w:pPr>
        <w:jc w:val="both"/>
        <w:rPr>
          <w:rFonts w:ascii="Times New Roman" w:hAnsi="Times New Roman" w:cs="Times New Roman"/>
          <w:b/>
          <w:sz w:val="24"/>
          <w:szCs w:val="24"/>
        </w:rPr>
      </w:pPr>
      <w:r>
        <w:rPr>
          <w:rFonts w:ascii="Times New Roman" w:hAnsi="Times New Roman" w:cs="Times New Roman"/>
          <w:b/>
          <w:sz w:val="24"/>
          <w:szCs w:val="24"/>
        </w:rPr>
        <w:t>Подпись ФИО</w:t>
      </w:r>
      <w:r w:rsidR="00B96282">
        <w:rPr>
          <w:rFonts w:ascii="Times New Roman" w:hAnsi="Times New Roman" w:cs="Times New Roman"/>
          <w:b/>
          <w:sz w:val="24"/>
          <w:szCs w:val="24"/>
        </w:rPr>
        <w:t xml:space="preserve">          </w:t>
      </w:r>
      <w:del w:id="40" w:author="Лысенко Наталья Олеговна" w:date="2022-01-25T18:20:00Z">
        <w:r w:rsidR="00B96282" w:rsidDel="00AC7985">
          <w:rPr>
            <w:rFonts w:ascii="Times New Roman" w:hAnsi="Times New Roman" w:cs="Times New Roman"/>
            <w:b/>
            <w:sz w:val="24"/>
            <w:szCs w:val="24"/>
          </w:rPr>
          <w:delText xml:space="preserve">                                                          </w:delText>
        </w:r>
      </w:del>
      <w:r w:rsidR="00B96282">
        <w:rPr>
          <w:rFonts w:ascii="Times New Roman" w:hAnsi="Times New Roman" w:cs="Times New Roman"/>
          <w:b/>
          <w:sz w:val="24"/>
          <w:szCs w:val="24"/>
        </w:rPr>
        <w:t xml:space="preserve">   удостоверяю.</w:t>
      </w:r>
    </w:p>
    <w:p w14:paraId="0F1DB0B5" w14:textId="6DF30825" w:rsidR="00EB21AA" w:rsidRDefault="00BF6DB1" w:rsidP="007D7F5C">
      <w:pPr>
        <w:jc w:val="both"/>
        <w:rPr>
          <w:rFonts w:ascii="Times New Roman" w:hAnsi="Times New Roman" w:cs="Times New Roman"/>
          <w:b/>
          <w:sz w:val="24"/>
          <w:szCs w:val="24"/>
        </w:rPr>
      </w:pPr>
      <w:r>
        <w:rPr>
          <w:rFonts w:ascii="Times New Roman" w:hAnsi="Times New Roman" w:cs="Times New Roman"/>
          <w:b/>
          <w:sz w:val="24"/>
          <w:szCs w:val="24"/>
        </w:rPr>
        <w:t xml:space="preserve">Генеральный директор                                                        </w:t>
      </w:r>
      <w:r w:rsidR="00B96282">
        <w:rPr>
          <w:rFonts w:ascii="Times New Roman" w:hAnsi="Times New Roman" w:cs="Times New Roman"/>
          <w:b/>
          <w:sz w:val="24"/>
          <w:szCs w:val="24"/>
        </w:rPr>
        <w:t xml:space="preserve">                                                       </w:t>
      </w:r>
    </w:p>
    <w:tbl>
      <w:tblPr>
        <w:tblpPr w:leftFromText="180" w:rightFromText="180" w:vertAnchor="text" w:horzAnchor="margin" w:tblpY="1160"/>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727"/>
        <w:gridCol w:w="5327"/>
      </w:tblGrid>
      <w:tr w:rsidR="00EB21AA" w:rsidRPr="00FA11DD" w14:paraId="0F1DB0BF" w14:textId="77777777" w:rsidTr="00AF517C">
        <w:trPr>
          <w:trHeight w:val="20"/>
        </w:trPr>
        <w:tc>
          <w:tcPr>
            <w:tcW w:w="2351" w:type="pct"/>
          </w:tcPr>
          <w:p w14:paraId="0F1DB0B6" w14:textId="77777777" w:rsidR="00EB21AA" w:rsidRPr="00FA11DD" w:rsidRDefault="00EB21AA" w:rsidP="00AF517C">
            <w:pPr>
              <w:pStyle w:val="af7"/>
              <w:spacing w:before="0" w:beforeAutospacing="0" w:after="0" w:afterAutospacing="0"/>
              <w:contextualSpacing/>
              <w:rPr>
                <w:rStyle w:val="af8"/>
                <w:b w:val="0"/>
              </w:rPr>
            </w:pPr>
            <w:r>
              <w:rPr>
                <w:rStyle w:val="af8"/>
                <w:b w:val="0"/>
              </w:rPr>
              <w:t>Техн</w:t>
            </w:r>
            <w:r w:rsidRPr="003C69CF">
              <w:rPr>
                <w:rStyle w:val="af8"/>
                <w:b w:val="0"/>
              </w:rPr>
              <w:t xml:space="preserve">ический </w:t>
            </w:r>
            <w:r>
              <w:rPr>
                <w:rStyle w:val="af8"/>
                <w:b w:val="0"/>
              </w:rPr>
              <w:t>заказчик:</w:t>
            </w:r>
          </w:p>
          <w:p w14:paraId="0F1DB0B7" w14:textId="77777777" w:rsidR="00EB21AA" w:rsidRPr="00FA11DD" w:rsidRDefault="00EB21AA" w:rsidP="00AF517C">
            <w:pPr>
              <w:pStyle w:val="af7"/>
              <w:spacing w:before="0" w:beforeAutospacing="0" w:after="0" w:afterAutospacing="0"/>
              <w:contextualSpacing/>
              <w:rPr>
                <w:rStyle w:val="af8"/>
                <w:b w:val="0"/>
              </w:rPr>
            </w:pPr>
            <w:r>
              <w:rPr>
                <w:rStyle w:val="af8"/>
                <w:b w:val="0"/>
              </w:rPr>
              <w:t>Генеральный директор</w:t>
            </w:r>
          </w:p>
          <w:p w14:paraId="0F1DB0B8" w14:textId="1F8C5779" w:rsidR="00EB21AA" w:rsidRPr="00FA11DD" w:rsidRDefault="00EB21AA" w:rsidP="00AF517C">
            <w:pPr>
              <w:pStyle w:val="af7"/>
              <w:spacing w:before="0" w:beforeAutospacing="0" w:after="0" w:afterAutospacing="0"/>
              <w:contextualSpacing/>
              <w:rPr>
                <w:rStyle w:val="af8"/>
                <w:b w:val="0"/>
              </w:rPr>
            </w:pPr>
            <w:r w:rsidRPr="00FA11DD">
              <w:rPr>
                <w:rStyle w:val="af8"/>
                <w:b w:val="0"/>
              </w:rPr>
              <w:t>___________</w:t>
            </w:r>
            <w:r>
              <w:rPr>
                <w:rStyle w:val="af8"/>
                <w:b w:val="0"/>
              </w:rPr>
              <w:t xml:space="preserve">_________ </w:t>
            </w:r>
          </w:p>
          <w:p w14:paraId="0F1DB0B9" w14:textId="77777777" w:rsidR="00EB21AA" w:rsidRPr="00FA11DD" w:rsidRDefault="00EB21AA" w:rsidP="00AF517C">
            <w:pPr>
              <w:pStyle w:val="af7"/>
              <w:spacing w:before="0" w:beforeAutospacing="0" w:after="0" w:afterAutospacing="0"/>
              <w:contextualSpacing/>
              <w:rPr>
                <w:rStyle w:val="af8"/>
                <w:b w:val="0"/>
              </w:rPr>
            </w:pPr>
            <w:r w:rsidRPr="00FA11DD">
              <w:rPr>
                <w:rStyle w:val="af8"/>
                <w:b w:val="0"/>
              </w:rPr>
              <w:t>М.П.</w:t>
            </w:r>
          </w:p>
        </w:tc>
        <w:tc>
          <w:tcPr>
            <w:tcW w:w="2649" w:type="pct"/>
          </w:tcPr>
          <w:p w14:paraId="0F1DB0BA" w14:textId="77777777" w:rsidR="00EB21AA" w:rsidRPr="00FA11DD" w:rsidRDefault="00EB21AA" w:rsidP="00AF517C">
            <w:pPr>
              <w:pStyle w:val="af7"/>
              <w:spacing w:before="0" w:beforeAutospacing="0" w:after="0" w:afterAutospacing="0"/>
              <w:contextualSpacing/>
              <w:rPr>
                <w:rStyle w:val="af8"/>
                <w:b w:val="0"/>
              </w:rPr>
            </w:pPr>
            <w:r w:rsidRPr="00FA11DD">
              <w:rPr>
                <w:rStyle w:val="af8"/>
                <w:b w:val="0"/>
              </w:rPr>
              <w:t>Заказчик</w:t>
            </w:r>
            <w:r>
              <w:rPr>
                <w:rStyle w:val="af8"/>
                <w:b w:val="0"/>
              </w:rPr>
              <w:t>:</w:t>
            </w:r>
          </w:p>
          <w:p w14:paraId="0F1DB0BB" w14:textId="77777777" w:rsidR="005771F8" w:rsidRDefault="005771F8" w:rsidP="00AF517C">
            <w:pPr>
              <w:pStyle w:val="af7"/>
              <w:spacing w:before="0" w:beforeAutospacing="0" w:after="0" w:afterAutospacing="0"/>
              <w:contextualSpacing/>
              <w:rPr>
                <w:rStyle w:val="af8"/>
                <w:b w:val="0"/>
              </w:rPr>
            </w:pPr>
          </w:p>
          <w:p w14:paraId="0F1DB0BC" w14:textId="66048350" w:rsidR="00EB21AA" w:rsidRPr="00FA11DD" w:rsidRDefault="00EB21AA" w:rsidP="00AF517C">
            <w:pPr>
              <w:pStyle w:val="af7"/>
              <w:spacing w:before="0" w:beforeAutospacing="0" w:after="0" w:afterAutospacing="0"/>
              <w:contextualSpacing/>
              <w:rPr>
                <w:rStyle w:val="af8"/>
                <w:b w:val="0"/>
              </w:rPr>
            </w:pPr>
            <w:r>
              <w:rPr>
                <w:rStyle w:val="af8"/>
                <w:b w:val="0"/>
              </w:rPr>
              <w:t xml:space="preserve">___________________ </w:t>
            </w:r>
          </w:p>
          <w:p w14:paraId="0F1DB0BD" w14:textId="77777777" w:rsidR="00EB21AA" w:rsidRDefault="00EB21AA" w:rsidP="00AF517C">
            <w:pPr>
              <w:pStyle w:val="af7"/>
              <w:spacing w:before="0" w:beforeAutospacing="0" w:after="0" w:afterAutospacing="0"/>
              <w:contextualSpacing/>
              <w:rPr>
                <w:rStyle w:val="af8"/>
                <w:b w:val="0"/>
              </w:rPr>
            </w:pPr>
            <w:r w:rsidRPr="00FA11DD">
              <w:rPr>
                <w:rStyle w:val="af8"/>
                <w:b w:val="0"/>
              </w:rPr>
              <w:t>М.П.</w:t>
            </w:r>
          </w:p>
          <w:p w14:paraId="0F1DB0BE" w14:textId="77777777" w:rsidR="00EB21AA" w:rsidRPr="00FA11DD" w:rsidRDefault="00EB21AA" w:rsidP="00AF517C">
            <w:pPr>
              <w:pStyle w:val="af7"/>
              <w:spacing w:before="0" w:beforeAutospacing="0" w:after="0" w:afterAutospacing="0"/>
              <w:contextualSpacing/>
              <w:rPr>
                <w:rStyle w:val="af8"/>
                <w:b w:val="0"/>
              </w:rPr>
            </w:pPr>
          </w:p>
        </w:tc>
      </w:tr>
    </w:tbl>
    <w:p w14:paraId="0F1DB0C0" w14:textId="77777777" w:rsidR="00EB21AA" w:rsidRDefault="00EB21AA" w:rsidP="009C71C6">
      <w:pPr>
        <w:tabs>
          <w:tab w:val="left" w:pos="7916"/>
        </w:tabs>
        <w:rPr>
          <w:rFonts w:ascii="Times New Roman" w:eastAsia="Times New Roman" w:hAnsi="Times New Roman" w:cs="Times New Roman"/>
          <w:sz w:val="18"/>
          <w:szCs w:val="18"/>
        </w:rPr>
        <w:sectPr w:rsidR="00EB21AA" w:rsidSect="007D7F5C">
          <w:pgSz w:w="11906" w:h="16838"/>
          <w:pgMar w:top="1134" w:right="991" w:bottom="1134" w:left="851" w:header="709" w:footer="709" w:gutter="0"/>
          <w:cols w:space="708"/>
          <w:docGrid w:linePitch="360"/>
        </w:sectPr>
      </w:pPr>
    </w:p>
    <w:p w14:paraId="0F1DB0C1" w14:textId="77777777" w:rsidR="000418A7" w:rsidRPr="00AF517C" w:rsidRDefault="000418A7" w:rsidP="00100DB2">
      <w:pPr>
        <w:tabs>
          <w:tab w:val="left" w:pos="7916"/>
        </w:tabs>
        <w:rPr>
          <w:rFonts w:ascii="Times New Roman" w:eastAsia="Times New Roman" w:hAnsi="Times New Roman" w:cs="Times New Roman"/>
          <w:sz w:val="18"/>
          <w:szCs w:val="18"/>
        </w:rPr>
      </w:pPr>
    </w:p>
    <w:sectPr w:rsidR="000418A7" w:rsidRPr="00AF517C" w:rsidSect="00B660C4">
      <w:pgSz w:w="16838" w:h="11906" w:orient="landscape"/>
      <w:pgMar w:top="850" w:right="1134" w:bottom="1701"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E50A2D6" w14:textId="77777777" w:rsidR="006E215C" w:rsidRDefault="006E215C" w:rsidP="0000746A">
      <w:pPr>
        <w:spacing w:after="0" w:line="240" w:lineRule="auto"/>
      </w:pPr>
      <w:r>
        <w:separator/>
      </w:r>
    </w:p>
  </w:endnote>
  <w:endnote w:type="continuationSeparator" w:id="0">
    <w:p w14:paraId="6600D0AA" w14:textId="77777777" w:rsidR="006E215C" w:rsidRDefault="006E215C" w:rsidP="0000746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 w:name="Consolas">
    <w:panose1 w:val="020B0609020204030204"/>
    <w:charset w:val="CC"/>
    <w:family w:val="modern"/>
    <w:pitch w:val="fixed"/>
    <w:sig w:usb0="E00006FF" w:usb1="0000FCFF" w:usb2="00000001" w:usb3="00000000" w:csb0="0000019F" w:csb1="00000000"/>
  </w:font>
  <w:font w:name="Arial">
    <w:panose1 w:val="020B0604020202020204"/>
    <w:charset w:val="CC"/>
    <w:family w:val="swiss"/>
    <w:pitch w:val="variable"/>
    <w:sig w:usb0="E0002EFF" w:usb1="C000785B" w:usb2="00000009" w:usb3="00000000" w:csb0="000001FF" w:csb1="00000000"/>
  </w:font>
  <w:font w:name="Franklin Gothic Book">
    <w:panose1 w:val="020B0503020102020204"/>
    <w:charset w:val="CC"/>
    <w:family w:val="swiss"/>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F1DB0D9" w14:textId="0EF285C0" w:rsidR="006E215C" w:rsidRDefault="006E215C" w:rsidP="00B660C4">
    <w:pPr>
      <w:pStyle w:val="af2"/>
      <w:tabs>
        <w:tab w:val="clear" w:pos="4677"/>
        <w:tab w:val="clear" w:pos="9355"/>
        <w:tab w:val="center" w:pos="4536"/>
      </w:tabs>
      <w:jc w:val="center"/>
    </w:pPr>
    <w:r>
      <w:rPr>
        <w:rFonts w:ascii="Franklin Gothic Book" w:hAnsi="Franklin Gothic Book" w:cs="Times New Roman"/>
        <w:sz w:val="20"/>
        <w:szCs w:val="20"/>
      </w:rPr>
      <w:t>Стр.</w:t>
    </w:r>
    <w:r w:rsidRPr="00505583">
      <w:rPr>
        <w:rFonts w:ascii="Franklin Gothic Book" w:hAnsi="Franklin Gothic Book" w:cs="Times New Roman"/>
        <w:sz w:val="20"/>
        <w:szCs w:val="20"/>
      </w:rPr>
      <w:t xml:space="preserve"> </w:t>
    </w:r>
    <w:r w:rsidRPr="00505583">
      <w:rPr>
        <w:rStyle w:val="af6"/>
        <w:rFonts w:ascii="Franklin Gothic Book" w:hAnsi="Franklin Gothic Book"/>
        <w:b/>
        <w:sz w:val="20"/>
        <w:szCs w:val="20"/>
      </w:rPr>
      <w:fldChar w:fldCharType="begin"/>
    </w:r>
    <w:r w:rsidRPr="00505583">
      <w:rPr>
        <w:rStyle w:val="af6"/>
        <w:rFonts w:ascii="Franklin Gothic Book" w:hAnsi="Franklin Gothic Book"/>
        <w:sz w:val="20"/>
        <w:szCs w:val="20"/>
      </w:rPr>
      <w:instrText xml:space="preserve"> PAGE </w:instrText>
    </w:r>
    <w:r w:rsidRPr="00505583">
      <w:rPr>
        <w:rStyle w:val="af6"/>
        <w:rFonts w:ascii="Franklin Gothic Book" w:hAnsi="Franklin Gothic Book"/>
        <w:b/>
        <w:sz w:val="20"/>
        <w:szCs w:val="20"/>
      </w:rPr>
      <w:fldChar w:fldCharType="separate"/>
    </w:r>
    <w:r w:rsidR="00BE5617">
      <w:rPr>
        <w:rStyle w:val="af6"/>
        <w:rFonts w:ascii="Franklin Gothic Book" w:hAnsi="Franklin Gothic Book"/>
        <w:noProof/>
        <w:sz w:val="20"/>
        <w:szCs w:val="20"/>
      </w:rPr>
      <w:t>31</w:t>
    </w:r>
    <w:r w:rsidRPr="00505583">
      <w:rPr>
        <w:rStyle w:val="af6"/>
        <w:rFonts w:ascii="Franklin Gothic Book" w:hAnsi="Franklin Gothic Book"/>
        <w:b/>
        <w:sz w:val="20"/>
        <w:szCs w:val="20"/>
      </w:rPr>
      <w:fldChar w:fldCharType="end"/>
    </w:r>
    <w:r>
      <w:rPr>
        <w:rStyle w:val="af6"/>
        <w:rFonts w:ascii="Franklin Gothic Book" w:hAnsi="Franklin Gothic Book"/>
        <w:sz w:val="20"/>
        <w:szCs w:val="20"/>
      </w:rPr>
      <w:t>/</w:t>
    </w:r>
    <w:r w:rsidRPr="00505583">
      <w:rPr>
        <w:rStyle w:val="af6"/>
        <w:rFonts w:ascii="Franklin Gothic Book" w:hAnsi="Franklin Gothic Book"/>
        <w:b/>
        <w:sz w:val="20"/>
        <w:szCs w:val="20"/>
      </w:rPr>
      <w:fldChar w:fldCharType="begin"/>
    </w:r>
    <w:r w:rsidRPr="00505583">
      <w:rPr>
        <w:rStyle w:val="af6"/>
        <w:rFonts w:ascii="Franklin Gothic Book" w:hAnsi="Franklin Gothic Book"/>
        <w:sz w:val="20"/>
        <w:szCs w:val="20"/>
      </w:rPr>
      <w:instrText xml:space="preserve"> NUMPAGES </w:instrText>
    </w:r>
    <w:r w:rsidRPr="00505583">
      <w:rPr>
        <w:rStyle w:val="af6"/>
        <w:rFonts w:ascii="Franklin Gothic Book" w:hAnsi="Franklin Gothic Book"/>
        <w:b/>
        <w:sz w:val="20"/>
        <w:szCs w:val="20"/>
      </w:rPr>
      <w:fldChar w:fldCharType="separate"/>
    </w:r>
    <w:r w:rsidR="00BE5617">
      <w:rPr>
        <w:rStyle w:val="af6"/>
        <w:rFonts w:ascii="Franklin Gothic Book" w:hAnsi="Franklin Gothic Book"/>
        <w:noProof/>
        <w:sz w:val="20"/>
        <w:szCs w:val="20"/>
      </w:rPr>
      <w:t>33</w:t>
    </w:r>
    <w:r w:rsidRPr="00505583">
      <w:rPr>
        <w:rStyle w:val="af6"/>
        <w:rFonts w:ascii="Franklin Gothic Book" w:hAnsi="Franklin Gothic Book"/>
        <w:b/>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7CC94D2" w14:textId="77777777" w:rsidR="006E215C" w:rsidRDefault="006E215C" w:rsidP="0000746A">
      <w:pPr>
        <w:spacing w:after="0" w:line="240" w:lineRule="auto"/>
      </w:pPr>
      <w:r>
        <w:separator/>
      </w:r>
    </w:p>
  </w:footnote>
  <w:footnote w:type="continuationSeparator" w:id="0">
    <w:p w14:paraId="62614B7D" w14:textId="77777777" w:rsidR="006E215C" w:rsidRDefault="006E215C" w:rsidP="0000746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F1DB0D7" w14:textId="77777777" w:rsidR="006E215C" w:rsidRDefault="006E215C">
    <w:pPr>
      <w:pStyle w:val="af0"/>
      <w:framePr w:h="198" w:wrap="none" w:vAnchor="text" w:hAnchor="page" w:x="6364" w:y="751"/>
      <w:shd w:val="clear" w:color="auto" w:fill="auto"/>
      <w:jc w:val="both"/>
    </w:pPr>
    <w:r>
      <w:fldChar w:fldCharType="begin"/>
    </w:r>
    <w:r>
      <w:instrText xml:space="preserve"> PAGE \* MERGEFORMAT </w:instrText>
    </w:r>
    <w:r>
      <w:fldChar w:fldCharType="separate"/>
    </w:r>
    <w:r w:rsidRPr="004B7879">
      <w:rPr>
        <w:rStyle w:val="90"/>
        <w:noProof/>
      </w:rPr>
      <w:t>24</w:t>
    </w:r>
    <w:r>
      <w:rPr>
        <w:rStyle w:val="90"/>
        <w:noProof/>
      </w:rPr>
      <w:fldChar w:fldCharType="end"/>
    </w:r>
  </w:p>
  <w:p w14:paraId="0F1DB0D8" w14:textId="77777777" w:rsidR="006E215C" w:rsidRDefault="006E215C">
    <w:pPr>
      <w:rPr>
        <w:sz w:val="2"/>
        <w:szCs w:val="2"/>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lvl w:ilvl="0">
      <w:start w:val="1"/>
      <w:numFmt w:val="none"/>
      <w:lvlText w:val=""/>
      <w:lvlJc w:val="left"/>
      <w:pPr>
        <w:tabs>
          <w:tab w:val="num" w:pos="432"/>
        </w:tabs>
        <w:ind w:left="432" w:hanging="432"/>
      </w:pPr>
    </w:lvl>
    <w:lvl w:ilvl="1">
      <w:start w:val="1"/>
      <w:numFmt w:val="none"/>
      <w:lvlText w:val=""/>
      <w:lvlJc w:val="left"/>
      <w:pPr>
        <w:tabs>
          <w:tab w:val="num" w:pos="576"/>
        </w:tabs>
        <w:ind w:left="576" w:hanging="576"/>
      </w:pPr>
    </w:lvl>
    <w:lvl w:ilvl="2">
      <w:start w:val="1"/>
      <w:numFmt w:val="none"/>
      <w:lvlText w:val=""/>
      <w:lvlJc w:val="left"/>
      <w:pPr>
        <w:tabs>
          <w:tab w:val="num" w:pos="720"/>
        </w:tabs>
        <w:ind w:left="720" w:hanging="720"/>
      </w:pPr>
    </w:lvl>
    <w:lvl w:ilvl="3">
      <w:start w:val="1"/>
      <w:numFmt w:val="none"/>
      <w:lvlText w:val=""/>
      <w:lvlJc w:val="left"/>
      <w:pPr>
        <w:tabs>
          <w:tab w:val="num" w:pos="864"/>
        </w:tabs>
        <w:ind w:left="864" w:hanging="864"/>
      </w:pPr>
    </w:lvl>
    <w:lvl w:ilvl="4">
      <w:start w:val="1"/>
      <w:numFmt w:val="none"/>
      <w:lvlText w:val=""/>
      <w:lvlJc w:val="left"/>
      <w:pPr>
        <w:tabs>
          <w:tab w:val="num" w:pos="1008"/>
        </w:tabs>
        <w:ind w:left="1008" w:hanging="1008"/>
      </w:pPr>
    </w:lvl>
    <w:lvl w:ilvl="5">
      <w:start w:val="1"/>
      <w:numFmt w:val="none"/>
      <w:lvlText w:val=""/>
      <w:lvlJc w:val="left"/>
      <w:pPr>
        <w:tabs>
          <w:tab w:val="num" w:pos="1152"/>
        </w:tabs>
        <w:ind w:left="1152" w:hanging="1152"/>
      </w:pPr>
    </w:lvl>
    <w:lvl w:ilvl="6">
      <w:start w:val="1"/>
      <w:numFmt w:val="none"/>
      <w:lvlText w:val=""/>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none"/>
      <w:lvlText w:val=""/>
      <w:lvlJc w:val="left"/>
      <w:pPr>
        <w:tabs>
          <w:tab w:val="num" w:pos="1584"/>
        </w:tabs>
        <w:ind w:left="1584" w:hanging="1584"/>
      </w:pPr>
    </w:lvl>
  </w:abstractNum>
  <w:abstractNum w:abstractNumId="1" w15:restartNumberingAfterBreak="0">
    <w:nsid w:val="00000002"/>
    <w:multiLevelType w:val="multilevel"/>
    <w:tmpl w:val="74E266BA"/>
    <w:name w:val="WW8Num2"/>
    <w:lvl w:ilvl="0">
      <w:start w:val="1"/>
      <w:numFmt w:val="decimal"/>
      <w:pStyle w:val="REBL1"/>
      <w:lvlText w:val="%1."/>
      <w:lvlJc w:val="left"/>
      <w:pPr>
        <w:tabs>
          <w:tab w:val="num" w:pos="720"/>
        </w:tabs>
        <w:ind w:left="0" w:firstLine="0"/>
      </w:pPr>
      <w:rPr>
        <w:rFonts w:ascii="Times New Roman" w:hAnsi="Times New Roman" w:cs="Times New Roman"/>
        <w:b/>
        <w:i w:val="0"/>
        <w:caps w:val="0"/>
        <w:smallCaps w:val="0"/>
        <w:color w:val="003366"/>
        <w:sz w:val="22"/>
        <w:szCs w:val="22"/>
        <w:u w:val="none"/>
      </w:rPr>
    </w:lvl>
    <w:lvl w:ilvl="1">
      <w:start w:val="1"/>
      <w:numFmt w:val="decimal"/>
      <w:lvlText w:val="%1.%2"/>
      <w:lvlJc w:val="left"/>
      <w:pPr>
        <w:tabs>
          <w:tab w:val="num" w:pos="720"/>
        </w:tabs>
        <w:ind w:left="0" w:firstLine="0"/>
      </w:pPr>
      <w:rPr>
        <w:rFonts w:ascii="Times New Roman" w:hAnsi="Times New Roman" w:cs="Times New Roman"/>
        <w:b w:val="0"/>
        <w:i w:val="0"/>
        <w:caps w:val="0"/>
        <w:smallCaps w:val="0"/>
        <w:color w:val="003366"/>
        <w:sz w:val="22"/>
        <w:szCs w:val="22"/>
        <w:u w:val="none"/>
      </w:rPr>
    </w:lvl>
    <w:lvl w:ilvl="2">
      <w:start w:val="1"/>
      <w:numFmt w:val="decimal"/>
      <w:lvlText w:val="%1.%2.%3"/>
      <w:lvlJc w:val="left"/>
      <w:pPr>
        <w:tabs>
          <w:tab w:val="num" w:pos="720"/>
        </w:tabs>
        <w:ind w:left="0" w:firstLine="0"/>
      </w:pPr>
      <w:rPr>
        <w:rFonts w:ascii="Times New Roman" w:hAnsi="Times New Roman" w:cs="Times New Roman"/>
        <w:b w:val="0"/>
        <w:i w:val="0"/>
        <w:caps w:val="0"/>
        <w:smallCaps w:val="0"/>
        <w:color w:val="003366"/>
        <w:sz w:val="22"/>
        <w:szCs w:val="22"/>
        <w:u w:val="none"/>
      </w:rPr>
    </w:lvl>
    <w:lvl w:ilvl="3">
      <w:start w:val="1"/>
      <w:numFmt w:val="lowerLetter"/>
      <w:lvlText w:val="(%4)"/>
      <w:lvlJc w:val="left"/>
      <w:pPr>
        <w:tabs>
          <w:tab w:val="num" w:pos="720"/>
        </w:tabs>
        <w:ind w:left="720" w:hanging="720"/>
      </w:pPr>
      <w:rPr>
        <w:rFonts w:ascii="Times New Roman" w:hAnsi="Times New Roman" w:cs="Times New Roman"/>
        <w:b w:val="0"/>
        <w:i w:val="0"/>
        <w:caps w:val="0"/>
        <w:smallCaps w:val="0"/>
        <w:color w:val="auto"/>
        <w:sz w:val="22"/>
        <w:szCs w:val="22"/>
        <w:u w:val="none"/>
      </w:rPr>
    </w:lvl>
    <w:lvl w:ilvl="4">
      <w:start w:val="1"/>
      <w:numFmt w:val="lowerRoman"/>
      <w:lvlText w:val="(%5)"/>
      <w:lvlJc w:val="left"/>
      <w:pPr>
        <w:tabs>
          <w:tab w:val="num" w:pos="1440"/>
        </w:tabs>
        <w:ind w:left="1440" w:hanging="216"/>
      </w:pPr>
      <w:rPr>
        <w:rFonts w:ascii="Times New Roman" w:hAnsi="Times New Roman" w:cs="Times New Roman"/>
        <w:b w:val="0"/>
        <w:i w:val="0"/>
        <w:caps w:val="0"/>
        <w:smallCaps w:val="0"/>
        <w:color w:val="auto"/>
        <w:sz w:val="24"/>
        <w:u w:val="none"/>
      </w:rPr>
    </w:lvl>
    <w:lvl w:ilvl="5">
      <w:start w:val="1"/>
      <w:numFmt w:val="upperLetter"/>
      <w:lvlText w:val="(%6)"/>
      <w:lvlJc w:val="left"/>
      <w:pPr>
        <w:tabs>
          <w:tab w:val="num" w:pos="2160"/>
        </w:tabs>
        <w:ind w:left="2160" w:hanging="720"/>
      </w:pPr>
      <w:rPr>
        <w:rFonts w:ascii="Times New Roman" w:hAnsi="Times New Roman" w:cs="Times New Roman"/>
        <w:b w:val="0"/>
        <w:i w:val="0"/>
        <w:caps w:val="0"/>
        <w:smallCaps w:val="0"/>
        <w:color w:val="auto"/>
        <w:sz w:val="24"/>
        <w:u w:val="none"/>
      </w:rPr>
    </w:lvl>
    <w:lvl w:ilvl="6">
      <w:start w:val="1"/>
      <w:numFmt w:val="upperRoman"/>
      <w:lvlText w:val="(%7)"/>
      <w:lvlJc w:val="left"/>
      <w:pPr>
        <w:tabs>
          <w:tab w:val="num" w:pos="2880"/>
        </w:tabs>
        <w:ind w:left="2880" w:hanging="216"/>
      </w:pPr>
      <w:rPr>
        <w:rFonts w:ascii="Times New Roman" w:hAnsi="Times New Roman" w:cs="Times New Roman"/>
        <w:b w:val="0"/>
        <w:i w:val="0"/>
        <w:caps w:val="0"/>
        <w:smallCaps w:val="0"/>
        <w:color w:val="auto"/>
        <w:sz w:val="24"/>
        <w:u w:val="none"/>
      </w:rPr>
    </w:lvl>
    <w:lvl w:ilvl="7">
      <w:start w:val="27"/>
      <w:numFmt w:val="lowerLetter"/>
      <w:lvlText w:val="(%8)"/>
      <w:lvlJc w:val="left"/>
      <w:pPr>
        <w:tabs>
          <w:tab w:val="num" w:pos="3600"/>
        </w:tabs>
        <w:ind w:left="3600" w:hanging="720"/>
      </w:pPr>
      <w:rPr>
        <w:rFonts w:ascii="Times New Roman" w:hAnsi="Times New Roman" w:cs="Times New Roman"/>
        <w:b w:val="0"/>
        <w:i w:val="0"/>
        <w:caps w:val="0"/>
        <w:smallCaps w:val="0"/>
        <w:color w:val="auto"/>
        <w:sz w:val="24"/>
        <w:u w:val="none"/>
      </w:rPr>
    </w:lvl>
    <w:lvl w:ilvl="8">
      <w:start w:val="1"/>
      <w:numFmt w:val="decimal"/>
      <w:lvlText w:val="(%9)"/>
      <w:lvlJc w:val="left"/>
      <w:pPr>
        <w:tabs>
          <w:tab w:val="num" w:pos="4320"/>
        </w:tabs>
        <w:ind w:left="4320" w:hanging="720"/>
      </w:pPr>
      <w:rPr>
        <w:rFonts w:ascii="Times New Roman" w:hAnsi="Times New Roman" w:cs="Times New Roman"/>
        <w:b w:val="0"/>
        <w:i w:val="0"/>
        <w:caps w:val="0"/>
        <w:smallCaps w:val="0"/>
        <w:color w:val="auto"/>
        <w:sz w:val="24"/>
        <w:u w:val="none"/>
      </w:rPr>
    </w:lvl>
  </w:abstractNum>
  <w:abstractNum w:abstractNumId="2" w15:restartNumberingAfterBreak="0">
    <w:nsid w:val="00000015"/>
    <w:multiLevelType w:val="multilevel"/>
    <w:tmpl w:val="DB78350C"/>
    <w:lvl w:ilvl="0">
      <w:start w:val="1"/>
      <w:numFmt w:val="decimal"/>
      <w:lvlText w:val="8.%1"/>
      <w:lvlJc w:val="left"/>
      <w:rPr>
        <w:rFonts w:hint="default"/>
        <w:b w:val="0"/>
        <w:bCs w:val="0"/>
        <w:i w:val="0"/>
        <w:iCs w:val="0"/>
        <w:smallCaps w:val="0"/>
        <w:strike w:val="0"/>
        <w:color w:val="000000"/>
        <w:spacing w:val="0"/>
        <w:w w:val="100"/>
        <w:position w:val="0"/>
        <w:sz w:val="24"/>
        <w:szCs w:val="24"/>
        <w:u w:val="none"/>
      </w:rPr>
    </w:lvl>
    <w:lvl w:ilvl="1">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2">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3">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4">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5">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6">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7">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8">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4"/>
        <w:szCs w:val="24"/>
        <w:u w:val="none"/>
      </w:rPr>
    </w:lvl>
  </w:abstractNum>
  <w:abstractNum w:abstractNumId="3" w15:restartNumberingAfterBreak="0">
    <w:nsid w:val="0000003B"/>
    <w:multiLevelType w:val="multilevel"/>
    <w:tmpl w:val="CCE4FD12"/>
    <w:lvl w:ilvl="0">
      <w:start w:val="1"/>
      <w:numFmt w:val="decimal"/>
      <w:lvlText w:val="7.%1"/>
      <w:lvlJc w:val="left"/>
      <w:rPr>
        <w:rFonts w:hint="default"/>
        <w:b w:val="0"/>
        <w:bCs w:val="0"/>
        <w:i w:val="0"/>
        <w:iCs w:val="0"/>
        <w:smallCaps w:val="0"/>
        <w:strike w:val="0"/>
        <w:color w:val="000000"/>
        <w:spacing w:val="0"/>
        <w:w w:val="100"/>
        <w:position w:val="0"/>
        <w:sz w:val="24"/>
        <w:szCs w:val="24"/>
        <w:u w:val="none"/>
      </w:rPr>
    </w:lvl>
    <w:lvl w:ilvl="1">
      <w:start w:val="1"/>
      <w:numFmt w:val="decimal"/>
      <w:lvlText w:val="14.%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2">
      <w:start w:val="1"/>
      <w:numFmt w:val="decimal"/>
      <w:lvlText w:val="14.%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3">
      <w:start w:val="1"/>
      <w:numFmt w:val="decimal"/>
      <w:lvlText w:val="14.%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4">
      <w:start w:val="1"/>
      <w:numFmt w:val="decimal"/>
      <w:lvlText w:val="14.%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5">
      <w:start w:val="1"/>
      <w:numFmt w:val="decimal"/>
      <w:lvlText w:val="14.%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6">
      <w:start w:val="1"/>
      <w:numFmt w:val="decimal"/>
      <w:lvlText w:val="14.%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7">
      <w:start w:val="1"/>
      <w:numFmt w:val="decimal"/>
      <w:lvlText w:val="14.%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8">
      <w:start w:val="1"/>
      <w:numFmt w:val="decimal"/>
      <w:lvlText w:val="14.%1."/>
      <w:lvlJc w:val="left"/>
      <w:rPr>
        <w:rFonts w:ascii="Times New Roman" w:hAnsi="Times New Roman" w:cs="Times New Roman"/>
        <w:b w:val="0"/>
        <w:bCs w:val="0"/>
        <w:i w:val="0"/>
        <w:iCs w:val="0"/>
        <w:smallCaps w:val="0"/>
        <w:strike w:val="0"/>
        <w:color w:val="000000"/>
        <w:spacing w:val="0"/>
        <w:w w:val="100"/>
        <w:position w:val="0"/>
        <w:sz w:val="24"/>
        <w:szCs w:val="24"/>
        <w:u w:val="none"/>
      </w:rPr>
    </w:lvl>
  </w:abstractNum>
  <w:abstractNum w:abstractNumId="4" w15:restartNumberingAfterBreak="0">
    <w:nsid w:val="094E2BB0"/>
    <w:multiLevelType w:val="hybridMultilevel"/>
    <w:tmpl w:val="5D9A51F8"/>
    <w:lvl w:ilvl="0" w:tplc="0B0062EC">
      <w:start w:val="1"/>
      <w:numFmt w:val="decimal"/>
      <w:lvlText w:val="%1."/>
      <w:lvlJc w:val="left"/>
      <w:pPr>
        <w:tabs>
          <w:tab w:val="num" w:pos="720"/>
        </w:tabs>
        <w:ind w:left="720" w:hanging="360"/>
      </w:pPr>
    </w:lvl>
    <w:lvl w:ilvl="1" w:tplc="04190001">
      <w:start w:val="1"/>
      <w:numFmt w:val="bullet"/>
      <w:lvlText w:val=""/>
      <w:lvlJc w:val="left"/>
      <w:pPr>
        <w:tabs>
          <w:tab w:val="num" w:pos="1440"/>
        </w:tabs>
        <w:ind w:left="1440" w:hanging="360"/>
      </w:pPr>
      <w:rPr>
        <w:rFonts w:ascii="Symbol" w:hAnsi="Symbol" w:hint="default"/>
      </w:rPr>
    </w:lvl>
    <w:lvl w:ilvl="2" w:tplc="D0BC599E" w:tentative="1">
      <w:start w:val="1"/>
      <w:numFmt w:val="decimal"/>
      <w:lvlText w:val="%3."/>
      <w:lvlJc w:val="left"/>
      <w:pPr>
        <w:tabs>
          <w:tab w:val="num" w:pos="2160"/>
        </w:tabs>
        <w:ind w:left="2160" w:hanging="360"/>
      </w:pPr>
    </w:lvl>
    <w:lvl w:ilvl="3" w:tplc="77B4D15A" w:tentative="1">
      <w:start w:val="1"/>
      <w:numFmt w:val="decimal"/>
      <w:lvlText w:val="%4."/>
      <w:lvlJc w:val="left"/>
      <w:pPr>
        <w:tabs>
          <w:tab w:val="num" w:pos="2880"/>
        </w:tabs>
        <w:ind w:left="2880" w:hanging="360"/>
      </w:pPr>
    </w:lvl>
    <w:lvl w:ilvl="4" w:tplc="1C36CED8" w:tentative="1">
      <w:start w:val="1"/>
      <w:numFmt w:val="decimal"/>
      <w:lvlText w:val="%5."/>
      <w:lvlJc w:val="left"/>
      <w:pPr>
        <w:tabs>
          <w:tab w:val="num" w:pos="3600"/>
        </w:tabs>
        <w:ind w:left="3600" w:hanging="360"/>
      </w:pPr>
    </w:lvl>
    <w:lvl w:ilvl="5" w:tplc="E51E2BE6" w:tentative="1">
      <w:start w:val="1"/>
      <w:numFmt w:val="decimal"/>
      <w:lvlText w:val="%6."/>
      <w:lvlJc w:val="left"/>
      <w:pPr>
        <w:tabs>
          <w:tab w:val="num" w:pos="4320"/>
        </w:tabs>
        <w:ind w:left="4320" w:hanging="360"/>
      </w:pPr>
    </w:lvl>
    <w:lvl w:ilvl="6" w:tplc="5C3855B0" w:tentative="1">
      <w:start w:val="1"/>
      <w:numFmt w:val="decimal"/>
      <w:lvlText w:val="%7."/>
      <w:lvlJc w:val="left"/>
      <w:pPr>
        <w:tabs>
          <w:tab w:val="num" w:pos="5040"/>
        </w:tabs>
        <w:ind w:left="5040" w:hanging="360"/>
      </w:pPr>
    </w:lvl>
    <w:lvl w:ilvl="7" w:tplc="95882DFC" w:tentative="1">
      <w:start w:val="1"/>
      <w:numFmt w:val="decimal"/>
      <w:lvlText w:val="%8."/>
      <w:lvlJc w:val="left"/>
      <w:pPr>
        <w:tabs>
          <w:tab w:val="num" w:pos="5760"/>
        </w:tabs>
        <w:ind w:left="5760" w:hanging="360"/>
      </w:pPr>
    </w:lvl>
    <w:lvl w:ilvl="8" w:tplc="987C6CA6" w:tentative="1">
      <w:start w:val="1"/>
      <w:numFmt w:val="decimal"/>
      <w:lvlText w:val="%9."/>
      <w:lvlJc w:val="left"/>
      <w:pPr>
        <w:tabs>
          <w:tab w:val="num" w:pos="6480"/>
        </w:tabs>
        <w:ind w:left="6480" w:hanging="360"/>
      </w:pPr>
    </w:lvl>
  </w:abstractNum>
  <w:abstractNum w:abstractNumId="5" w15:restartNumberingAfterBreak="0">
    <w:nsid w:val="21EE718B"/>
    <w:multiLevelType w:val="hybridMultilevel"/>
    <w:tmpl w:val="73364E6C"/>
    <w:lvl w:ilvl="0" w:tplc="350EE0A0">
      <w:start w:val="8"/>
      <w:numFmt w:val="decimal"/>
      <w:lvlText w:val="%1."/>
      <w:lvlJc w:val="left"/>
      <w:pPr>
        <w:tabs>
          <w:tab w:val="num" w:pos="720"/>
        </w:tabs>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2EE71413"/>
    <w:multiLevelType w:val="hybridMultilevel"/>
    <w:tmpl w:val="BA9812AA"/>
    <w:lvl w:ilvl="0" w:tplc="EC38A67E">
      <w:start w:val="4"/>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7480DDC8">
      <w:start w:val="13"/>
      <w:numFmt w:val="bullet"/>
      <w:lvlText w:val=""/>
      <w:lvlJc w:val="left"/>
      <w:pPr>
        <w:ind w:left="2160" w:hanging="360"/>
      </w:pPr>
      <w:rPr>
        <w:rFonts w:ascii="Symbol" w:eastAsia="Calibri" w:hAnsi="Symbol" w:cs="Times New Roman" w:hint="default"/>
      </w:rPr>
    </w:lvl>
    <w:lvl w:ilvl="3" w:tplc="CB784974" w:tentative="1">
      <w:start w:val="1"/>
      <w:numFmt w:val="decimal"/>
      <w:lvlText w:val="%4."/>
      <w:lvlJc w:val="left"/>
      <w:pPr>
        <w:tabs>
          <w:tab w:val="num" w:pos="2880"/>
        </w:tabs>
        <w:ind w:left="2880" w:hanging="360"/>
      </w:pPr>
    </w:lvl>
    <w:lvl w:ilvl="4" w:tplc="3E6E7800" w:tentative="1">
      <w:start w:val="1"/>
      <w:numFmt w:val="decimal"/>
      <w:lvlText w:val="%5."/>
      <w:lvlJc w:val="left"/>
      <w:pPr>
        <w:tabs>
          <w:tab w:val="num" w:pos="3600"/>
        </w:tabs>
        <w:ind w:left="3600" w:hanging="360"/>
      </w:pPr>
    </w:lvl>
    <w:lvl w:ilvl="5" w:tplc="09486A88" w:tentative="1">
      <w:start w:val="1"/>
      <w:numFmt w:val="decimal"/>
      <w:lvlText w:val="%6."/>
      <w:lvlJc w:val="left"/>
      <w:pPr>
        <w:tabs>
          <w:tab w:val="num" w:pos="4320"/>
        </w:tabs>
        <w:ind w:left="4320" w:hanging="360"/>
      </w:pPr>
    </w:lvl>
    <w:lvl w:ilvl="6" w:tplc="51E08A7C" w:tentative="1">
      <w:start w:val="1"/>
      <w:numFmt w:val="decimal"/>
      <w:lvlText w:val="%7."/>
      <w:lvlJc w:val="left"/>
      <w:pPr>
        <w:tabs>
          <w:tab w:val="num" w:pos="5040"/>
        </w:tabs>
        <w:ind w:left="5040" w:hanging="360"/>
      </w:pPr>
    </w:lvl>
    <w:lvl w:ilvl="7" w:tplc="26702088" w:tentative="1">
      <w:start w:val="1"/>
      <w:numFmt w:val="decimal"/>
      <w:lvlText w:val="%8."/>
      <w:lvlJc w:val="left"/>
      <w:pPr>
        <w:tabs>
          <w:tab w:val="num" w:pos="5760"/>
        </w:tabs>
        <w:ind w:left="5760" w:hanging="360"/>
      </w:pPr>
    </w:lvl>
    <w:lvl w:ilvl="8" w:tplc="7B0ABCF2" w:tentative="1">
      <w:start w:val="1"/>
      <w:numFmt w:val="decimal"/>
      <w:lvlText w:val="%9."/>
      <w:lvlJc w:val="left"/>
      <w:pPr>
        <w:tabs>
          <w:tab w:val="num" w:pos="6480"/>
        </w:tabs>
        <w:ind w:left="6480" w:hanging="360"/>
      </w:pPr>
    </w:lvl>
  </w:abstractNum>
  <w:abstractNum w:abstractNumId="7" w15:restartNumberingAfterBreak="0">
    <w:nsid w:val="346D7DD3"/>
    <w:multiLevelType w:val="multilevel"/>
    <w:tmpl w:val="806E7E48"/>
    <w:lvl w:ilvl="0">
      <w:start w:val="1"/>
      <w:numFmt w:val="decimal"/>
      <w:pStyle w:val="111"/>
      <w:lvlText w:val="%1."/>
      <w:lvlJc w:val="left"/>
      <w:pPr>
        <w:tabs>
          <w:tab w:val="num" w:pos="1495"/>
        </w:tabs>
        <w:ind w:left="1495" w:hanging="360"/>
      </w:pPr>
      <w:rPr>
        <w:rFonts w:hint="default"/>
        <w:b/>
        <w:sz w:val="24"/>
        <w:szCs w:val="24"/>
      </w:rPr>
    </w:lvl>
    <w:lvl w:ilvl="1">
      <w:start w:val="1"/>
      <w:numFmt w:val="decimal"/>
      <w:pStyle w:val="a"/>
      <w:lvlText w:val="%1.%2."/>
      <w:lvlJc w:val="left"/>
      <w:pPr>
        <w:tabs>
          <w:tab w:val="num" w:pos="432"/>
        </w:tabs>
        <w:ind w:left="432" w:hanging="432"/>
      </w:pPr>
      <w:rPr>
        <w:rFonts w:hint="default"/>
        <w:b/>
        <w:i w:val="0"/>
        <w:color w:val="auto"/>
        <w:sz w:val="24"/>
        <w:szCs w:val="24"/>
      </w:rPr>
    </w:lvl>
    <w:lvl w:ilvl="2">
      <w:start w:val="1"/>
      <w:numFmt w:val="decimal"/>
      <w:pStyle w:val="a0"/>
      <w:lvlText w:val="%1.%2.%3."/>
      <w:lvlJc w:val="left"/>
      <w:pPr>
        <w:tabs>
          <w:tab w:val="num" w:pos="1440"/>
        </w:tabs>
        <w:ind w:left="1224" w:hanging="504"/>
      </w:pPr>
      <w:rPr>
        <w:rFonts w:hint="default"/>
        <w:b/>
        <w:i w:val="0"/>
        <w:color w:val="auto"/>
        <w:sz w:val="24"/>
        <w:szCs w:val="24"/>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8" w15:restartNumberingAfterBreak="0">
    <w:nsid w:val="425D29A5"/>
    <w:multiLevelType w:val="hybridMultilevel"/>
    <w:tmpl w:val="C6822088"/>
    <w:lvl w:ilvl="0" w:tplc="1BBA294A">
      <w:start w:val="4"/>
      <w:numFmt w:val="lowerLetter"/>
      <w:lvlText w:val="%1."/>
      <w:lvlJc w:val="left"/>
      <w:pPr>
        <w:tabs>
          <w:tab w:val="num" w:pos="1440"/>
        </w:tabs>
        <w:ind w:left="144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525D7A68"/>
    <w:multiLevelType w:val="hybridMultilevel"/>
    <w:tmpl w:val="7D34C86C"/>
    <w:lvl w:ilvl="0" w:tplc="FB58EF42">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55572E44"/>
    <w:multiLevelType w:val="hybridMultilevel"/>
    <w:tmpl w:val="C818EE18"/>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1" w15:restartNumberingAfterBreak="0">
    <w:nsid w:val="679E5EE5"/>
    <w:multiLevelType w:val="hybridMultilevel"/>
    <w:tmpl w:val="69984B9C"/>
    <w:lvl w:ilvl="0" w:tplc="04190001">
      <w:start w:val="1"/>
      <w:numFmt w:val="bullet"/>
      <w:lvlText w:val=""/>
      <w:lvlJc w:val="left"/>
      <w:pPr>
        <w:ind w:left="1070" w:hanging="360"/>
      </w:pPr>
      <w:rPr>
        <w:rFonts w:ascii="Symbol" w:hAnsi="Symbol" w:hint="default"/>
      </w:rPr>
    </w:lvl>
    <w:lvl w:ilvl="1" w:tplc="04190003">
      <w:start w:val="1"/>
      <w:numFmt w:val="bullet"/>
      <w:lvlText w:val="o"/>
      <w:lvlJc w:val="left"/>
      <w:pPr>
        <w:ind w:left="1790" w:hanging="360"/>
      </w:pPr>
      <w:rPr>
        <w:rFonts w:ascii="Courier New" w:hAnsi="Courier New" w:cs="Courier New" w:hint="default"/>
      </w:rPr>
    </w:lvl>
    <w:lvl w:ilvl="2" w:tplc="04190005">
      <w:start w:val="1"/>
      <w:numFmt w:val="bullet"/>
      <w:lvlText w:val=""/>
      <w:lvlJc w:val="left"/>
      <w:pPr>
        <w:ind w:left="2510" w:hanging="360"/>
      </w:pPr>
      <w:rPr>
        <w:rFonts w:ascii="Wingdings" w:hAnsi="Wingdings" w:hint="default"/>
      </w:rPr>
    </w:lvl>
    <w:lvl w:ilvl="3" w:tplc="04190001">
      <w:start w:val="1"/>
      <w:numFmt w:val="bullet"/>
      <w:lvlText w:val=""/>
      <w:lvlJc w:val="left"/>
      <w:pPr>
        <w:ind w:left="3230" w:hanging="360"/>
      </w:pPr>
      <w:rPr>
        <w:rFonts w:ascii="Symbol" w:hAnsi="Symbol" w:hint="default"/>
      </w:rPr>
    </w:lvl>
    <w:lvl w:ilvl="4" w:tplc="04190003">
      <w:start w:val="1"/>
      <w:numFmt w:val="bullet"/>
      <w:lvlText w:val="o"/>
      <w:lvlJc w:val="left"/>
      <w:pPr>
        <w:ind w:left="3950" w:hanging="360"/>
      </w:pPr>
      <w:rPr>
        <w:rFonts w:ascii="Courier New" w:hAnsi="Courier New" w:cs="Courier New" w:hint="default"/>
      </w:rPr>
    </w:lvl>
    <w:lvl w:ilvl="5" w:tplc="04190005">
      <w:start w:val="1"/>
      <w:numFmt w:val="bullet"/>
      <w:lvlText w:val=""/>
      <w:lvlJc w:val="left"/>
      <w:pPr>
        <w:ind w:left="4670" w:hanging="360"/>
      </w:pPr>
      <w:rPr>
        <w:rFonts w:ascii="Wingdings" w:hAnsi="Wingdings" w:hint="default"/>
      </w:rPr>
    </w:lvl>
    <w:lvl w:ilvl="6" w:tplc="04190001">
      <w:start w:val="1"/>
      <w:numFmt w:val="bullet"/>
      <w:lvlText w:val=""/>
      <w:lvlJc w:val="left"/>
      <w:pPr>
        <w:ind w:left="5390" w:hanging="360"/>
      </w:pPr>
      <w:rPr>
        <w:rFonts w:ascii="Symbol" w:hAnsi="Symbol" w:hint="default"/>
      </w:rPr>
    </w:lvl>
    <w:lvl w:ilvl="7" w:tplc="04190003">
      <w:start w:val="1"/>
      <w:numFmt w:val="bullet"/>
      <w:lvlText w:val="o"/>
      <w:lvlJc w:val="left"/>
      <w:pPr>
        <w:ind w:left="6110" w:hanging="360"/>
      </w:pPr>
      <w:rPr>
        <w:rFonts w:ascii="Courier New" w:hAnsi="Courier New" w:cs="Courier New" w:hint="default"/>
      </w:rPr>
    </w:lvl>
    <w:lvl w:ilvl="8" w:tplc="04190005">
      <w:start w:val="1"/>
      <w:numFmt w:val="bullet"/>
      <w:lvlText w:val=""/>
      <w:lvlJc w:val="left"/>
      <w:pPr>
        <w:ind w:left="6830" w:hanging="360"/>
      </w:pPr>
      <w:rPr>
        <w:rFonts w:ascii="Wingdings" w:hAnsi="Wingdings" w:hint="default"/>
      </w:rPr>
    </w:lvl>
  </w:abstractNum>
  <w:abstractNum w:abstractNumId="12" w15:restartNumberingAfterBreak="0">
    <w:nsid w:val="6CFA01E7"/>
    <w:multiLevelType w:val="hybridMultilevel"/>
    <w:tmpl w:val="CF86C760"/>
    <w:lvl w:ilvl="0" w:tplc="D64CB076">
      <w:start w:val="8"/>
      <w:numFmt w:val="decimal"/>
      <w:lvlText w:val="%1."/>
      <w:lvlJc w:val="left"/>
      <w:pPr>
        <w:tabs>
          <w:tab w:val="num" w:pos="720"/>
        </w:tabs>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735A09FD"/>
    <w:multiLevelType w:val="hybridMultilevel"/>
    <w:tmpl w:val="6F6846B6"/>
    <w:lvl w:ilvl="0" w:tplc="0B0062EC">
      <w:start w:val="1"/>
      <w:numFmt w:val="decimal"/>
      <w:lvlText w:val="%1."/>
      <w:lvlJc w:val="left"/>
      <w:pPr>
        <w:tabs>
          <w:tab w:val="num" w:pos="720"/>
        </w:tabs>
        <w:ind w:left="720" w:hanging="360"/>
      </w:pPr>
    </w:lvl>
    <w:lvl w:ilvl="1" w:tplc="679AFFE6">
      <w:start w:val="1"/>
      <w:numFmt w:val="decimal"/>
      <w:lvlText w:val="%2."/>
      <w:lvlJc w:val="left"/>
      <w:pPr>
        <w:tabs>
          <w:tab w:val="num" w:pos="1440"/>
        </w:tabs>
        <w:ind w:left="1440" w:hanging="360"/>
      </w:pPr>
    </w:lvl>
    <w:lvl w:ilvl="2" w:tplc="D0BC599E" w:tentative="1">
      <w:start w:val="1"/>
      <w:numFmt w:val="decimal"/>
      <w:lvlText w:val="%3."/>
      <w:lvlJc w:val="left"/>
      <w:pPr>
        <w:tabs>
          <w:tab w:val="num" w:pos="2160"/>
        </w:tabs>
        <w:ind w:left="2160" w:hanging="360"/>
      </w:pPr>
    </w:lvl>
    <w:lvl w:ilvl="3" w:tplc="77B4D15A" w:tentative="1">
      <w:start w:val="1"/>
      <w:numFmt w:val="decimal"/>
      <w:lvlText w:val="%4."/>
      <w:lvlJc w:val="left"/>
      <w:pPr>
        <w:tabs>
          <w:tab w:val="num" w:pos="2880"/>
        </w:tabs>
        <w:ind w:left="2880" w:hanging="360"/>
      </w:pPr>
    </w:lvl>
    <w:lvl w:ilvl="4" w:tplc="1C36CED8" w:tentative="1">
      <w:start w:val="1"/>
      <w:numFmt w:val="decimal"/>
      <w:lvlText w:val="%5."/>
      <w:lvlJc w:val="left"/>
      <w:pPr>
        <w:tabs>
          <w:tab w:val="num" w:pos="3600"/>
        </w:tabs>
        <w:ind w:left="3600" w:hanging="360"/>
      </w:pPr>
    </w:lvl>
    <w:lvl w:ilvl="5" w:tplc="E51E2BE6" w:tentative="1">
      <w:start w:val="1"/>
      <w:numFmt w:val="decimal"/>
      <w:lvlText w:val="%6."/>
      <w:lvlJc w:val="left"/>
      <w:pPr>
        <w:tabs>
          <w:tab w:val="num" w:pos="4320"/>
        </w:tabs>
        <w:ind w:left="4320" w:hanging="360"/>
      </w:pPr>
    </w:lvl>
    <w:lvl w:ilvl="6" w:tplc="5C3855B0" w:tentative="1">
      <w:start w:val="1"/>
      <w:numFmt w:val="decimal"/>
      <w:lvlText w:val="%7."/>
      <w:lvlJc w:val="left"/>
      <w:pPr>
        <w:tabs>
          <w:tab w:val="num" w:pos="5040"/>
        </w:tabs>
        <w:ind w:left="5040" w:hanging="360"/>
      </w:pPr>
    </w:lvl>
    <w:lvl w:ilvl="7" w:tplc="95882DFC" w:tentative="1">
      <w:start w:val="1"/>
      <w:numFmt w:val="decimal"/>
      <w:lvlText w:val="%8."/>
      <w:lvlJc w:val="left"/>
      <w:pPr>
        <w:tabs>
          <w:tab w:val="num" w:pos="5760"/>
        </w:tabs>
        <w:ind w:left="5760" w:hanging="360"/>
      </w:pPr>
    </w:lvl>
    <w:lvl w:ilvl="8" w:tplc="987C6CA6" w:tentative="1">
      <w:start w:val="1"/>
      <w:numFmt w:val="decimal"/>
      <w:lvlText w:val="%9."/>
      <w:lvlJc w:val="left"/>
      <w:pPr>
        <w:tabs>
          <w:tab w:val="num" w:pos="6480"/>
        </w:tabs>
        <w:ind w:left="6480" w:hanging="360"/>
      </w:pPr>
    </w:lvl>
  </w:abstractNum>
  <w:abstractNum w:abstractNumId="14" w15:restartNumberingAfterBreak="0">
    <w:nsid w:val="73CD5CC9"/>
    <w:multiLevelType w:val="hybridMultilevel"/>
    <w:tmpl w:val="87041C2E"/>
    <w:lvl w:ilvl="0" w:tplc="0B0062EC">
      <w:start w:val="1"/>
      <w:numFmt w:val="decimal"/>
      <w:lvlText w:val="%1."/>
      <w:lvlJc w:val="left"/>
      <w:pPr>
        <w:tabs>
          <w:tab w:val="num" w:pos="720"/>
        </w:tabs>
        <w:ind w:left="720" w:hanging="360"/>
      </w:pPr>
    </w:lvl>
    <w:lvl w:ilvl="1" w:tplc="04190001">
      <w:start w:val="1"/>
      <w:numFmt w:val="bullet"/>
      <w:lvlText w:val=""/>
      <w:lvlJc w:val="left"/>
      <w:pPr>
        <w:tabs>
          <w:tab w:val="num" w:pos="1440"/>
        </w:tabs>
        <w:ind w:left="1440" w:hanging="360"/>
      </w:pPr>
      <w:rPr>
        <w:rFonts w:ascii="Symbol" w:hAnsi="Symbol" w:hint="default"/>
      </w:rPr>
    </w:lvl>
    <w:lvl w:ilvl="2" w:tplc="D0BC599E" w:tentative="1">
      <w:start w:val="1"/>
      <w:numFmt w:val="decimal"/>
      <w:lvlText w:val="%3."/>
      <w:lvlJc w:val="left"/>
      <w:pPr>
        <w:tabs>
          <w:tab w:val="num" w:pos="2160"/>
        </w:tabs>
        <w:ind w:left="2160" w:hanging="360"/>
      </w:pPr>
    </w:lvl>
    <w:lvl w:ilvl="3" w:tplc="77B4D15A" w:tentative="1">
      <w:start w:val="1"/>
      <w:numFmt w:val="decimal"/>
      <w:lvlText w:val="%4."/>
      <w:lvlJc w:val="left"/>
      <w:pPr>
        <w:tabs>
          <w:tab w:val="num" w:pos="2880"/>
        </w:tabs>
        <w:ind w:left="2880" w:hanging="360"/>
      </w:pPr>
    </w:lvl>
    <w:lvl w:ilvl="4" w:tplc="1C36CED8" w:tentative="1">
      <w:start w:val="1"/>
      <w:numFmt w:val="decimal"/>
      <w:lvlText w:val="%5."/>
      <w:lvlJc w:val="left"/>
      <w:pPr>
        <w:tabs>
          <w:tab w:val="num" w:pos="3600"/>
        </w:tabs>
        <w:ind w:left="3600" w:hanging="360"/>
      </w:pPr>
    </w:lvl>
    <w:lvl w:ilvl="5" w:tplc="E51E2BE6" w:tentative="1">
      <w:start w:val="1"/>
      <w:numFmt w:val="decimal"/>
      <w:lvlText w:val="%6."/>
      <w:lvlJc w:val="left"/>
      <w:pPr>
        <w:tabs>
          <w:tab w:val="num" w:pos="4320"/>
        </w:tabs>
        <w:ind w:left="4320" w:hanging="360"/>
      </w:pPr>
    </w:lvl>
    <w:lvl w:ilvl="6" w:tplc="5C3855B0" w:tentative="1">
      <w:start w:val="1"/>
      <w:numFmt w:val="decimal"/>
      <w:lvlText w:val="%7."/>
      <w:lvlJc w:val="left"/>
      <w:pPr>
        <w:tabs>
          <w:tab w:val="num" w:pos="5040"/>
        </w:tabs>
        <w:ind w:left="5040" w:hanging="360"/>
      </w:pPr>
    </w:lvl>
    <w:lvl w:ilvl="7" w:tplc="95882DFC" w:tentative="1">
      <w:start w:val="1"/>
      <w:numFmt w:val="decimal"/>
      <w:lvlText w:val="%8."/>
      <w:lvlJc w:val="left"/>
      <w:pPr>
        <w:tabs>
          <w:tab w:val="num" w:pos="5760"/>
        </w:tabs>
        <w:ind w:left="5760" w:hanging="360"/>
      </w:pPr>
    </w:lvl>
    <w:lvl w:ilvl="8" w:tplc="987C6CA6" w:tentative="1">
      <w:start w:val="1"/>
      <w:numFmt w:val="decimal"/>
      <w:lvlText w:val="%9."/>
      <w:lvlJc w:val="left"/>
      <w:pPr>
        <w:tabs>
          <w:tab w:val="num" w:pos="6480"/>
        </w:tabs>
        <w:ind w:left="6480" w:hanging="360"/>
      </w:pPr>
    </w:lvl>
  </w:abstractNum>
  <w:abstractNum w:abstractNumId="15" w15:restartNumberingAfterBreak="0">
    <w:nsid w:val="743A1AB7"/>
    <w:multiLevelType w:val="multilevel"/>
    <w:tmpl w:val="400EBBB0"/>
    <w:lvl w:ilvl="0">
      <w:start w:val="1"/>
      <w:numFmt w:val="decimal"/>
      <w:lvlText w:val="%1."/>
      <w:lvlJc w:val="left"/>
      <w:pPr>
        <w:ind w:left="567" w:hanging="567"/>
      </w:pPr>
      <w:rPr>
        <w:rFonts w:hint="default"/>
      </w:rPr>
    </w:lvl>
    <w:lvl w:ilvl="1">
      <w:start w:val="1"/>
      <w:numFmt w:val="decimal"/>
      <w:lvlText w:val="%1.%2."/>
      <w:lvlJc w:val="left"/>
      <w:pPr>
        <w:tabs>
          <w:tab w:val="num" w:pos="426"/>
        </w:tabs>
        <w:ind w:left="993" w:hanging="567"/>
      </w:pPr>
      <w:rPr>
        <w:rFonts w:ascii="Tahoma" w:hAnsi="Tahoma" w:cs="Tahoma" w:hint="default"/>
        <w:sz w:val="20"/>
        <w:szCs w:val="22"/>
      </w:rPr>
    </w:lvl>
    <w:lvl w:ilvl="2">
      <w:start w:val="1"/>
      <w:numFmt w:val="decimal"/>
      <w:lvlText w:val="%1.%2.%3."/>
      <w:lvlJc w:val="left"/>
      <w:pPr>
        <w:ind w:left="1277" w:hanging="567"/>
      </w:pPr>
      <w:rPr>
        <w:rFonts w:ascii="Tahoma" w:hAnsi="Tahoma" w:cs="Tahoma" w:hint="default"/>
        <w:b w:val="0"/>
        <w:sz w:val="20"/>
        <w:szCs w:val="22"/>
      </w:rPr>
    </w:lvl>
    <w:lvl w:ilvl="3">
      <w:start w:val="1"/>
      <w:numFmt w:val="decimal"/>
      <w:lvlText w:val="%1.%2.%3.%4."/>
      <w:lvlJc w:val="left"/>
      <w:pPr>
        <w:ind w:left="567" w:hanging="567"/>
      </w:pPr>
      <w:rPr>
        <w:rFonts w:hint="default"/>
      </w:rPr>
    </w:lvl>
    <w:lvl w:ilvl="4">
      <w:start w:val="1"/>
      <w:numFmt w:val="decimal"/>
      <w:lvlText w:val="%1.%2.%3.%4.%5."/>
      <w:lvlJc w:val="left"/>
      <w:pPr>
        <w:ind w:left="567" w:hanging="567"/>
      </w:pPr>
      <w:rPr>
        <w:rFonts w:hint="default"/>
      </w:rPr>
    </w:lvl>
    <w:lvl w:ilvl="5">
      <w:start w:val="1"/>
      <w:numFmt w:val="decimal"/>
      <w:lvlText w:val="%1.%2.%3.%4.%5.%6."/>
      <w:lvlJc w:val="left"/>
      <w:pPr>
        <w:ind w:left="567" w:hanging="567"/>
      </w:pPr>
      <w:rPr>
        <w:rFonts w:hint="default"/>
      </w:rPr>
    </w:lvl>
    <w:lvl w:ilvl="6">
      <w:start w:val="1"/>
      <w:numFmt w:val="decimal"/>
      <w:lvlText w:val="%1.%2.%3.%4.%5.%6.%7."/>
      <w:lvlJc w:val="left"/>
      <w:pPr>
        <w:ind w:left="567" w:hanging="567"/>
      </w:pPr>
      <w:rPr>
        <w:rFonts w:hint="default"/>
      </w:rPr>
    </w:lvl>
    <w:lvl w:ilvl="7">
      <w:start w:val="1"/>
      <w:numFmt w:val="decimal"/>
      <w:lvlText w:val="%1.%2.%3.%4.%5.%6.%7.%8."/>
      <w:lvlJc w:val="left"/>
      <w:pPr>
        <w:ind w:left="567" w:hanging="567"/>
      </w:pPr>
      <w:rPr>
        <w:rFonts w:hint="default"/>
      </w:rPr>
    </w:lvl>
    <w:lvl w:ilvl="8">
      <w:start w:val="1"/>
      <w:numFmt w:val="decimal"/>
      <w:lvlText w:val="%1.%2.%3.%4.%5.%6.%7.%8.%9."/>
      <w:lvlJc w:val="left"/>
      <w:pPr>
        <w:ind w:left="567" w:hanging="567"/>
      </w:pPr>
      <w:rPr>
        <w:rFonts w:hint="default"/>
      </w:rPr>
    </w:lvl>
  </w:abstractNum>
  <w:num w:numId="1">
    <w:abstractNumId w:val="7"/>
  </w:num>
  <w:num w:numId="2">
    <w:abstractNumId w:val="9"/>
  </w:num>
  <w:num w:numId="3">
    <w:abstractNumId w:val="2"/>
  </w:num>
  <w:num w:numId="4">
    <w:abstractNumId w:val="3"/>
  </w:num>
  <w:num w:numId="5">
    <w:abstractNumId w:val="13"/>
  </w:num>
  <w:num w:numId="6">
    <w:abstractNumId w:val="6"/>
  </w:num>
  <w:num w:numId="7">
    <w:abstractNumId w:val="12"/>
  </w:num>
  <w:num w:numId="8">
    <w:abstractNumId w:val="5"/>
  </w:num>
  <w:num w:numId="9">
    <w:abstractNumId w:val="8"/>
  </w:num>
  <w:num w:numId="10">
    <w:abstractNumId w:val="0"/>
  </w:num>
  <w:num w:numId="11">
    <w:abstractNumId w:val="1"/>
  </w:num>
  <w:num w:numId="1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1"/>
  </w:num>
  <w:num w:numId="15">
    <w:abstractNumId w:val="4"/>
  </w:num>
  <w:num w:numId="16">
    <w:abstractNumId w:val="14"/>
  </w:num>
  <w:num w:numId="17">
    <w:abstractNumId w:val="15"/>
  </w:num>
  <w:numIdMacAtCleanup w:val="9"/>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Лысенко Наталья Олеговна">
    <w15:presenceInfo w15:providerId="AD" w15:userId="S-1-5-21-2392993388-4045264226-413061445-303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70"/>
  <w:proofState w:spelling="clean" w:grammar="clean"/>
  <w:revisionView w:markup="0"/>
  <w:trackRevisions/>
  <w:documentProtection w:edit="trackedChanges" w:enforcement="1" w:cryptProviderType="rsaAES" w:cryptAlgorithmClass="hash" w:cryptAlgorithmType="typeAny" w:cryptAlgorithmSid="14" w:cryptSpinCount="100000" w:hash="MhmBwcp26eYci2qptyeCntNkrqRH8JKl4BEymHdjuzc/5VYlQp/e8tQs9It2N/LwIir3RXGcp9UFopZL51GBBQ==" w:salt="G/Y7XQdzKkFQ7f7XMQOwnQ=="/>
  <w:defaultTabStop w:val="709"/>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9110A"/>
    <w:rsid w:val="00004B0C"/>
    <w:rsid w:val="00006FB5"/>
    <w:rsid w:val="0000746A"/>
    <w:rsid w:val="000126D8"/>
    <w:rsid w:val="000140B2"/>
    <w:rsid w:val="00015F4B"/>
    <w:rsid w:val="00016740"/>
    <w:rsid w:val="00024C87"/>
    <w:rsid w:val="000418A7"/>
    <w:rsid w:val="00041E6F"/>
    <w:rsid w:val="00045024"/>
    <w:rsid w:val="0004605A"/>
    <w:rsid w:val="00052B47"/>
    <w:rsid w:val="000604A7"/>
    <w:rsid w:val="000621CA"/>
    <w:rsid w:val="000638C6"/>
    <w:rsid w:val="000811DC"/>
    <w:rsid w:val="00081EDD"/>
    <w:rsid w:val="00082A8A"/>
    <w:rsid w:val="00091E0A"/>
    <w:rsid w:val="000A28B0"/>
    <w:rsid w:val="000B0EE7"/>
    <w:rsid w:val="000B250C"/>
    <w:rsid w:val="000B3F12"/>
    <w:rsid w:val="000C7340"/>
    <w:rsid w:val="000C7F1D"/>
    <w:rsid w:val="000D52A9"/>
    <w:rsid w:val="000D7E58"/>
    <w:rsid w:val="000E2760"/>
    <w:rsid w:val="000E64DF"/>
    <w:rsid w:val="000F283F"/>
    <w:rsid w:val="000F2A95"/>
    <w:rsid w:val="000F5A1B"/>
    <w:rsid w:val="000F5BC8"/>
    <w:rsid w:val="000F6415"/>
    <w:rsid w:val="00100DB2"/>
    <w:rsid w:val="00103230"/>
    <w:rsid w:val="00112AF3"/>
    <w:rsid w:val="00117A05"/>
    <w:rsid w:val="00117B1B"/>
    <w:rsid w:val="001231A9"/>
    <w:rsid w:val="001239AC"/>
    <w:rsid w:val="00126474"/>
    <w:rsid w:val="00131616"/>
    <w:rsid w:val="00135D5B"/>
    <w:rsid w:val="00135DA6"/>
    <w:rsid w:val="0014570B"/>
    <w:rsid w:val="00146C5D"/>
    <w:rsid w:val="00152391"/>
    <w:rsid w:val="00166B52"/>
    <w:rsid w:val="00167048"/>
    <w:rsid w:val="001675AF"/>
    <w:rsid w:val="00167EE1"/>
    <w:rsid w:val="001718BE"/>
    <w:rsid w:val="00171ED9"/>
    <w:rsid w:val="00173CA5"/>
    <w:rsid w:val="00174558"/>
    <w:rsid w:val="00174998"/>
    <w:rsid w:val="00182D90"/>
    <w:rsid w:val="00187E71"/>
    <w:rsid w:val="00190CC1"/>
    <w:rsid w:val="001A47B5"/>
    <w:rsid w:val="001A6ADE"/>
    <w:rsid w:val="001A6B96"/>
    <w:rsid w:val="001B6ABA"/>
    <w:rsid w:val="001C1EDC"/>
    <w:rsid w:val="001C4B83"/>
    <w:rsid w:val="001C6CBC"/>
    <w:rsid w:val="001D2F89"/>
    <w:rsid w:val="001D60B2"/>
    <w:rsid w:val="001E0B1F"/>
    <w:rsid w:val="001E0F57"/>
    <w:rsid w:val="001E1D0B"/>
    <w:rsid w:val="001E4702"/>
    <w:rsid w:val="001F433F"/>
    <w:rsid w:val="001F64BE"/>
    <w:rsid w:val="00201982"/>
    <w:rsid w:val="00204895"/>
    <w:rsid w:val="00204C71"/>
    <w:rsid w:val="0022173E"/>
    <w:rsid w:val="00227133"/>
    <w:rsid w:val="00230CB1"/>
    <w:rsid w:val="00235707"/>
    <w:rsid w:val="00241972"/>
    <w:rsid w:val="00243EEB"/>
    <w:rsid w:val="002500E7"/>
    <w:rsid w:val="002513C2"/>
    <w:rsid w:val="002605C5"/>
    <w:rsid w:val="002619AC"/>
    <w:rsid w:val="00261AAD"/>
    <w:rsid w:val="00261FB4"/>
    <w:rsid w:val="00262D6F"/>
    <w:rsid w:val="00264A66"/>
    <w:rsid w:val="002650EF"/>
    <w:rsid w:val="00266AA2"/>
    <w:rsid w:val="00273EC2"/>
    <w:rsid w:val="00274EBC"/>
    <w:rsid w:val="002839DD"/>
    <w:rsid w:val="002853DA"/>
    <w:rsid w:val="0029157E"/>
    <w:rsid w:val="00293925"/>
    <w:rsid w:val="0029687F"/>
    <w:rsid w:val="00297664"/>
    <w:rsid w:val="002A0EF8"/>
    <w:rsid w:val="002A2906"/>
    <w:rsid w:val="002A2F4F"/>
    <w:rsid w:val="002A6C81"/>
    <w:rsid w:val="002A7D43"/>
    <w:rsid w:val="002B152F"/>
    <w:rsid w:val="002B6308"/>
    <w:rsid w:val="002B6AF5"/>
    <w:rsid w:val="002B7018"/>
    <w:rsid w:val="002B7AAE"/>
    <w:rsid w:val="002C02D2"/>
    <w:rsid w:val="002D0FC1"/>
    <w:rsid w:val="002D5614"/>
    <w:rsid w:val="002D5771"/>
    <w:rsid w:val="002D7A2F"/>
    <w:rsid w:val="002E0D2C"/>
    <w:rsid w:val="002E33D3"/>
    <w:rsid w:val="002E5183"/>
    <w:rsid w:val="002E62BE"/>
    <w:rsid w:val="002F00F0"/>
    <w:rsid w:val="002F361D"/>
    <w:rsid w:val="00305386"/>
    <w:rsid w:val="00306991"/>
    <w:rsid w:val="00307AE4"/>
    <w:rsid w:val="003123A1"/>
    <w:rsid w:val="00313D89"/>
    <w:rsid w:val="00325DE6"/>
    <w:rsid w:val="003312A0"/>
    <w:rsid w:val="003321D2"/>
    <w:rsid w:val="00333874"/>
    <w:rsid w:val="00334B53"/>
    <w:rsid w:val="00341CC7"/>
    <w:rsid w:val="003429EB"/>
    <w:rsid w:val="00347952"/>
    <w:rsid w:val="00350E79"/>
    <w:rsid w:val="003572AF"/>
    <w:rsid w:val="00361A23"/>
    <w:rsid w:val="00372048"/>
    <w:rsid w:val="0038466B"/>
    <w:rsid w:val="00390088"/>
    <w:rsid w:val="00392832"/>
    <w:rsid w:val="003968A9"/>
    <w:rsid w:val="00396CE6"/>
    <w:rsid w:val="00397B07"/>
    <w:rsid w:val="003A0696"/>
    <w:rsid w:val="003A58C5"/>
    <w:rsid w:val="003C0DCD"/>
    <w:rsid w:val="003C1BAD"/>
    <w:rsid w:val="003C5D8A"/>
    <w:rsid w:val="003C69CF"/>
    <w:rsid w:val="003D2670"/>
    <w:rsid w:val="003D2C0A"/>
    <w:rsid w:val="003D4ADE"/>
    <w:rsid w:val="003E274F"/>
    <w:rsid w:val="003E4F63"/>
    <w:rsid w:val="003E5AA5"/>
    <w:rsid w:val="003F0907"/>
    <w:rsid w:val="0040578A"/>
    <w:rsid w:val="0041193B"/>
    <w:rsid w:val="00412134"/>
    <w:rsid w:val="00414C4F"/>
    <w:rsid w:val="004156C3"/>
    <w:rsid w:val="00427C80"/>
    <w:rsid w:val="00431BD6"/>
    <w:rsid w:val="00437417"/>
    <w:rsid w:val="004376ED"/>
    <w:rsid w:val="00440221"/>
    <w:rsid w:val="00443257"/>
    <w:rsid w:val="00445BC0"/>
    <w:rsid w:val="004501A0"/>
    <w:rsid w:val="004575CA"/>
    <w:rsid w:val="00461AF1"/>
    <w:rsid w:val="00462AEE"/>
    <w:rsid w:val="00463BE8"/>
    <w:rsid w:val="00473622"/>
    <w:rsid w:val="00475A78"/>
    <w:rsid w:val="004808C7"/>
    <w:rsid w:val="004930B8"/>
    <w:rsid w:val="004A1F03"/>
    <w:rsid w:val="004A4AA8"/>
    <w:rsid w:val="004A4CD7"/>
    <w:rsid w:val="004B1D70"/>
    <w:rsid w:val="004B55FE"/>
    <w:rsid w:val="004C17D6"/>
    <w:rsid w:val="004C2743"/>
    <w:rsid w:val="004D324C"/>
    <w:rsid w:val="004D59C5"/>
    <w:rsid w:val="004D6A7B"/>
    <w:rsid w:val="004D7925"/>
    <w:rsid w:val="004E1729"/>
    <w:rsid w:val="004E3F7A"/>
    <w:rsid w:val="004E4E88"/>
    <w:rsid w:val="004F2006"/>
    <w:rsid w:val="004F53E4"/>
    <w:rsid w:val="0050107B"/>
    <w:rsid w:val="005019D5"/>
    <w:rsid w:val="005024DC"/>
    <w:rsid w:val="00502E43"/>
    <w:rsid w:val="0050501D"/>
    <w:rsid w:val="00505434"/>
    <w:rsid w:val="00507BDE"/>
    <w:rsid w:val="005119D9"/>
    <w:rsid w:val="00520385"/>
    <w:rsid w:val="0052378B"/>
    <w:rsid w:val="005258FF"/>
    <w:rsid w:val="0053783F"/>
    <w:rsid w:val="00540B39"/>
    <w:rsid w:val="0054293A"/>
    <w:rsid w:val="0054327C"/>
    <w:rsid w:val="0054442F"/>
    <w:rsid w:val="00556C87"/>
    <w:rsid w:val="00560909"/>
    <w:rsid w:val="005634FF"/>
    <w:rsid w:val="00563D66"/>
    <w:rsid w:val="00573480"/>
    <w:rsid w:val="005771F8"/>
    <w:rsid w:val="00580982"/>
    <w:rsid w:val="00581C2B"/>
    <w:rsid w:val="00585A1A"/>
    <w:rsid w:val="00592620"/>
    <w:rsid w:val="00592959"/>
    <w:rsid w:val="005929B9"/>
    <w:rsid w:val="0059305C"/>
    <w:rsid w:val="00594CD5"/>
    <w:rsid w:val="005A15AB"/>
    <w:rsid w:val="005A69FF"/>
    <w:rsid w:val="005A7F91"/>
    <w:rsid w:val="005B0F08"/>
    <w:rsid w:val="005B3F0E"/>
    <w:rsid w:val="005C2707"/>
    <w:rsid w:val="005C27FA"/>
    <w:rsid w:val="005C589A"/>
    <w:rsid w:val="005C7BB2"/>
    <w:rsid w:val="005D1714"/>
    <w:rsid w:val="005D7DAA"/>
    <w:rsid w:val="005E285F"/>
    <w:rsid w:val="005F3E6B"/>
    <w:rsid w:val="005F5ACD"/>
    <w:rsid w:val="0060347D"/>
    <w:rsid w:val="006044E9"/>
    <w:rsid w:val="00610DF0"/>
    <w:rsid w:val="0061211E"/>
    <w:rsid w:val="00620B31"/>
    <w:rsid w:val="00625307"/>
    <w:rsid w:val="00626539"/>
    <w:rsid w:val="0064127A"/>
    <w:rsid w:val="00645CF5"/>
    <w:rsid w:val="006509CE"/>
    <w:rsid w:val="0065185E"/>
    <w:rsid w:val="00655533"/>
    <w:rsid w:val="00665805"/>
    <w:rsid w:val="006701CE"/>
    <w:rsid w:val="00672F5A"/>
    <w:rsid w:val="00686632"/>
    <w:rsid w:val="00687553"/>
    <w:rsid w:val="006900AA"/>
    <w:rsid w:val="0069317A"/>
    <w:rsid w:val="006A0DF4"/>
    <w:rsid w:val="006C1DE8"/>
    <w:rsid w:val="006C6E18"/>
    <w:rsid w:val="006D250A"/>
    <w:rsid w:val="006D27DD"/>
    <w:rsid w:val="006D5981"/>
    <w:rsid w:val="006E1B5C"/>
    <w:rsid w:val="006E215C"/>
    <w:rsid w:val="006E5BE5"/>
    <w:rsid w:val="00700C59"/>
    <w:rsid w:val="00704339"/>
    <w:rsid w:val="0070501A"/>
    <w:rsid w:val="00720EB6"/>
    <w:rsid w:val="00720EE5"/>
    <w:rsid w:val="007251C9"/>
    <w:rsid w:val="00727308"/>
    <w:rsid w:val="007351F4"/>
    <w:rsid w:val="0073610A"/>
    <w:rsid w:val="00736D2D"/>
    <w:rsid w:val="00737FCD"/>
    <w:rsid w:val="007404A3"/>
    <w:rsid w:val="00742D63"/>
    <w:rsid w:val="00747274"/>
    <w:rsid w:val="00754FB0"/>
    <w:rsid w:val="007744ED"/>
    <w:rsid w:val="00775514"/>
    <w:rsid w:val="007774C0"/>
    <w:rsid w:val="0078076A"/>
    <w:rsid w:val="00781C23"/>
    <w:rsid w:val="00781F41"/>
    <w:rsid w:val="00782188"/>
    <w:rsid w:val="00782B08"/>
    <w:rsid w:val="00782DF6"/>
    <w:rsid w:val="00791EEC"/>
    <w:rsid w:val="00794554"/>
    <w:rsid w:val="007A3A70"/>
    <w:rsid w:val="007B02DF"/>
    <w:rsid w:val="007B1C08"/>
    <w:rsid w:val="007B2056"/>
    <w:rsid w:val="007B678D"/>
    <w:rsid w:val="007C0333"/>
    <w:rsid w:val="007C150D"/>
    <w:rsid w:val="007C5D3B"/>
    <w:rsid w:val="007C5FD8"/>
    <w:rsid w:val="007D7F5C"/>
    <w:rsid w:val="007E246C"/>
    <w:rsid w:val="007F09DA"/>
    <w:rsid w:val="007F266B"/>
    <w:rsid w:val="007F26A8"/>
    <w:rsid w:val="007F6483"/>
    <w:rsid w:val="007F7B27"/>
    <w:rsid w:val="008008F4"/>
    <w:rsid w:val="008017CF"/>
    <w:rsid w:val="00815A78"/>
    <w:rsid w:val="0082687A"/>
    <w:rsid w:val="00826E7C"/>
    <w:rsid w:val="008273BC"/>
    <w:rsid w:val="00830918"/>
    <w:rsid w:val="008342C0"/>
    <w:rsid w:val="00852510"/>
    <w:rsid w:val="00874CE2"/>
    <w:rsid w:val="0088129B"/>
    <w:rsid w:val="008872C4"/>
    <w:rsid w:val="008A0D36"/>
    <w:rsid w:val="008A4B95"/>
    <w:rsid w:val="008B5ACE"/>
    <w:rsid w:val="008C1CCD"/>
    <w:rsid w:val="008C2D98"/>
    <w:rsid w:val="008D11E4"/>
    <w:rsid w:val="008D1FB1"/>
    <w:rsid w:val="008D58D0"/>
    <w:rsid w:val="008E2A46"/>
    <w:rsid w:val="008F7C65"/>
    <w:rsid w:val="009060E4"/>
    <w:rsid w:val="00910BC5"/>
    <w:rsid w:val="00914717"/>
    <w:rsid w:val="00915978"/>
    <w:rsid w:val="00921152"/>
    <w:rsid w:val="009244BF"/>
    <w:rsid w:val="00932F32"/>
    <w:rsid w:val="0093697E"/>
    <w:rsid w:val="00936CC6"/>
    <w:rsid w:val="00937EF1"/>
    <w:rsid w:val="00944771"/>
    <w:rsid w:val="00946DB2"/>
    <w:rsid w:val="00952C58"/>
    <w:rsid w:val="00961FD4"/>
    <w:rsid w:val="009662EC"/>
    <w:rsid w:val="00977D76"/>
    <w:rsid w:val="0099070A"/>
    <w:rsid w:val="009930E8"/>
    <w:rsid w:val="00994E8B"/>
    <w:rsid w:val="009A2B44"/>
    <w:rsid w:val="009A30AB"/>
    <w:rsid w:val="009A6B41"/>
    <w:rsid w:val="009B0D79"/>
    <w:rsid w:val="009B4E2D"/>
    <w:rsid w:val="009B5AC2"/>
    <w:rsid w:val="009B7280"/>
    <w:rsid w:val="009C0803"/>
    <w:rsid w:val="009C71C6"/>
    <w:rsid w:val="009C7283"/>
    <w:rsid w:val="009D02D3"/>
    <w:rsid w:val="009D7FAC"/>
    <w:rsid w:val="009E3765"/>
    <w:rsid w:val="009F3153"/>
    <w:rsid w:val="00A01113"/>
    <w:rsid w:val="00A04DF1"/>
    <w:rsid w:val="00A1078B"/>
    <w:rsid w:val="00A117E5"/>
    <w:rsid w:val="00A12D60"/>
    <w:rsid w:val="00A27154"/>
    <w:rsid w:val="00A32B04"/>
    <w:rsid w:val="00A456BC"/>
    <w:rsid w:val="00A60807"/>
    <w:rsid w:val="00A6142A"/>
    <w:rsid w:val="00A61AE0"/>
    <w:rsid w:val="00A628BE"/>
    <w:rsid w:val="00A6666E"/>
    <w:rsid w:val="00A71473"/>
    <w:rsid w:val="00A75D39"/>
    <w:rsid w:val="00A7634A"/>
    <w:rsid w:val="00A819A9"/>
    <w:rsid w:val="00A85EC0"/>
    <w:rsid w:val="00A93B51"/>
    <w:rsid w:val="00A93D84"/>
    <w:rsid w:val="00A960DA"/>
    <w:rsid w:val="00AB79DB"/>
    <w:rsid w:val="00AC335C"/>
    <w:rsid w:val="00AC60BB"/>
    <w:rsid w:val="00AC772C"/>
    <w:rsid w:val="00AC7985"/>
    <w:rsid w:val="00AD1867"/>
    <w:rsid w:val="00AD18AB"/>
    <w:rsid w:val="00AE0694"/>
    <w:rsid w:val="00AF0B08"/>
    <w:rsid w:val="00AF0C30"/>
    <w:rsid w:val="00AF41A6"/>
    <w:rsid w:val="00AF517C"/>
    <w:rsid w:val="00B02F30"/>
    <w:rsid w:val="00B1151F"/>
    <w:rsid w:val="00B11867"/>
    <w:rsid w:val="00B11AD7"/>
    <w:rsid w:val="00B229BC"/>
    <w:rsid w:val="00B22ADB"/>
    <w:rsid w:val="00B23BEC"/>
    <w:rsid w:val="00B312BA"/>
    <w:rsid w:val="00B31CCB"/>
    <w:rsid w:val="00B32E7E"/>
    <w:rsid w:val="00B428AC"/>
    <w:rsid w:val="00B428F0"/>
    <w:rsid w:val="00B46136"/>
    <w:rsid w:val="00B510DF"/>
    <w:rsid w:val="00B52B2B"/>
    <w:rsid w:val="00B550C9"/>
    <w:rsid w:val="00B561BE"/>
    <w:rsid w:val="00B613AC"/>
    <w:rsid w:val="00B6462B"/>
    <w:rsid w:val="00B64D5C"/>
    <w:rsid w:val="00B660C4"/>
    <w:rsid w:val="00B6687A"/>
    <w:rsid w:val="00B815BA"/>
    <w:rsid w:val="00B8278F"/>
    <w:rsid w:val="00B8560C"/>
    <w:rsid w:val="00B8566F"/>
    <w:rsid w:val="00B9069B"/>
    <w:rsid w:val="00B92B38"/>
    <w:rsid w:val="00B93C97"/>
    <w:rsid w:val="00B96282"/>
    <w:rsid w:val="00BB6BFD"/>
    <w:rsid w:val="00BC5EC5"/>
    <w:rsid w:val="00BC6A0F"/>
    <w:rsid w:val="00BE0AC7"/>
    <w:rsid w:val="00BE3DFA"/>
    <w:rsid w:val="00BE54A5"/>
    <w:rsid w:val="00BE5617"/>
    <w:rsid w:val="00BE78BB"/>
    <w:rsid w:val="00BF031D"/>
    <w:rsid w:val="00BF1B03"/>
    <w:rsid w:val="00BF36C4"/>
    <w:rsid w:val="00BF6DB1"/>
    <w:rsid w:val="00C00D3C"/>
    <w:rsid w:val="00C03082"/>
    <w:rsid w:val="00C07075"/>
    <w:rsid w:val="00C12816"/>
    <w:rsid w:val="00C16ED2"/>
    <w:rsid w:val="00C20B4F"/>
    <w:rsid w:val="00C238C3"/>
    <w:rsid w:val="00C263C7"/>
    <w:rsid w:val="00C272AC"/>
    <w:rsid w:val="00C32D92"/>
    <w:rsid w:val="00C355E3"/>
    <w:rsid w:val="00C44FB3"/>
    <w:rsid w:val="00C54096"/>
    <w:rsid w:val="00C55E8B"/>
    <w:rsid w:val="00C60B75"/>
    <w:rsid w:val="00C61EFD"/>
    <w:rsid w:val="00C62BC6"/>
    <w:rsid w:val="00C63F80"/>
    <w:rsid w:val="00C70FF9"/>
    <w:rsid w:val="00C71D4D"/>
    <w:rsid w:val="00C72171"/>
    <w:rsid w:val="00C72A5D"/>
    <w:rsid w:val="00C80C3A"/>
    <w:rsid w:val="00C84C04"/>
    <w:rsid w:val="00C87555"/>
    <w:rsid w:val="00C87922"/>
    <w:rsid w:val="00C9110A"/>
    <w:rsid w:val="00C97A78"/>
    <w:rsid w:val="00CB2386"/>
    <w:rsid w:val="00CB2B9E"/>
    <w:rsid w:val="00CB7D2F"/>
    <w:rsid w:val="00CD0EC1"/>
    <w:rsid w:val="00CD42B7"/>
    <w:rsid w:val="00CE16EE"/>
    <w:rsid w:val="00CE52DE"/>
    <w:rsid w:val="00CE67AC"/>
    <w:rsid w:val="00CE6AC7"/>
    <w:rsid w:val="00CF0ED9"/>
    <w:rsid w:val="00CF1585"/>
    <w:rsid w:val="00CF23BF"/>
    <w:rsid w:val="00CF55CB"/>
    <w:rsid w:val="00D02F1F"/>
    <w:rsid w:val="00D05EB1"/>
    <w:rsid w:val="00D10FFF"/>
    <w:rsid w:val="00D13405"/>
    <w:rsid w:val="00D14AE0"/>
    <w:rsid w:val="00D16A66"/>
    <w:rsid w:val="00D20993"/>
    <w:rsid w:val="00D23CD6"/>
    <w:rsid w:val="00D262DF"/>
    <w:rsid w:val="00D34A98"/>
    <w:rsid w:val="00D42049"/>
    <w:rsid w:val="00D4227A"/>
    <w:rsid w:val="00D43633"/>
    <w:rsid w:val="00D45A8D"/>
    <w:rsid w:val="00D46709"/>
    <w:rsid w:val="00D51637"/>
    <w:rsid w:val="00D51685"/>
    <w:rsid w:val="00D5205B"/>
    <w:rsid w:val="00D628BE"/>
    <w:rsid w:val="00D73387"/>
    <w:rsid w:val="00D772FC"/>
    <w:rsid w:val="00D776B4"/>
    <w:rsid w:val="00D90A04"/>
    <w:rsid w:val="00D9403C"/>
    <w:rsid w:val="00DA36B7"/>
    <w:rsid w:val="00DA388D"/>
    <w:rsid w:val="00DA5960"/>
    <w:rsid w:val="00DB1639"/>
    <w:rsid w:val="00DB3855"/>
    <w:rsid w:val="00DC6F42"/>
    <w:rsid w:val="00DD1295"/>
    <w:rsid w:val="00DD5481"/>
    <w:rsid w:val="00DE1308"/>
    <w:rsid w:val="00DE2385"/>
    <w:rsid w:val="00DF2142"/>
    <w:rsid w:val="00DF5812"/>
    <w:rsid w:val="00E014C1"/>
    <w:rsid w:val="00E028A0"/>
    <w:rsid w:val="00E071DF"/>
    <w:rsid w:val="00E113E5"/>
    <w:rsid w:val="00E12625"/>
    <w:rsid w:val="00E16260"/>
    <w:rsid w:val="00E269E5"/>
    <w:rsid w:val="00E272BE"/>
    <w:rsid w:val="00E2732C"/>
    <w:rsid w:val="00E27747"/>
    <w:rsid w:val="00E34209"/>
    <w:rsid w:val="00E35009"/>
    <w:rsid w:val="00E35AC4"/>
    <w:rsid w:val="00E4364D"/>
    <w:rsid w:val="00E44AC0"/>
    <w:rsid w:val="00E44AD1"/>
    <w:rsid w:val="00E473DC"/>
    <w:rsid w:val="00E547B1"/>
    <w:rsid w:val="00E56059"/>
    <w:rsid w:val="00E61EDE"/>
    <w:rsid w:val="00E6264C"/>
    <w:rsid w:val="00E71A2C"/>
    <w:rsid w:val="00E72028"/>
    <w:rsid w:val="00E72630"/>
    <w:rsid w:val="00E72C16"/>
    <w:rsid w:val="00E77417"/>
    <w:rsid w:val="00E82E8E"/>
    <w:rsid w:val="00E84BC5"/>
    <w:rsid w:val="00E90C08"/>
    <w:rsid w:val="00E91539"/>
    <w:rsid w:val="00E92BED"/>
    <w:rsid w:val="00EA3E84"/>
    <w:rsid w:val="00EA41BC"/>
    <w:rsid w:val="00EA48F7"/>
    <w:rsid w:val="00EB09F0"/>
    <w:rsid w:val="00EB21AA"/>
    <w:rsid w:val="00EB2F62"/>
    <w:rsid w:val="00EB34B4"/>
    <w:rsid w:val="00EB4350"/>
    <w:rsid w:val="00EB4F43"/>
    <w:rsid w:val="00EB696B"/>
    <w:rsid w:val="00EB6BAA"/>
    <w:rsid w:val="00EC45B0"/>
    <w:rsid w:val="00EC6BB1"/>
    <w:rsid w:val="00ED16B7"/>
    <w:rsid w:val="00ED5A4C"/>
    <w:rsid w:val="00EE2FFA"/>
    <w:rsid w:val="00EE6A49"/>
    <w:rsid w:val="00EE7571"/>
    <w:rsid w:val="00F0413B"/>
    <w:rsid w:val="00F04448"/>
    <w:rsid w:val="00F100B6"/>
    <w:rsid w:val="00F105EC"/>
    <w:rsid w:val="00F119F9"/>
    <w:rsid w:val="00F12713"/>
    <w:rsid w:val="00F254A2"/>
    <w:rsid w:val="00F316C1"/>
    <w:rsid w:val="00F31C51"/>
    <w:rsid w:val="00F359C7"/>
    <w:rsid w:val="00F43950"/>
    <w:rsid w:val="00F55E57"/>
    <w:rsid w:val="00F65FCE"/>
    <w:rsid w:val="00F676D3"/>
    <w:rsid w:val="00F71AA4"/>
    <w:rsid w:val="00F72999"/>
    <w:rsid w:val="00F73859"/>
    <w:rsid w:val="00F76FFF"/>
    <w:rsid w:val="00F81702"/>
    <w:rsid w:val="00F81757"/>
    <w:rsid w:val="00F82E36"/>
    <w:rsid w:val="00F94454"/>
    <w:rsid w:val="00FA11DD"/>
    <w:rsid w:val="00FA6F46"/>
    <w:rsid w:val="00FC04F1"/>
    <w:rsid w:val="00FC0AF4"/>
    <w:rsid w:val="00FD7921"/>
    <w:rsid w:val="00FE4DFE"/>
    <w:rsid w:val="00FE59FC"/>
    <w:rsid w:val="00FE608E"/>
    <w:rsid w:val="00FF1DE2"/>
    <w:rsid w:val="00FF30B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1DAC03"/>
  <w15:docId w15:val="{9C39F932-02DC-4909-BCCC-AEDE299438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iPriority="0" w:unhideWhenUsed="1"/>
    <w:lsdException w:name="List Number 3" w:semiHidden="1" w:uiPriority="0"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rsid w:val="00A1078B"/>
  </w:style>
  <w:style w:type="paragraph" w:styleId="1">
    <w:name w:val="heading 1"/>
    <w:basedOn w:val="a1"/>
    <w:next w:val="a1"/>
    <w:link w:val="10"/>
    <w:qFormat/>
    <w:rsid w:val="00C9110A"/>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1"/>
    <w:next w:val="a1"/>
    <w:link w:val="20"/>
    <w:unhideWhenUsed/>
    <w:qFormat/>
    <w:rsid w:val="00747274"/>
    <w:pPr>
      <w:keepNext/>
      <w:keepLines/>
      <w:spacing w:before="40" w:after="0"/>
      <w:outlineLvl w:val="1"/>
    </w:pPr>
    <w:rPr>
      <w:rFonts w:asciiTheme="majorHAnsi" w:eastAsiaTheme="majorEastAsia" w:hAnsiTheme="majorHAnsi" w:cstheme="majorBidi"/>
      <w:color w:val="365F91" w:themeColor="accent1" w:themeShade="BF"/>
      <w:sz w:val="26"/>
      <w:szCs w:val="26"/>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customStyle="1" w:styleId="111">
    <w:name w:val="Стиль Заголовок 1 + 11 пт"/>
    <w:basedOn w:val="1"/>
    <w:link w:val="1111"/>
    <w:rsid w:val="00C9110A"/>
    <w:pPr>
      <w:keepLines w:val="0"/>
      <w:numPr>
        <w:numId w:val="1"/>
      </w:numPr>
      <w:spacing w:before="360" w:after="120" w:line="240" w:lineRule="auto"/>
      <w:jc w:val="center"/>
    </w:pPr>
    <w:rPr>
      <w:rFonts w:ascii="Times New Roman" w:eastAsia="Times New Roman" w:hAnsi="Times New Roman" w:cs="Times New Roman"/>
      <w:color w:val="auto"/>
      <w:sz w:val="22"/>
      <w:szCs w:val="20"/>
    </w:rPr>
  </w:style>
  <w:style w:type="character" w:customStyle="1" w:styleId="1111">
    <w:name w:val="Стиль Заголовок 1 + 11 пт Знак1"/>
    <w:link w:val="111"/>
    <w:rsid w:val="00C9110A"/>
    <w:rPr>
      <w:rFonts w:ascii="Times New Roman" w:eastAsia="Times New Roman" w:hAnsi="Times New Roman" w:cs="Times New Roman"/>
      <w:b/>
      <w:bCs/>
      <w:szCs w:val="20"/>
    </w:rPr>
  </w:style>
  <w:style w:type="paragraph" w:customStyle="1" w:styleId="a">
    <w:name w:val="статьи договора"/>
    <w:basedOn w:val="111"/>
    <w:link w:val="11"/>
    <w:rsid w:val="00C9110A"/>
    <w:pPr>
      <w:keepNext w:val="0"/>
      <w:widowControl w:val="0"/>
      <w:numPr>
        <w:ilvl w:val="1"/>
      </w:numPr>
      <w:spacing w:before="0" w:after="60"/>
      <w:jc w:val="both"/>
      <w:outlineLvl w:val="1"/>
    </w:pPr>
    <w:rPr>
      <w:b w:val="0"/>
      <w:bCs w:val="0"/>
      <w:szCs w:val="22"/>
    </w:rPr>
  </w:style>
  <w:style w:type="paragraph" w:customStyle="1" w:styleId="a0">
    <w:name w:val="подпункты договора"/>
    <w:basedOn w:val="a"/>
    <w:rsid w:val="00C9110A"/>
    <w:pPr>
      <w:numPr>
        <w:ilvl w:val="2"/>
      </w:numPr>
    </w:pPr>
    <w:rPr>
      <w:bCs/>
    </w:rPr>
  </w:style>
  <w:style w:type="character" w:customStyle="1" w:styleId="10">
    <w:name w:val="Заголовок 1 Знак"/>
    <w:basedOn w:val="a2"/>
    <w:link w:val="1"/>
    <w:uiPriority w:val="9"/>
    <w:rsid w:val="00C9110A"/>
    <w:rPr>
      <w:rFonts w:asciiTheme="majorHAnsi" w:eastAsiaTheme="majorEastAsia" w:hAnsiTheme="majorHAnsi" w:cstheme="majorBidi"/>
      <w:b/>
      <w:bCs/>
      <w:color w:val="365F91" w:themeColor="accent1" w:themeShade="BF"/>
      <w:sz w:val="28"/>
      <w:szCs w:val="28"/>
    </w:rPr>
  </w:style>
  <w:style w:type="character" w:customStyle="1" w:styleId="11">
    <w:name w:val="статьи договора Знак1"/>
    <w:link w:val="a"/>
    <w:rsid w:val="00C9110A"/>
    <w:rPr>
      <w:rFonts w:ascii="Times New Roman" w:eastAsia="Times New Roman" w:hAnsi="Times New Roman" w:cs="Times New Roman"/>
    </w:rPr>
  </w:style>
  <w:style w:type="character" w:customStyle="1" w:styleId="FontStyle125">
    <w:name w:val="Font Style125"/>
    <w:rsid w:val="00091E0A"/>
    <w:rPr>
      <w:rFonts w:ascii="Times New Roman" w:hAnsi="Times New Roman" w:cs="Times New Roman"/>
      <w:sz w:val="20"/>
      <w:szCs w:val="20"/>
    </w:rPr>
  </w:style>
  <w:style w:type="character" w:customStyle="1" w:styleId="fontstyle1250">
    <w:name w:val="fontstyle125"/>
    <w:rsid w:val="0029157E"/>
    <w:rPr>
      <w:rFonts w:ascii="Times New Roman" w:hAnsi="Times New Roman" w:cs="Times New Roman" w:hint="default"/>
    </w:rPr>
  </w:style>
  <w:style w:type="character" w:styleId="a5">
    <w:name w:val="annotation reference"/>
    <w:basedOn w:val="a2"/>
    <w:uiPriority w:val="99"/>
    <w:semiHidden/>
    <w:unhideWhenUsed/>
    <w:rsid w:val="00A85EC0"/>
    <w:rPr>
      <w:sz w:val="16"/>
      <w:szCs w:val="16"/>
    </w:rPr>
  </w:style>
  <w:style w:type="paragraph" w:styleId="a6">
    <w:name w:val="annotation text"/>
    <w:basedOn w:val="a1"/>
    <w:link w:val="a7"/>
    <w:uiPriority w:val="99"/>
    <w:semiHidden/>
    <w:unhideWhenUsed/>
    <w:rsid w:val="00A85EC0"/>
    <w:pPr>
      <w:spacing w:line="240" w:lineRule="auto"/>
    </w:pPr>
    <w:rPr>
      <w:sz w:val="20"/>
      <w:szCs w:val="20"/>
    </w:rPr>
  </w:style>
  <w:style w:type="character" w:customStyle="1" w:styleId="a7">
    <w:name w:val="Текст примечания Знак"/>
    <w:basedOn w:val="a2"/>
    <w:link w:val="a6"/>
    <w:uiPriority w:val="99"/>
    <w:semiHidden/>
    <w:rsid w:val="00A85EC0"/>
    <w:rPr>
      <w:sz w:val="20"/>
      <w:szCs w:val="20"/>
    </w:rPr>
  </w:style>
  <w:style w:type="paragraph" w:styleId="a8">
    <w:name w:val="annotation subject"/>
    <w:basedOn w:val="a6"/>
    <w:next w:val="a6"/>
    <w:link w:val="a9"/>
    <w:uiPriority w:val="99"/>
    <w:semiHidden/>
    <w:unhideWhenUsed/>
    <w:rsid w:val="00A85EC0"/>
    <w:rPr>
      <w:b/>
      <w:bCs/>
    </w:rPr>
  </w:style>
  <w:style w:type="character" w:customStyle="1" w:styleId="a9">
    <w:name w:val="Тема примечания Знак"/>
    <w:basedOn w:val="a7"/>
    <w:link w:val="a8"/>
    <w:uiPriority w:val="99"/>
    <w:semiHidden/>
    <w:rsid w:val="00A85EC0"/>
    <w:rPr>
      <w:b/>
      <w:bCs/>
      <w:sz w:val="20"/>
      <w:szCs w:val="20"/>
    </w:rPr>
  </w:style>
  <w:style w:type="paragraph" w:styleId="aa">
    <w:name w:val="Balloon Text"/>
    <w:basedOn w:val="a1"/>
    <w:link w:val="ab"/>
    <w:uiPriority w:val="99"/>
    <w:semiHidden/>
    <w:unhideWhenUsed/>
    <w:rsid w:val="00A85EC0"/>
    <w:pPr>
      <w:spacing w:after="0" w:line="240" w:lineRule="auto"/>
    </w:pPr>
    <w:rPr>
      <w:rFonts w:ascii="Tahoma" w:hAnsi="Tahoma" w:cs="Tahoma"/>
      <w:sz w:val="16"/>
      <w:szCs w:val="16"/>
    </w:rPr>
  </w:style>
  <w:style w:type="character" w:customStyle="1" w:styleId="ab">
    <w:name w:val="Текст выноски Знак"/>
    <w:basedOn w:val="a2"/>
    <w:link w:val="aa"/>
    <w:uiPriority w:val="99"/>
    <w:semiHidden/>
    <w:rsid w:val="00A85EC0"/>
    <w:rPr>
      <w:rFonts w:ascii="Tahoma" w:hAnsi="Tahoma" w:cs="Tahoma"/>
      <w:sz w:val="16"/>
      <w:szCs w:val="16"/>
    </w:rPr>
  </w:style>
  <w:style w:type="character" w:styleId="ac">
    <w:name w:val="Hyperlink"/>
    <w:basedOn w:val="a2"/>
    <w:uiPriority w:val="99"/>
    <w:unhideWhenUsed/>
    <w:rsid w:val="007251C9"/>
    <w:rPr>
      <w:color w:val="0000FF" w:themeColor="hyperlink"/>
      <w:u w:val="single"/>
    </w:rPr>
  </w:style>
  <w:style w:type="character" w:customStyle="1" w:styleId="12">
    <w:name w:val="Основной текст Знак1"/>
    <w:basedOn w:val="a2"/>
    <w:link w:val="ad"/>
    <w:uiPriority w:val="99"/>
    <w:rsid w:val="00307AE4"/>
    <w:rPr>
      <w:rFonts w:ascii="Times New Roman" w:hAnsi="Times New Roman" w:cs="Times New Roman"/>
      <w:sz w:val="24"/>
      <w:szCs w:val="24"/>
      <w:shd w:val="clear" w:color="auto" w:fill="FFFFFF"/>
    </w:rPr>
  </w:style>
  <w:style w:type="character" w:customStyle="1" w:styleId="21">
    <w:name w:val="Основной текст (2)_"/>
    <w:basedOn w:val="a2"/>
    <w:link w:val="22"/>
    <w:uiPriority w:val="99"/>
    <w:rsid w:val="00307AE4"/>
    <w:rPr>
      <w:rFonts w:ascii="Times New Roman" w:hAnsi="Times New Roman" w:cs="Times New Roman"/>
      <w:i/>
      <w:iCs/>
      <w:sz w:val="24"/>
      <w:szCs w:val="24"/>
      <w:shd w:val="clear" w:color="auto" w:fill="FFFFFF"/>
    </w:rPr>
  </w:style>
  <w:style w:type="character" w:customStyle="1" w:styleId="14">
    <w:name w:val="Основной текст + Курсив14"/>
    <w:basedOn w:val="12"/>
    <w:uiPriority w:val="99"/>
    <w:rsid w:val="00307AE4"/>
    <w:rPr>
      <w:rFonts w:ascii="Times New Roman" w:hAnsi="Times New Roman" w:cs="Times New Roman"/>
      <w:i/>
      <w:iCs/>
      <w:sz w:val="24"/>
      <w:szCs w:val="24"/>
      <w:shd w:val="clear" w:color="auto" w:fill="FFFFFF"/>
    </w:rPr>
  </w:style>
  <w:style w:type="character" w:customStyle="1" w:styleId="13">
    <w:name w:val="Основной текст + Курсив13"/>
    <w:basedOn w:val="12"/>
    <w:uiPriority w:val="99"/>
    <w:rsid w:val="00307AE4"/>
    <w:rPr>
      <w:rFonts w:ascii="Times New Roman" w:hAnsi="Times New Roman" w:cs="Times New Roman"/>
      <w:i/>
      <w:iCs/>
      <w:sz w:val="24"/>
      <w:szCs w:val="24"/>
      <w:shd w:val="clear" w:color="auto" w:fill="FFFFFF"/>
    </w:rPr>
  </w:style>
  <w:style w:type="character" w:customStyle="1" w:styleId="24">
    <w:name w:val="Основной текст (2) + Не курсив4"/>
    <w:basedOn w:val="21"/>
    <w:uiPriority w:val="99"/>
    <w:rsid w:val="00307AE4"/>
    <w:rPr>
      <w:rFonts w:ascii="Times New Roman" w:hAnsi="Times New Roman" w:cs="Times New Roman"/>
      <w:i/>
      <w:iCs/>
      <w:sz w:val="24"/>
      <w:szCs w:val="24"/>
      <w:shd w:val="clear" w:color="auto" w:fill="FFFFFF"/>
    </w:rPr>
  </w:style>
  <w:style w:type="paragraph" w:styleId="ad">
    <w:name w:val="Body Text"/>
    <w:basedOn w:val="a1"/>
    <w:link w:val="12"/>
    <w:uiPriority w:val="99"/>
    <w:rsid w:val="00307AE4"/>
    <w:pPr>
      <w:shd w:val="clear" w:color="auto" w:fill="FFFFFF"/>
      <w:spacing w:after="0" w:line="277" w:lineRule="exact"/>
    </w:pPr>
    <w:rPr>
      <w:rFonts w:ascii="Times New Roman" w:hAnsi="Times New Roman" w:cs="Times New Roman"/>
      <w:sz w:val="24"/>
      <w:szCs w:val="24"/>
    </w:rPr>
  </w:style>
  <w:style w:type="character" w:customStyle="1" w:styleId="ae">
    <w:name w:val="Основной текст Знак"/>
    <w:basedOn w:val="a2"/>
    <w:uiPriority w:val="99"/>
    <w:semiHidden/>
    <w:rsid w:val="00307AE4"/>
  </w:style>
  <w:style w:type="paragraph" w:customStyle="1" w:styleId="22">
    <w:name w:val="Основной текст (2)"/>
    <w:basedOn w:val="a1"/>
    <w:link w:val="21"/>
    <w:uiPriority w:val="99"/>
    <w:rsid w:val="00307AE4"/>
    <w:pPr>
      <w:shd w:val="clear" w:color="auto" w:fill="FFFFFF"/>
      <w:spacing w:before="540" w:after="0" w:line="274" w:lineRule="exact"/>
      <w:jc w:val="both"/>
    </w:pPr>
    <w:rPr>
      <w:rFonts w:ascii="Times New Roman" w:hAnsi="Times New Roman" w:cs="Times New Roman"/>
      <w:i/>
      <w:iCs/>
      <w:sz w:val="24"/>
      <w:szCs w:val="24"/>
    </w:rPr>
  </w:style>
  <w:style w:type="character" w:customStyle="1" w:styleId="23">
    <w:name w:val="Заголовок №2_"/>
    <w:basedOn w:val="a2"/>
    <w:link w:val="25"/>
    <w:uiPriority w:val="99"/>
    <w:rsid w:val="00AD18AB"/>
    <w:rPr>
      <w:rFonts w:ascii="Times New Roman" w:hAnsi="Times New Roman" w:cs="Times New Roman"/>
      <w:b/>
      <w:bCs/>
      <w:sz w:val="24"/>
      <w:szCs w:val="24"/>
      <w:shd w:val="clear" w:color="auto" w:fill="FFFFFF"/>
    </w:rPr>
  </w:style>
  <w:style w:type="character" w:customStyle="1" w:styleId="6">
    <w:name w:val="Основной текст + Полужирный6"/>
    <w:basedOn w:val="12"/>
    <w:uiPriority w:val="99"/>
    <w:rsid w:val="00AD18AB"/>
    <w:rPr>
      <w:rFonts w:ascii="Times New Roman" w:hAnsi="Times New Roman" w:cs="Times New Roman"/>
      <w:b/>
      <w:bCs/>
      <w:spacing w:val="0"/>
      <w:sz w:val="24"/>
      <w:szCs w:val="24"/>
      <w:shd w:val="clear" w:color="auto" w:fill="FFFFFF"/>
    </w:rPr>
  </w:style>
  <w:style w:type="character" w:customStyle="1" w:styleId="120">
    <w:name w:val="Основной текст + Курсив12"/>
    <w:basedOn w:val="12"/>
    <w:uiPriority w:val="99"/>
    <w:rsid w:val="00AD18AB"/>
    <w:rPr>
      <w:rFonts w:ascii="Times New Roman" w:hAnsi="Times New Roman" w:cs="Times New Roman"/>
      <w:i/>
      <w:iCs/>
      <w:spacing w:val="0"/>
      <w:sz w:val="24"/>
      <w:szCs w:val="24"/>
      <w:shd w:val="clear" w:color="auto" w:fill="FFFFFF"/>
    </w:rPr>
  </w:style>
  <w:style w:type="paragraph" w:customStyle="1" w:styleId="25">
    <w:name w:val="Заголовок №2"/>
    <w:basedOn w:val="a1"/>
    <w:link w:val="23"/>
    <w:uiPriority w:val="99"/>
    <w:rsid w:val="00AD18AB"/>
    <w:pPr>
      <w:shd w:val="clear" w:color="auto" w:fill="FFFFFF"/>
      <w:spacing w:before="240" w:after="0" w:line="299" w:lineRule="exact"/>
      <w:jc w:val="center"/>
      <w:outlineLvl w:val="1"/>
    </w:pPr>
    <w:rPr>
      <w:rFonts w:ascii="Times New Roman" w:hAnsi="Times New Roman" w:cs="Times New Roman"/>
      <w:b/>
      <w:bCs/>
      <w:sz w:val="24"/>
      <w:szCs w:val="24"/>
    </w:rPr>
  </w:style>
  <w:style w:type="character" w:customStyle="1" w:styleId="210">
    <w:name w:val="Основной текст (2) + Не курсив1"/>
    <w:basedOn w:val="21"/>
    <w:uiPriority w:val="99"/>
    <w:rsid w:val="00AD18AB"/>
    <w:rPr>
      <w:rFonts w:ascii="Times New Roman" w:hAnsi="Times New Roman" w:cs="Times New Roman"/>
      <w:i/>
      <w:iCs/>
      <w:spacing w:val="0"/>
      <w:sz w:val="24"/>
      <w:szCs w:val="24"/>
      <w:shd w:val="clear" w:color="auto" w:fill="FFFFFF"/>
    </w:rPr>
  </w:style>
  <w:style w:type="character" w:customStyle="1" w:styleId="5">
    <w:name w:val="Основной текст + Курсив5"/>
    <w:basedOn w:val="12"/>
    <w:uiPriority w:val="99"/>
    <w:rsid w:val="00AD18AB"/>
    <w:rPr>
      <w:rFonts w:ascii="Times New Roman" w:hAnsi="Times New Roman" w:cs="Times New Roman"/>
      <w:i/>
      <w:iCs/>
      <w:spacing w:val="0"/>
      <w:sz w:val="24"/>
      <w:szCs w:val="24"/>
      <w:shd w:val="clear" w:color="auto" w:fill="FFFFFF"/>
    </w:rPr>
  </w:style>
  <w:style w:type="character" w:customStyle="1" w:styleId="3">
    <w:name w:val="Основной текст (3)_"/>
    <w:basedOn w:val="a2"/>
    <w:link w:val="31"/>
    <w:uiPriority w:val="99"/>
    <w:rsid w:val="00CE16EE"/>
    <w:rPr>
      <w:rFonts w:ascii="Times New Roman" w:hAnsi="Times New Roman" w:cs="Times New Roman"/>
      <w:b/>
      <w:bCs/>
      <w:sz w:val="24"/>
      <w:szCs w:val="24"/>
      <w:shd w:val="clear" w:color="auto" w:fill="FFFFFF"/>
    </w:rPr>
  </w:style>
  <w:style w:type="character" w:customStyle="1" w:styleId="230">
    <w:name w:val="Основной текст (2) + Не курсив3"/>
    <w:basedOn w:val="21"/>
    <w:uiPriority w:val="99"/>
    <w:rsid w:val="00CE16EE"/>
    <w:rPr>
      <w:rFonts w:ascii="Times New Roman" w:hAnsi="Times New Roman" w:cs="Times New Roman"/>
      <w:i/>
      <w:iCs/>
      <w:spacing w:val="0"/>
      <w:sz w:val="24"/>
      <w:szCs w:val="24"/>
      <w:shd w:val="clear" w:color="auto" w:fill="FFFFFF"/>
    </w:rPr>
  </w:style>
  <w:style w:type="character" w:customStyle="1" w:styleId="110">
    <w:name w:val="Основной текст + Курсив11"/>
    <w:basedOn w:val="12"/>
    <w:uiPriority w:val="99"/>
    <w:rsid w:val="00CE16EE"/>
    <w:rPr>
      <w:rFonts w:ascii="Times New Roman" w:hAnsi="Times New Roman" w:cs="Times New Roman"/>
      <w:i/>
      <w:iCs/>
      <w:spacing w:val="0"/>
      <w:sz w:val="24"/>
      <w:szCs w:val="24"/>
      <w:shd w:val="clear" w:color="auto" w:fill="FFFFFF"/>
    </w:rPr>
  </w:style>
  <w:style w:type="character" w:customStyle="1" w:styleId="100">
    <w:name w:val="Основной текст + Курсив10"/>
    <w:basedOn w:val="12"/>
    <w:uiPriority w:val="99"/>
    <w:rsid w:val="00CE16EE"/>
    <w:rPr>
      <w:rFonts w:ascii="Times New Roman" w:hAnsi="Times New Roman" w:cs="Times New Roman"/>
      <w:i/>
      <w:iCs/>
      <w:spacing w:val="0"/>
      <w:sz w:val="24"/>
      <w:szCs w:val="24"/>
      <w:shd w:val="clear" w:color="auto" w:fill="FFFFFF"/>
    </w:rPr>
  </w:style>
  <w:style w:type="character" w:customStyle="1" w:styleId="1pt">
    <w:name w:val="Основной текст + Интервал 1 pt"/>
    <w:basedOn w:val="12"/>
    <w:uiPriority w:val="99"/>
    <w:rsid w:val="00CE16EE"/>
    <w:rPr>
      <w:rFonts w:ascii="Times New Roman" w:hAnsi="Times New Roman" w:cs="Times New Roman"/>
      <w:spacing w:val="30"/>
      <w:sz w:val="24"/>
      <w:szCs w:val="24"/>
      <w:shd w:val="clear" w:color="auto" w:fill="FFFFFF"/>
    </w:rPr>
  </w:style>
  <w:style w:type="character" w:customStyle="1" w:styleId="9">
    <w:name w:val="Основной текст + Курсив9"/>
    <w:basedOn w:val="12"/>
    <w:uiPriority w:val="99"/>
    <w:rsid w:val="00CE16EE"/>
    <w:rPr>
      <w:rFonts w:ascii="Times New Roman" w:hAnsi="Times New Roman" w:cs="Times New Roman"/>
      <w:i/>
      <w:iCs/>
      <w:spacing w:val="0"/>
      <w:sz w:val="24"/>
      <w:szCs w:val="24"/>
      <w:shd w:val="clear" w:color="auto" w:fill="FFFFFF"/>
    </w:rPr>
  </w:style>
  <w:style w:type="character" w:customStyle="1" w:styleId="8">
    <w:name w:val="Основной текст + Курсив8"/>
    <w:basedOn w:val="12"/>
    <w:uiPriority w:val="99"/>
    <w:rsid w:val="00CE16EE"/>
    <w:rPr>
      <w:rFonts w:ascii="Times New Roman" w:hAnsi="Times New Roman" w:cs="Times New Roman"/>
      <w:i/>
      <w:iCs/>
      <w:spacing w:val="0"/>
      <w:sz w:val="24"/>
      <w:szCs w:val="24"/>
      <w:shd w:val="clear" w:color="auto" w:fill="FFFFFF"/>
    </w:rPr>
  </w:style>
  <w:style w:type="character" w:customStyle="1" w:styleId="220">
    <w:name w:val="Основной текст (2) + Не курсив2"/>
    <w:basedOn w:val="21"/>
    <w:uiPriority w:val="99"/>
    <w:rsid w:val="00CE16EE"/>
    <w:rPr>
      <w:rFonts w:ascii="Times New Roman" w:hAnsi="Times New Roman" w:cs="Times New Roman"/>
      <w:i/>
      <w:iCs/>
      <w:spacing w:val="0"/>
      <w:sz w:val="24"/>
      <w:szCs w:val="24"/>
      <w:shd w:val="clear" w:color="auto" w:fill="FFFFFF"/>
    </w:rPr>
  </w:style>
  <w:style w:type="character" w:customStyle="1" w:styleId="7">
    <w:name w:val="Основной текст + Курсив7"/>
    <w:basedOn w:val="12"/>
    <w:uiPriority w:val="99"/>
    <w:rsid w:val="00CE16EE"/>
    <w:rPr>
      <w:rFonts w:ascii="Times New Roman" w:hAnsi="Times New Roman" w:cs="Times New Roman"/>
      <w:i/>
      <w:iCs/>
      <w:spacing w:val="0"/>
      <w:sz w:val="24"/>
      <w:szCs w:val="24"/>
      <w:shd w:val="clear" w:color="auto" w:fill="FFFFFF"/>
    </w:rPr>
  </w:style>
  <w:style w:type="character" w:customStyle="1" w:styleId="60">
    <w:name w:val="Основной текст + Курсив6"/>
    <w:basedOn w:val="12"/>
    <w:uiPriority w:val="99"/>
    <w:rsid w:val="00CE16EE"/>
    <w:rPr>
      <w:rFonts w:ascii="Times New Roman" w:hAnsi="Times New Roman" w:cs="Times New Roman"/>
      <w:i/>
      <w:iCs/>
      <w:spacing w:val="0"/>
      <w:sz w:val="24"/>
      <w:szCs w:val="24"/>
      <w:shd w:val="clear" w:color="auto" w:fill="FFFFFF"/>
    </w:rPr>
  </w:style>
  <w:style w:type="paragraph" w:customStyle="1" w:styleId="31">
    <w:name w:val="Основной текст (3)1"/>
    <w:basedOn w:val="a1"/>
    <w:link w:val="3"/>
    <w:uiPriority w:val="99"/>
    <w:rsid w:val="00CE16EE"/>
    <w:pPr>
      <w:shd w:val="clear" w:color="auto" w:fill="FFFFFF"/>
      <w:spacing w:before="240" w:after="60" w:line="240" w:lineRule="atLeast"/>
    </w:pPr>
    <w:rPr>
      <w:rFonts w:ascii="Times New Roman" w:hAnsi="Times New Roman" w:cs="Times New Roman"/>
      <w:b/>
      <w:bCs/>
      <w:sz w:val="24"/>
      <w:szCs w:val="24"/>
    </w:rPr>
  </w:style>
  <w:style w:type="character" w:customStyle="1" w:styleId="4">
    <w:name w:val="Основной текст + Курсив4"/>
    <w:basedOn w:val="12"/>
    <w:uiPriority w:val="99"/>
    <w:rsid w:val="00CE16EE"/>
    <w:rPr>
      <w:rFonts w:ascii="Times New Roman" w:hAnsi="Times New Roman" w:cs="Times New Roman"/>
      <w:i/>
      <w:iCs/>
      <w:spacing w:val="0"/>
      <w:sz w:val="24"/>
      <w:szCs w:val="24"/>
      <w:shd w:val="clear" w:color="auto" w:fill="FFFFFF"/>
    </w:rPr>
  </w:style>
  <w:style w:type="character" w:customStyle="1" w:styleId="2Consolas">
    <w:name w:val="Заголовок №2 + Consolas"/>
    <w:aliases w:val="11,5 pt7,Не полужирный,Курсив,Интервал 0 pt"/>
    <w:basedOn w:val="23"/>
    <w:uiPriority w:val="99"/>
    <w:rsid w:val="00CE16EE"/>
    <w:rPr>
      <w:rFonts w:ascii="Consolas" w:hAnsi="Consolas" w:cs="Consolas"/>
      <w:b/>
      <w:bCs/>
      <w:i/>
      <w:iCs/>
      <w:spacing w:val="-10"/>
      <w:sz w:val="23"/>
      <w:szCs w:val="23"/>
      <w:shd w:val="clear" w:color="auto" w:fill="FFFFFF"/>
    </w:rPr>
  </w:style>
  <w:style w:type="character" w:customStyle="1" w:styleId="30">
    <w:name w:val="Основной текст + Курсив3"/>
    <w:basedOn w:val="12"/>
    <w:uiPriority w:val="99"/>
    <w:rsid w:val="00CE16EE"/>
    <w:rPr>
      <w:rFonts w:ascii="Times New Roman" w:hAnsi="Times New Roman" w:cs="Times New Roman"/>
      <w:i/>
      <w:iCs/>
      <w:spacing w:val="0"/>
      <w:sz w:val="24"/>
      <w:szCs w:val="24"/>
      <w:shd w:val="clear" w:color="auto" w:fill="FFFFFF"/>
    </w:rPr>
  </w:style>
  <w:style w:type="character" w:customStyle="1" w:styleId="af">
    <w:name w:val="Колонтитул_"/>
    <w:basedOn w:val="a2"/>
    <w:link w:val="af0"/>
    <w:uiPriority w:val="99"/>
    <w:rsid w:val="00CE16EE"/>
    <w:rPr>
      <w:rFonts w:ascii="Times New Roman" w:hAnsi="Times New Roman" w:cs="Times New Roman"/>
      <w:sz w:val="20"/>
      <w:szCs w:val="20"/>
      <w:shd w:val="clear" w:color="auto" w:fill="FFFFFF"/>
    </w:rPr>
  </w:style>
  <w:style w:type="character" w:customStyle="1" w:styleId="90">
    <w:name w:val="Колонтитул + 9"/>
    <w:aliases w:val="5 pt"/>
    <w:basedOn w:val="af"/>
    <w:uiPriority w:val="99"/>
    <w:rsid w:val="00CE16EE"/>
    <w:rPr>
      <w:rFonts w:ascii="Times New Roman" w:hAnsi="Times New Roman" w:cs="Times New Roman"/>
      <w:spacing w:val="0"/>
      <w:sz w:val="19"/>
      <w:szCs w:val="19"/>
      <w:shd w:val="clear" w:color="auto" w:fill="FFFFFF"/>
    </w:rPr>
  </w:style>
  <w:style w:type="character" w:customStyle="1" w:styleId="Consolas">
    <w:name w:val="Основной текст + Consolas"/>
    <w:aliases w:val="111,5 pt6,Курсив1,Интервал 0 pt1"/>
    <w:basedOn w:val="12"/>
    <w:uiPriority w:val="99"/>
    <w:rsid w:val="00CE16EE"/>
    <w:rPr>
      <w:rFonts w:ascii="Consolas" w:hAnsi="Consolas" w:cs="Consolas"/>
      <w:i/>
      <w:iCs/>
      <w:spacing w:val="-10"/>
      <w:sz w:val="23"/>
      <w:szCs w:val="23"/>
      <w:shd w:val="clear" w:color="auto" w:fill="FFFFFF"/>
    </w:rPr>
  </w:style>
  <w:style w:type="character" w:customStyle="1" w:styleId="40">
    <w:name w:val="Основной текст + Полужирный4"/>
    <w:basedOn w:val="12"/>
    <w:uiPriority w:val="99"/>
    <w:rsid w:val="00CE16EE"/>
    <w:rPr>
      <w:rFonts w:ascii="Times New Roman" w:hAnsi="Times New Roman" w:cs="Times New Roman"/>
      <w:b/>
      <w:bCs/>
      <w:spacing w:val="0"/>
      <w:sz w:val="24"/>
      <w:szCs w:val="24"/>
      <w:shd w:val="clear" w:color="auto" w:fill="FFFFFF"/>
    </w:rPr>
  </w:style>
  <w:style w:type="character" w:customStyle="1" w:styleId="10pt">
    <w:name w:val="Основной текст + 10 pt"/>
    <w:basedOn w:val="12"/>
    <w:uiPriority w:val="99"/>
    <w:rsid w:val="00CE16EE"/>
    <w:rPr>
      <w:rFonts w:ascii="Times New Roman" w:hAnsi="Times New Roman" w:cs="Times New Roman"/>
      <w:spacing w:val="0"/>
      <w:sz w:val="20"/>
      <w:szCs w:val="20"/>
      <w:shd w:val="clear" w:color="auto" w:fill="FFFFFF"/>
    </w:rPr>
  </w:style>
  <w:style w:type="character" w:customStyle="1" w:styleId="26">
    <w:name w:val="Основной текст + Курсив2"/>
    <w:basedOn w:val="12"/>
    <w:uiPriority w:val="99"/>
    <w:rsid w:val="00CE16EE"/>
    <w:rPr>
      <w:rFonts w:ascii="Times New Roman" w:hAnsi="Times New Roman" w:cs="Times New Roman"/>
      <w:i/>
      <w:iCs/>
      <w:spacing w:val="0"/>
      <w:sz w:val="24"/>
      <w:szCs w:val="24"/>
      <w:shd w:val="clear" w:color="auto" w:fill="FFFFFF"/>
    </w:rPr>
  </w:style>
  <w:style w:type="character" w:customStyle="1" w:styleId="32">
    <w:name w:val="Основной текст + Полужирный3"/>
    <w:basedOn w:val="12"/>
    <w:uiPriority w:val="99"/>
    <w:rsid w:val="00CE16EE"/>
    <w:rPr>
      <w:rFonts w:ascii="Times New Roman" w:hAnsi="Times New Roman" w:cs="Times New Roman"/>
      <w:b/>
      <w:bCs/>
      <w:spacing w:val="0"/>
      <w:sz w:val="24"/>
      <w:szCs w:val="24"/>
      <w:shd w:val="clear" w:color="auto" w:fill="FFFFFF"/>
    </w:rPr>
  </w:style>
  <w:style w:type="character" w:customStyle="1" w:styleId="27">
    <w:name w:val="Основной текст + Полужирный2"/>
    <w:aliases w:val="Интервал 3 pt"/>
    <w:basedOn w:val="12"/>
    <w:uiPriority w:val="99"/>
    <w:rsid w:val="00CE16EE"/>
    <w:rPr>
      <w:rFonts w:ascii="Times New Roman" w:hAnsi="Times New Roman" w:cs="Times New Roman"/>
      <w:b/>
      <w:bCs/>
      <w:spacing w:val="60"/>
      <w:sz w:val="24"/>
      <w:szCs w:val="24"/>
      <w:shd w:val="clear" w:color="auto" w:fill="FFFFFF"/>
    </w:rPr>
  </w:style>
  <w:style w:type="character" w:customStyle="1" w:styleId="3pt">
    <w:name w:val="Основной текст + Интервал 3 pt"/>
    <w:basedOn w:val="12"/>
    <w:uiPriority w:val="99"/>
    <w:rsid w:val="00CE16EE"/>
    <w:rPr>
      <w:rFonts w:ascii="Times New Roman" w:hAnsi="Times New Roman" w:cs="Times New Roman"/>
      <w:spacing w:val="70"/>
      <w:sz w:val="24"/>
      <w:szCs w:val="24"/>
      <w:shd w:val="clear" w:color="auto" w:fill="FFFFFF"/>
    </w:rPr>
  </w:style>
  <w:style w:type="character" w:customStyle="1" w:styleId="2pt">
    <w:name w:val="Основной текст + Интервал 2 pt"/>
    <w:basedOn w:val="12"/>
    <w:uiPriority w:val="99"/>
    <w:rsid w:val="00CE16EE"/>
    <w:rPr>
      <w:rFonts w:ascii="Times New Roman" w:hAnsi="Times New Roman" w:cs="Times New Roman"/>
      <w:spacing w:val="50"/>
      <w:sz w:val="24"/>
      <w:szCs w:val="24"/>
      <w:shd w:val="clear" w:color="auto" w:fill="FFFFFF"/>
    </w:rPr>
  </w:style>
  <w:style w:type="paragraph" w:customStyle="1" w:styleId="af0">
    <w:name w:val="Колонтитул"/>
    <w:basedOn w:val="a1"/>
    <w:link w:val="af"/>
    <w:uiPriority w:val="99"/>
    <w:rsid w:val="00CE16EE"/>
    <w:pPr>
      <w:shd w:val="clear" w:color="auto" w:fill="FFFFFF"/>
      <w:spacing w:after="0" w:line="240" w:lineRule="auto"/>
    </w:pPr>
    <w:rPr>
      <w:rFonts w:ascii="Times New Roman" w:hAnsi="Times New Roman" w:cs="Times New Roman"/>
      <w:sz w:val="20"/>
      <w:szCs w:val="20"/>
    </w:rPr>
  </w:style>
  <w:style w:type="character" w:styleId="af1">
    <w:name w:val="FollowedHyperlink"/>
    <w:basedOn w:val="a2"/>
    <w:uiPriority w:val="99"/>
    <w:semiHidden/>
    <w:unhideWhenUsed/>
    <w:rsid w:val="003E5AA5"/>
    <w:rPr>
      <w:color w:val="800080" w:themeColor="followedHyperlink"/>
      <w:u w:val="single"/>
    </w:rPr>
  </w:style>
  <w:style w:type="paragraph" w:styleId="af2">
    <w:name w:val="footer"/>
    <w:basedOn w:val="a1"/>
    <w:link w:val="af3"/>
    <w:unhideWhenUsed/>
    <w:rsid w:val="00A6142A"/>
    <w:pPr>
      <w:tabs>
        <w:tab w:val="center" w:pos="4677"/>
        <w:tab w:val="right" w:pos="9355"/>
      </w:tabs>
      <w:spacing w:after="0" w:line="240" w:lineRule="auto"/>
    </w:pPr>
  </w:style>
  <w:style w:type="character" w:customStyle="1" w:styleId="af3">
    <w:name w:val="Нижний колонтитул Знак"/>
    <w:basedOn w:val="a2"/>
    <w:link w:val="af2"/>
    <w:rsid w:val="00A6142A"/>
  </w:style>
  <w:style w:type="paragraph" w:styleId="af4">
    <w:name w:val="header"/>
    <w:basedOn w:val="a1"/>
    <w:link w:val="af5"/>
    <w:uiPriority w:val="99"/>
    <w:unhideWhenUsed/>
    <w:rsid w:val="00A6142A"/>
    <w:pPr>
      <w:tabs>
        <w:tab w:val="center" w:pos="4677"/>
        <w:tab w:val="right" w:pos="9355"/>
      </w:tabs>
      <w:spacing w:after="0" w:line="240" w:lineRule="auto"/>
    </w:pPr>
  </w:style>
  <w:style w:type="character" w:customStyle="1" w:styleId="af5">
    <w:name w:val="Верхний колонтитул Знак"/>
    <w:basedOn w:val="a2"/>
    <w:link w:val="af4"/>
    <w:uiPriority w:val="99"/>
    <w:rsid w:val="00A6142A"/>
  </w:style>
  <w:style w:type="character" w:styleId="af6">
    <w:name w:val="page number"/>
    <w:basedOn w:val="a2"/>
    <w:rsid w:val="00D43633"/>
  </w:style>
  <w:style w:type="paragraph" w:styleId="af7">
    <w:name w:val="Normal (Web)"/>
    <w:basedOn w:val="a1"/>
    <w:uiPriority w:val="99"/>
    <w:unhideWhenUsed/>
    <w:rsid w:val="00FA11DD"/>
    <w:pPr>
      <w:spacing w:before="100" w:beforeAutospacing="1" w:after="100" w:afterAutospacing="1" w:line="240" w:lineRule="auto"/>
    </w:pPr>
    <w:rPr>
      <w:rFonts w:ascii="Times New Roman" w:eastAsia="Times New Roman" w:hAnsi="Times New Roman" w:cs="Times New Roman"/>
      <w:sz w:val="24"/>
      <w:szCs w:val="24"/>
    </w:rPr>
  </w:style>
  <w:style w:type="character" w:styleId="af8">
    <w:name w:val="Strong"/>
    <w:basedOn w:val="a2"/>
    <w:uiPriority w:val="22"/>
    <w:qFormat/>
    <w:rsid w:val="00FA11DD"/>
    <w:rPr>
      <w:b/>
      <w:bCs/>
    </w:rPr>
  </w:style>
  <w:style w:type="paragraph" w:styleId="af9">
    <w:name w:val="List Paragraph"/>
    <w:basedOn w:val="a1"/>
    <w:uiPriority w:val="34"/>
    <w:qFormat/>
    <w:rsid w:val="000621CA"/>
    <w:pPr>
      <w:spacing w:after="0" w:line="240" w:lineRule="auto"/>
      <w:ind w:left="720"/>
      <w:contextualSpacing/>
    </w:pPr>
    <w:rPr>
      <w:rFonts w:ascii="Times New Roman" w:eastAsia="Times New Roman" w:hAnsi="Times New Roman" w:cs="Times New Roman"/>
      <w:sz w:val="24"/>
      <w:szCs w:val="24"/>
    </w:rPr>
  </w:style>
  <w:style w:type="character" w:customStyle="1" w:styleId="20">
    <w:name w:val="Заголовок 2 Знак"/>
    <w:basedOn w:val="a2"/>
    <w:link w:val="2"/>
    <w:uiPriority w:val="9"/>
    <w:semiHidden/>
    <w:rsid w:val="00747274"/>
    <w:rPr>
      <w:rFonts w:asciiTheme="majorHAnsi" w:eastAsiaTheme="majorEastAsia" w:hAnsiTheme="majorHAnsi" w:cstheme="majorBidi"/>
      <w:color w:val="365F91" w:themeColor="accent1" w:themeShade="BF"/>
      <w:sz w:val="26"/>
      <w:szCs w:val="26"/>
    </w:rPr>
  </w:style>
  <w:style w:type="paragraph" w:customStyle="1" w:styleId="REBL1">
    <w:name w:val="REB_L1"/>
    <w:basedOn w:val="a1"/>
    <w:rsid w:val="00747274"/>
    <w:pPr>
      <w:numPr>
        <w:numId w:val="11"/>
      </w:numPr>
      <w:suppressAutoHyphens/>
      <w:spacing w:after="0" w:line="240" w:lineRule="auto"/>
    </w:pPr>
    <w:rPr>
      <w:rFonts w:ascii="Times New Roman" w:eastAsia="Times New Roman" w:hAnsi="Times New Roman" w:cs="Times New Roman"/>
      <w:sz w:val="24"/>
      <w:szCs w:val="24"/>
      <w:lang w:val="en-US" w:eastAsia="ar-SA"/>
    </w:rPr>
  </w:style>
  <w:style w:type="table" w:customStyle="1" w:styleId="TableStyle0">
    <w:name w:val="TableStyle0"/>
    <w:rsid w:val="009C71C6"/>
    <w:pPr>
      <w:spacing w:after="0" w:line="240" w:lineRule="auto"/>
    </w:pPr>
    <w:rPr>
      <w:rFonts w:ascii="Arial" w:hAnsi="Arial"/>
      <w:sz w:val="16"/>
    </w:rPr>
    <w:tblPr>
      <w:tblCellMar>
        <w:top w:w="0" w:type="dxa"/>
        <w:left w:w="0" w:type="dxa"/>
        <w:bottom w:w="0" w:type="dxa"/>
        <w:right w:w="0" w:type="dxa"/>
      </w:tblCellMar>
    </w:tblPr>
  </w:style>
  <w:style w:type="table" w:styleId="afa">
    <w:name w:val="Table Grid"/>
    <w:basedOn w:val="a3"/>
    <w:uiPriority w:val="59"/>
    <w:rsid w:val="00A2715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Nonformat">
    <w:name w:val="ConsPlusNonformat"/>
    <w:uiPriority w:val="99"/>
    <w:rsid w:val="00EB21AA"/>
    <w:pPr>
      <w:widowControl w:val="0"/>
      <w:autoSpaceDE w:val="0"/>
      <w:autoSpaceDN w:val="0"/>
      <w:adjustRightInd w:val="0"/>
      <w:spacing w:after="0" w:line="240" w:lineRule="auto"/>
    </w:pPr>
    <w:rPr>
      <w:rFonts w:ascii="Courier New" w:hAnsi="Courier New" w:cs="Courier New"/>
      <w:sz w:val="20"/>
      <w:szCs w:val="20"/>
    </w:rPr>
  </w:style>
  <w:style w:type="paragraph" w:styleId="afb">
    <w:name w:val="List Number"/>
    <w:basedOn w:val="a1"/>
    <w:rsid w:val="005C589A"/>
    <w:pPr>
      <w:tabs>
        <w:tab w:val="num" w:pos="426"/>
      </w:tabs>
      <w:spacing w:before="60" w:after="0" w:line="240" w:lineRule="auto"/>
      <w:ind w:left="993" w:hanging="567"/>
      <w:jc w:val="both"/>
    </w:pPr>
    <w:rPr>
      <w:rFonts w:ascii="Times New Roman" w:eastAsia="Times New Roman" w:hAnsi="Times New Roman" w:cs="Times New Roman"/>
      <w:szCs w:val="24"/>
    </w:rPr>
  </w:style>
  <w:style w:type="paragraph" w:styleId="28">
    <w:name w:val="List Number 2"/>
    <w:basedOn w:val="a1"/>
    <w:rsid w:val="005C589A"/>
    <w:pPr>
      <w:spacing w:after="0" w:line="240" w:lineRule="auto"/>
      <w:ind w:left="1277" w:hanging="567"/>
      <w:contextualSpacing/>
      <w:jc w:val="both"/>
    </w:pPr>
    <w:rPr>
      <w:rFonts w:ascii="Times New Roman" w:eastAsia="Times New Roman" w:hAnsi="Times New Roman" w:cs="Times New Roman"/>
      <w:szCs w:val="20"/>
    </w:rPr>
  </w:style>
  <w:style w:type="paragraph" w:styleId="33">
    <w:name w:val="List Number 3"/>
    <w:basedOn w:val="a1"/>
    <w:rsid w:val="005C589A"/>
    <w:pPr>
      <w:spacing w:after="0" w:line="240" w:lineRule="auto"/>
      <w:ind w:left="567" w:hanging="567"/>
      <w:contextualSpacing/>
    </w:pPr>
    <w:rPr>
      <w:rFonts w:ascii="Times New Roman" w:eastAsia="Times New Roman" w:hAnsi="Times New Roman" w:cs="Times New Roman"/>
      <w:szCs w:val="20"/>
    </w:rPr>
  </w:style>
  <w:style w:type="paragraph" w:customStyle="1" w:styleId="Default">
    <w:name w:val="Default"/>
    <w:rsid w:val="00305386"/>
    <w:pPr>
      <w:autoSpaceDE w:val="0"/>
      <w:autoSpaceDN w:val="0"/>
      <w:adjustRightInd w:val="0"/>
      <w:spacing w:after="0" w:line="240" w:lineRule="auto"/>
    </w:pPr>
    <w:rPr>
      <w:rFonts w:ascii="Arial" w:hAnsi="Arial" w:cs="Arial"/>
      <w:color w:val="000000"/>
      <w:sz w:val="24"/>
      <w:szCs w:val="24"/>
    </w:rPr>
  </w:style>
  <w:style w:type="paragraph" w:styleId="afc">
    <w:name w:val="Revision"/>
    <w:hidden/>
    <w:uiPriority w:val="99"/>
    <w:semiHidden/>
    <w:rsid w:val="00437417"/>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2213597">
      <w:bodyDiv w:val="1"/>
      <w:marLeft w:val="0"/>
      <w:marRight w:val="0"/>
      <w:marTop w:val="0"/>
      <w:marBottom w:val="0"/>
      <w:divBdr>
        <w:top w:val="none" w:sz="0" w:space="0" w:color="auto"/>
        <w:left w:val="none" w:sz="0" w:space="0" w:color="auto"/>
        <w:bottom w:val="none" w:sz="0" w:space="0" w:color="auto"/>
        <w:right w:val="none" w:sz="0" w:space="0" w:color="auto"/>
      </w:divBdr>
    </w:div>
    <w:div w:id="127163393">
      <w:bodyDiv w:val="1"/>
      <w:marLeft w:val="0"/>
      <w:marRight w:val="0"/>
      <w:marTop w:val="0"/>
      <w:marBottom w:val="0"/>
      <w:divBdr>
        <w:top w:val="none" w:sz="0" w:space="0" w:color="auto"/>
        <w:left w:val="none" w:sz="0" w:space="0" w:color="auto"/>
        <w:bottom w:val="none" w:sz="0" w:space="0" w:color="auto"/>
        <w:right w:val="none" w:sz="0" w:space="0" w:color="auto"/>
      </w:divBdr>
      <w:divsChild>
        <w:div w:id="2012027402">
          <w:marLeft w:val="634"/>
          <w:marRight w:val="0"/>
          <w:marTop w:val="0"/>
          <w:marBottom w:val="0"/>
          <w:divBdr>
            <w:top w:val="none" w:sz="0" w:space="0" w:color="auto"/>
            <w:left w:val="none" w:sz="0" w:space="0" w:color="auto"/>
            <w:bottom w:val="none" w:sz="0" w:space="0" w:color="auto"/>
            <w:right w:val="none" w:sz="0" w:space="0" w:color="auto"/>
          </w:divBdr>
        </w:div>
      </w:divsChild>
    </w:div>
    <w:div w:id="279839925">
      <w:bodyDiv w:val="1"/>
      <w:marLeft w:val="0"/>
      <w:marRight w:val="0"/>
      <w:marTop w:val="0"/>
      <w:marBottom w:val="0"/>
      <w:divBdr>
        <w:top w:val="none" w:sz="0" w:space="0" w:color="auto"/>
        <w:left w:val="none" w:sz="0" w:space="0" w:color="auto"/>
        <w:bottom w:val="none" w:sz="0" w:space="0" w:color="auto"/>
        <w:right w:val="none" w:sz="0" w:space="0" w:color="auto"/>
      </w:divBdr>
      <w:divsChild>
        <w:div w:id="681325200">
          <w:marLeft w:val="360"/>
          <w:marRight w:val="0"/>
          <w:marTop w:val="0"/>
          <w:marBottom w:val="0"/>
          <w:divBdr>
            <w:top w:val="none" w:sz="0" w:space="0" w:color="auto"/>
            <w:left w:val="none" w:sz="0" w:space="0" w:color="auto"/>
            <w:bottom w:val="none" w:sz="0" w:space="0" w:color="auto"/>
            <w:right w:val="none" w:sz="0" w:space="0" w:color="auto"/>
          </w:divBdr>
        </w:div>
        <w:div w:id="1223101958">
          <w:marLeft w:val="1080"/>
          <w:marRight w:val="0"/>
          <w:marTop w:val="0"/>
          <w:marBottom w:val="0"/>
          <w:divBdr>
            <w:top w:val="none" w:sz="0" w:space="0" w:color="auto"/>
            <w:left w:val="none" w:sz="0" w:space="0" w:color="auto"/>
            <w:bottom w:val="none" w:sz="0" w:space="0" w:color="auto"/>
            <w:right w:val="none" w:sz="0" w:space="0" w:color="auto"/>
          </w:divBdr>
        </w:div>
        <w:div w:id="1331835185">
          <w:marLeft w:val="1080"/>
          <w:marRight w:val="0"/>
          <w:marTop w:val="0"/>
          <w:marBottom w:val="0"/>
          <w:divBdr>
            <w:top w:val="none" w:sz="0" w:space="0" w:color="auto"/>
            <w:left w:val="none" w:sz="0" w:space="0" w:color="auto"/>
            <w:bottom w:val="none" w:sz="0" w:space="0" w:color="auto"/>
            <w:right w:val="none" w:sz="0" w:space="0" w:color="auto"/>
          </w:divBdr>
        </w:div>
        <w:div w:id="1341159845">
          <w:marLeft w:val="1080"/>
          <w:marRight w:val="0"/>
          <w:marTop w:val="0"/>
          <w:marBottom w:val="0"/>
          <w:divBdr>
            <w:top w:val="none" w:sz="0" w:space="0" w:color="auto"/>
            <w:left w:val="none" w:sz="0" w:space="0" w:color="auto"/>
            <w:bottom w:val="none" w:sz="0" w:space="0" w:color="auto"/>
            <w:right w:val="none" w:sz="0" w:space="0" w:color="auto"/>
          </w:divBdr>
        </w:div>
        <w:div w:id="1429039188">
          <w:marLeft w:val="360"/>
          <w:marRight w:val="0"/>
          <w:marTop w:val="0"/>
          <w:marBottom w:val="0"/>
          <w:divBdr>
            <w:top w:val="none" w:sz="0" w:space="0" w:color="auto"/>
            <w:left w:val="none" w:sz="0" w:space="0" w:color="auto"/>
            <w:bottom w:val="none" w:sz="0" w:space="0" w:color="auto"/>
            <w:right w:val="none" w:sz="0" w:space="0" w:color="auto"/>
          </w:divBdr>
        </w:div>
        <w:div w:id="1429736342">
          <w:marLeft w:val="360"/>
          <w:marRight w:val="0"/>
          <w:marTop w:val="0"/>
          <w:marBottom w:val="0"/>
          <w:divBdr>
            <w:top w:val="none" w:sz="0" w:space="0" w:color="auto"/>
            <w:left w:val="none" w:sz="0" w:space="0" w:color="auto"/>
            <w:bottom w:val="none" w:sz="0" w:space="0" w:color="auto"/>
            <w:right w:val="none" w:sz="0" w:space="0" w:color="auto"/>
          </w:divBdr>
        </w:div>
        <w:div w:id="1586114230">
          <w:marLeft w:val="360"/>
          <w:marRight w:val="0"/>
          <w:marTop w:val="0"/>
          <w:marBottom w:val="0"/>
          <w:divBdr>
            <w:top w:val="none" w:sz="0" w:space="0" w:color="auto"/>
            <w:left w:val="none" w:sz="0" w:space="0" w:color="auto"/>
            <w:bottom w:val="none" w:sz="0" w:space="0" w:color="auto"/>
            <w:right w:val="none" w:sz="0" w:space="0" w:color="auto"/>
          </w:divBdr>
        </w:div>
        <w:div w:id="1595435257">
          <w:marLeft w:val="1080"/>
          <w:marRight w:val="0"/>
          <w:marTop w:val="0"/>
          <w:marBottom w:val="0"/>
          <w:divBdr>
            <w:top w:val="none" w:sz="0" w:space="0" w:color="auto"/>
            <w:left w:val="none" w:sz="0" w:space="0" w:color="auto"/>
            <w:bottom w:val="none" w:sz="0" w:space="0" w:color="auto"/>
            <w:right w:val="none" w:sz="0" w:space="0" w:color="auto"/>
          </w:divBdr>
        </w:div>
        <w:div w:id="1850824193">
          <w:marLeft w:val="1080"/>
          <w:marRight w:val="0"/>
          <w:marTop w:val="0"/>
          <w:marBottom w:val="0"/>
          <w:divBdr>
            <w:top w:val="none" w:sz="0" w:space="0" w:color="auto"/>
            <w:left w:val="none" w:sz="0" w:space="0" w:color="auto"/>
            <w:bottom w:val="none" w:sz="0" w:space="0" w:color="auto"/>
            <w:right w:val="none" w:sz="0" w:space="0" w:color="auto"/>
          </w:divBdr>
        </w:div>
        <w:div w:id="1965694130">
          <w:marLeft w:val="1080"/>
          <w:marRight w:val="0"/>
          <w:marTop w:val="0"/>
          <w:marBottom w:val="0"/>
          <w:divBdr>
            <w:top w:val="none" w:sz="0" w:space="0" w:color="auto"/>
            <w:left w:val="none" w:sz="0" w:space="0" w:color="auto"/>
            <w:bottom w:val="none" w:sz="0" w:space="0" w:color="auto"/>
            <w:right w:val="none" w:sz="0" w:space="0" w:color="auto"/>
          </w:divBdr>
        </w:div>
      </w:divsChild>
    </w:div>
    <w:div w:id="349991711">
      <w:bodyDiv w:val="1"/>
      <w:marLeft w:val="0"/>
      <w:marRight w:val="0"/>
      <w:marTop w:val="0"/>
      <w:marBottom w:val="0"/>
      <w:divBdr>
        <w:top w:val="none" w:sz="0" w:space="0" w:color="auto"/>
        <w:left w:val="none" w:sz="0" w:space="0" w:color="auto"/>
        <w:bottom w:val="none" w:sz="0" w:space="0" w:color="auto"/>
        <w:right w:val="none" w:sz="0" w:space="0" w:color="auto"/>
      </w:divBdr>
      <w:divsChild>
        <w:div w:id="480658953">
          <w:marLeft w:val="634"/>
          <w:marRight w:val="0"/>
          <w:marTop w:val="0"/>
          <w:marBottom w:val="0"/>
          <w:divBdr>
            <w:top w:val="none" w:sz="0" w:space="0" w:color="auto"/>
            <w:left w:val="none" w:sz="0" w:space="0" w:color="auto"/>
            <w:bottom w:val="none" w:sz="0" w:space="0" w:color="auto"/>
            <w:right w:val="none" w:sz="0" w:space="0" w:color="auto"/>
          </w:divBdr>
        </w:div>
        <w:div w:id="814758399">
          <w:marLeft w:val="634"/>
          <w:marRight w:val="0"/>
          <w:marTop w:val="0"/>
          <w:marBottom w:val="0"/>
          <w:divBdr>
            <w:top w:val="none" w:sz="0" w:space="0" w:color="auto"/>
            <w:left w:val="none" w:sz="0" w:space="0" w:color="auto"/>
            <w:bottom w:val="none" w:sz="0" w:space="0" w:color="auto"/>
            <w:right w:val="none" w:sz="0" w:space="0" w:color="auto"/>
          </w:divBdr>
        </w:div>
        <w:div w:id="1116675696">
          <w:marLeft w:val="634"/>
          <w:marRight w:val="0"/>
          <w:marTop w:val="0"/>
          <w:marBottom w:val="0"/>
          <w:divBdr>
            <w:top w:val="none" w:sz="0" w:space="0" w:color="auto"/>
            <w:left w:val="none" w:sz="0" w:space="0" w:color="auto"/>
            <w:bottom w:val="none" w:sz="0" w:space="0" w:color="auto"/>
            <w:right w:val="none" w:sz="0" w:space="0" w:color="auto"/>
          </w:divBdr>
        </w:div>
        <w:div w:id="1328292599">
          <w:marLeft w:val="634"/>
          <w:marRight w:val="0"/>
          <w:marTop w:val="0"/>
          <w:marBottom w:val="0"/>
          <w:divBdr>
            <w:top w:val="none" w:sz="0" w:space="0" w:color="auto"/>
            <w:left w:val="none" w:sz="0" w:space="0" w:color="auto"/>
            <w:bottom w:val="none" w:sz="0" w:space="0" w:color="auto"/>
            <w:right w:val="none" w:sz="0" w:space="0" w:color="auto"/>
          </w:divBdr>
        </w:div>
        <w:div w:id="1371495808">
          <w:marLeft w:val="634"/>
          <w:marRight w:val="0"/>
          <w:marTop w:val="0"/>
          <w:marBottom w:val="0"/>
          <w:divBdr>
            <w:top w:val="none" w:sz="0" w:space="0" w:color="auto"/>
            <w:left w:val="none" w:sz="0" w:space="0" w:color="auto"/>
            <w:bottom w:val="none" w:sz="0" w:space="0" w:color="auto"/>
            <w:right w:val="none" w:sz="0" w:space="0" w:color="auto"/>
          </w:divBdr>
        </w:div>
      </w:divsChild>
    </w:div>
    <w:div w:id="758335499">
      <w:bodyDiv w:val="1"/>
      <w:marLeft w:val="0"/>
      <w:marRight w:val="0"/>
      <w:marTop w:val="0"/>
      <w:marBottom w:val="0"/>
      <w:divBdr>
        <w:top w:val="none" w:sz="0" w:space="0" w:color="auto"/>
        <w:left w:val="none" w:sz="0" w:space="0" w:color="auto"/>
        <w:bottom w:val="none" w:sz="0" w:space="0" w:color="auto"/>
        <w:right w:val="none" w:sz="0" w:space="0" w:color="auto"/>
      </w:divBdr>
    </w:div>
    <w:div w:id="768502712">
      <w:bodyDiv w:val="1"/>
      <w:marLeft w:val="0"/>
      <w:marRight w:val="0"/>
      <w:marTop w:val="0"/>
      <w:marBottom w:val="0"/>
      <w:divBdr>
        <w:top w:val="none" w:sz="0" w:space="0" w:color="auto"/>
        <w:left w:val="none" w:sz="0" w:space="0" w:color="auto"/>
        <w:bottom w:val="none" w:sz="0" w:space="0" w:color="auto"/>
        <w:right w:val="none" w:sz="0" w:space="0" w:color="auto"/>
      </w:divBdr>
      <w:divsChild>
        <w:div w:id="30887332">
          <w:marLeft w:val="446"/>
          <w:marRight w:val="0"/>
          <w:marTop w:val="0"/>
          <w:marBottom w:val="0"/>
          <w:divBdr>
            <w:top w:val="none" w:sz="0" w:space="0" w:color="auto"/>
            <w:left w:val="none" w:sz="0" w:space="0" w:color="auto"/>
            <w:bottom w:val="none" w:sz="0" w:space="0" w:color="auto"/>
            <w:right w:val="none" w:sz="0" w:space="0" w:color="auto"/>
          </w:divBdr>
        </w:div>
        <w:div w:id="150096735">
          <w:marLeft w:val="446"/>
          <w:marRight w:val="0"/>
          <w:marTop w:val="0"/>
          <w:marBottom w:val="0"/>
          <w:divBdr>
            <w:top w:val="none" w:sz="0" w:space="0" w:color="auto"/>
            <w:left w:val="none" w:sz="0" w:space="0" w:color="auto"/>
            <w:bottom w:val="none" w:sz="0" w:space="0" w:color="auto"/>
            <w:right w:val="none" w:sz="0" w:space="0" w:color="auto"/>
          </w:divBdr>
        </w:div>
        <w:div w:id="392895073">
          <w:marLeft w:val="446"/>
          <w:marRight w:val="0"/>
          <w:marTop w:val="0"/>
          <w:marBottom w:val="0"/>
          <w:divBdr>
            <w:top w:val="none" w:sz="0" w:space="0" w:color="auto"/>
            <w:left w:val="none" w:sz="0" w:space="0" w:color="auto"/>
            <w:bottom w:val="none" w:sz="0" w:space="0" w:color="auto"/>
            <w:right w:val="none" w:sz="0" w:space="0" w:color="auto"/>
          </w:divBdr>
        </w:div>
        <w:div w:id="1045565551">
          <w:marLeft w:val="446"/>
          <w:marRight w:val="0"/>
          <w:marTop w:val="0"/>
          <w:marBottom w:val="0"/>
          <w:divBdr>
            <w:top w:val="none" w:sz="0" w:space="0" w:color="auto"/>
            <w:left w:val="none" w:sz="0" w:space="0" w:color="auto"/>
            <w:bottom w:val="none" w:sz="0" w:space="0" w:color="auto"/>
            <w:right w:val="none" w:sz="0" w:space="0" w:color="auto"/>
          </w:divBdr>
        </w:div>
        <w:div w:id="1316839742">
          <w:marLeft w:val="446"/>
          <w:marRight w:val="0"/>
          <w:marTop w:val="0"/>
          <w:marBottom w:val="0"/>
          <w:divBdr>
            <w:top w:val="none" w:sz="0" w:space="0" w:color="auto"/>
            <w:left w:val="none" w:sz="0" w:space="0" w:color="auto"/>
            <w:bottom w:val="none" w:sz="0" w:space="0" w:color="auto"/>
            <w:right w:val="none" w:sz="0" w:space="0" w:color="auto"/>
          </w:divBdr>
        </w:div>
        <w:div w:id="1454637571">
          <w:marLeft w:val="446"/>
          <w:marRight w:val="0"/>
          <w:marTop w:val="0"/>
          <w:marBottom w:val="0"/>
          <w:divBdr>
            <w:top w:val="none" w:sz="0" w:space="0" w:color="auto"/>
            <w:left w:val="none" w:sz="0" w:space="0" w:color="auto"/>
            <w:bottom w:val="none" w:sz="0" w:space="0" w:color="auto"/>
            <w:right w:val="none" w:sz="0" w:space="0" w:color="auto"/>
          </w:divBdr>
        </w:div>
      </w:divsChild>
    </w:div>
    <w:div w:id="856892023">
      <w:bodyDiv w:val="1"/>
      <w:marLeft w:val="0"/>
      <w:marRight w:val="0"/>
      <w:marTop w:val="0"/>
      <w:marBottom w:val="0"/>
      <w:divBdr>
        <w:top w:val="none" w:sz="0" w:space="0" w:color="auto"/>
        <w:left w:val="none" w:sz="0" w:space="0" w:color="auto"/>
        <w:bottom w:val="none" w:sz="0" w:space="0" w:color="auto"/>
        <w:right w:val="none" w:sz="0" w:space="0" w:color="auto"/>
      </w:divBdr>
      <w:divsChild>
        <w:div w:id="321323973">
          <w:marLeft w:val="446"/>
          <w:marRight w:val="0"/>
          <w:marTop w:val="0"/>
          <w:marBottom w:val="0"/>
          <w:divBdr>
            <w:top w:val="none" w:sz="0" w:space="0" w:color="auto"/>
            <w:left w:val="none" w:sz="0" w:space="0" w:color="auto"/>
            <w:bottom w:val="none" w:sz="0" w:space="0" w:color="auto"/>
            <w:right w:val="none" w:sz="0" w:space="0" w:color="auto"/>
          </w:divBdr>
        </w:div>
      </w:divsChild>
    </w:div>
    <w:div w:id="882015060">
      <w:bodyDiv w:val="1"/>
      <w:marLeft w:val="0"/>
      <w:marRight w:val="0"/>
      <w:marTop w:val="0"/>
      <w:marBottom w:val="0"/>
      <w:divBdr>
        <w:top w:val="none" w:sz="0" w:space="0" w:color="auto"/>
        <w:left w:val="none" w:sz="0" w:space="0" w:color="auto"/>
        <w:bottom w:val="none" w:sz="0" w:space="0" w:color="auto"/>
        <w:right w:val="none" w:sz="0" w:space="0" w:color="auto"/>
      </w:divBdr>
    </w:div>
    <w:div w:id="1173108786">
      <w:bodyDiv w:val="1"/>
      <w:marLeft w:val="0"/>
      <w:marRight w:val="0"/>
      <w:marTop w:val="0"/>
      <w:marBottom w:val="0"/>
      <w:divBdr>
        <w:top w:val="none" w:sz="0" w:space="0" w:color="auto"/>
        <w:left w:val="none" w:sz="0" w:space="0" w:color="auto"/>
        <w:bottom w:val="none" w:sz="0" w:space="0" w:color="auto"/>
        <w:right w:val="none" w:sz="0" w:space="0" w:color="auto"/>
      </w:divBdr>
    </w:div>
    <w:div w:id="1265259642">
      <w:bodyDiv w:val="1"/>
      <w:marLeft w:val="0"/>
      <w:marRight w:val="0"/>
      <w:marTop w:val="0"/>
      <w:marBottom w:val="0"/>
      <w:divBdr>
        <w:top w:val="none" w:sz="0" w:space="0" w:color="auto"/>
        <w:left w:val="none" w:sz="0" w:space="0" w:color="auto"/>
        <w:bottom w:val="none" w:sz="0" w:space="0" w:color="auto"/>
        <w:right w:val="none" w:sz="0" w:space="0" w:color="auto"/>
      </w:divBdr>
      <w:divsChild>
        <w:div w:id="894195386">
          <w:marLeft w:val="360"/>
          <w:marRight w:val="0"/>
          <w:marTop w:val="0"/>
          <w:marBottom w:val="0"/>
          <w:divBdr>
            <w:top w:val="none" w:sz="0" w:space="0" w:color="auto"/>
            <w:left w:val="none" w:sz="0" w:space="0" w:color="auto"/>
            <w:bottom w:val="none" w:sz="0" w:space="0" w:color="auto"/>
            <w:right w:val="none" w:sz="0" w:space="0" w:color="auto"/>
          </w:divBdr>
        </w:div>
        <w:div w:id="942222546">
          <w:marLeft w:val="360"/>
          <w:marRight w:val="0"/>
          <w:marTop w:val="0"/>
          <w:marBottom w:val="0"/>
          <w:divBdr>
            <w:top w:val="none" w:sz="0" w:space="0" w:color="auto"/>
            <w:left w:val="none" w:sz="0" w:space="0" w:color="auto"/>
            <w:bottom w:val="none" w:sz="0" w:space="0" w:color="auto"/>
            <w:right w:val="none" w:sz="0" w:space="0" w:color="auto"/>
          </w:divBdr>
        </w:div>
        <w:div w:id="1208840158">
          <w:marLeft w:val="634"/>
          <w:marRight w:val="0"/>
          <w:marTop w:val="0"/>
          <w:marBottom w:val="0"/>
          <w:divBdr>
            <w:top w:val="none" w:sz="0" w:space="0" w:color="auto"/>
            <w:left w:val="none" w:sz="0" w:space="0" w:color="auto"/>
            <w:bottom w:val="none" w:sz="0" w:space="0" w:color="auto"/>
            <w:right w:val="none" w:sz="0" w:space="0" w:color="auto"/>
          </w:divBdr>
        </w:div>
        <w:div w:id="1287080599">
          <w:marLeft w:val="360"/>
          <w:marRight w:val="0"/>
          <w:marTop w:val="0"/>
          <w:marBottom w:val="0"/>
          <w:divBdr>
            <w:top w:val="none" w:sz="0" w:space="0" w:color="auto"/>
            <w:left w:val="none" w:sz="0" w:space="0" w:color="auto"/>
            <w:bottom w:val="none" w:sz="0" w:space="0" w:color="auto"/>
            <w:right w:val="none" w:sz="0" w:space="0" w:color="auto"/>
          </w:divBdr>
        </w:div>
        <w:div w:id="1734154389">
          <w:marLeft w:val="634"/>
          <w:marRight w:val="0"/>
          <w:marTop w:val="0"/>
          <w:marBottom w:val="0"/>
          <w:divBdr>
            <w:top w:val="none" w:sz="0" w:space="0" w:color="auto"/>
            <w:left w:val="none" w:sz="0" w:space="0" w:color="auto"/>
            <w:bottom w:val="none" w:sz="0" w:space="0" w:color="auto"/>
            <w:right w:val="none" w:sz="0" w:space="0" w:color="auto"/>
          </w:divBdr>
        </w:div>
      </w:divsChild>
    </w:div>
    <w:div w:id="1396199309">
      <w:bodyDiv w:val="1"/>
      <w:marLeft w:val="0"/>
      <w:marRight w:val="0"/>
      <w:marTop w:val="0"/>
      <w:marBottom w:val="0"/>
      <w:divBdr>
        <w:top w:val="none" w:sz="0" w:space="0" w:color="auto"/>
        <w:left w:val="none" w:sz="0" w:space="0" w:color="auto"/>
        <w:bottom w:val="none" w:sz="0" w:space="0" w:color="auto"/>
        <w:right w:val="none" w:sz="0" w:space="0" w:color="auto"/>
      </w:divBdr>
      <w:divsChild>
        <w:div w:id="153686157">
          <w:marLeft w:val="634"/>
          <w:marRight w:val="0"/>
          <w:marTop w:val="0"/>
          <w:marBottom w:val="0"/>
          <w:divBdr>
            <w:top w:val="none" w:sz="0" w:space="0" w:color="auto"/>
            <w:left w:val="none" w:sz="0" w:space="0" w:color="auto"/>
            <w:bottom w:val="none" w:sz="0" w:space="0" w:color="auto"/>
            <w:right w:val="none" w:sz="0" w:space="0" w:color="auto"/>
          </w:divBdr>
        </w:div>
        <w:div w:id="377780065">
          <w:marLeft w:val="634"/>
          <w:marRight w:val="0"/>
          <w:marTop w:val="0"/>
          <w:marBottom w:val="0"/>
          <w:divBdr>
            <w:top w:val="none" w:sz="0" w:space="0" w:color="auto"/>
            <w:left w:val="none" w:sz="0" w:space="0" w:color="auto"/>
            <w:bottom w:val="none" w:sz="0" w:space="0" w:color="auto"/>
            <w:right w:val="none" w:sz="0" w:space="0" w:color="auto"/>
          </w:divBdr>
        </w:div>
        <w:div w:id="1098402653">
          <w:marLeft w:val="634"/>
          <w:marRight w:val="0"/>
          <w:marTop w:val="0"/>
          <w:marBottom w:val="0"/>
          <w:divBdr>
            <w:top w:val="none" w:sz="0" w:space="0" w:color="auto"/>
            <w:left w:val="none" w:sz="0" w:space="0" w:color="auto"/>
            <w:bottom w:val="none" w:sz="0" w:space="0" w:color="auto"/>
            <w:right w:val="none" w:sz="0" w:space="0" w:color="auto"/>
          </w:divBdr>
        </w:div>
        <w:div w:id="1183663651">
          <w:marLeft w:val="634"/>
          <w:marRight w:val="0"/>
          <w:marTop w:val="0"/>
          <w:marBottom w:val="0"/>
          <w:divBdr>
            <w:top w:val="none" w:sz="0" w:space="0" w:color="auto"/>
            <w:left w:val="none" w:sz="0" w:space="0" w:color="auto"/>
            <w:bottom w:val="none" w:sz="0" w:space="0" w:color="auto"/>
            <w:right w:val="none" w:sz="0" w:space="0" w:color="auto"/>
          </w:divBdr>
        </w:div>
        <w:div w:id="1442797645">
          <w:marLeft w:val="634"/>
          <w:marRight w:val="0"/>
          <w:marTop w:val="0"/>
          <w:marBottom w:val="0"/>
          <w:divBdr>
            <w:top w:val="none" w:sz="0" w:space="0" w:color="auto"/>
            <w:left w:val="none" w:sz="0" w:space="0" w:color="auto"/>
            <w:bottom w:val="none" w:sz="0" w:space="0" w:color="auto"/>
            <w:right w:val="none" w:sz="0" w:space="0" w:color="auto"/>
          </w:divBdr>
        </w:div>
        <w:div w:id="2117289436">
          <w:marLeft w:val="634"/>
          <w:marRight w:val="0"/>
          <w:marTop w:val="0"/>
          <w:marBottom w:val="0"/>
          <w:divBdr>
            <w:top w:val="none" w:sz="0" w:space="0" w:color="auto"/>
            <w:left w:val="none" w:sz="0" w:space="0" w:color="auto"/>
            <w:bottom w:val="none" w:sz="0" w:space="0" w:color="auto"/>
            <w:right w:val="none" w:sz="0" w:space="0" w:color="auto"/>
          </w:divBdr>
        </w:div>
      </w:divsChild>
    </w:div>
    <w:div w:id="1406416231">
      <w:bodyDiv w:val="1"/>
      <w:marLeft w:val="0"/>
      <w:marRight w:val="0"/>
      <w:marTop w:val="0"/>
      <w:marBottom w:val="0"/>
      <w:divBdr>
        <w:top w:val="none" w:sz="0" w:space="0" w:color="auto"/>
        <w:left w:val="none" w:sz="0" w:space="0" w:color="auto"/>
        <w:bottom w:val="none" w:sz="0" w:space="0" w:color="auto"/>
        <w:right w:val="none" w:sz="0" w:space="0" w:color="auto"/>
      </w:divBdr>
    </w:div>
    <w:div w:id="1558276162">
      <w:bodyDiv w:val="1"/>
      <w:marLeft w:val="0"/>
      <w:marRight w:val="0"/>
      <w:marTop w:val="0"/>
      <w:marBottom w:val="0"/>
      <w:divBdr>
        <w:top w:val="none" w:sz="0" w:space="0" w:color="auto"/>
        <w:left w:val="none" w:sz="0" w:space="0" w:color="auto"/>
        <w:bottom w:val="none" w:sz="0" w:space="0" w:color="auto"/>
        <w:right w:val="none" w:sz="0" w:space="0" w:color="auto"/>
      </w:divBdr>
      <w:divsChild>
        <w:div w:id="39793727">
          <w:marLeft w:val="360"/>
          <w:marRight w:val="0"/>
          <w:marTop w:val="0"/>
          <w:marBottom w:val="0"/>
          <w:divBdr>
            <w:top w:val="none" w:sz="0" w:space="0" w:color="auto"/>
            <w:left w:val="none" w:sz="0" w:space="0" w:color="auto"/>
            <w:bottom w:val="none" w:sz="0" w:space="0" w:color="auto"/>
            <w:right w:val="none" w:sz="0" w:space="0" w:color="auto"/>
          </w:divBdr>
        </w:div>
        <w:div w:id="252981792">
          <w:marLeft w:val="360"/>
          <w:marRight w:val="0"/>
          <w:marTop w:val="0"/>
          <w:marBottom w:val="0"/>
          <w:divBdr>
            <w:top w:val="none" w:sz="0" w:space="0" w:color="auto"/>
            <w:left w:val="none" w:sz="0" w:space="0" w:color="auto"/>
            <w:bottom w:val="none" w:sz="0" w:space="0" w:color="auto"/>
            <w:right w:val="none" w:sz="0" w:space="0" w:color="auto"/>
          </w:divBdr>
        </w:div>
        <w:div w:id="729810143">
          <w:marLeft w:val="360"/>
          <w:marRight w:val="0"/>
          <w:marTop w:val="0"/>
          <w:marBottom w:val="0"/>
          <w:divBdr>
            <w:top w:val="none" w:sz="0" w:space="0" w:color="auto"/>
            <w:left w:val="none" w:sz="0" w:space="0" w:color="auto"/>
            <w:bottom w:val="none" w:sz="0" w:space="0" w:color="auto"/>
            <w:right w:val="none" w:sz="0" w:space="0" w:color="auto"/>
          </w:divBdr>
        </w:div>
        <w:div w:id="1543050868">
          <w:marLeft w:val="360"/>
          <w:marRight w:val="0"/>
          <w:marTop w:val="0"/>
          <w:marBottom w:val="0"/>
          <w:divBdr>
            <w:top w:val="none" w:sz="0" w:space="0" w:color="auto"/>
            <w:left w:val="none" w:sz="0" w:space="0" w:color="auto"/>
            <w:bottom w:val="none" w:sz="0" w:space="0" w:color="auto"/>
            <w:right w:val="none" w:sz="0" w:space="0" w:color="auto"/>
          </w:divBdr>
        </w:div>
      </w:divsChild>
    </w:div>
    <w:div w:id="1740245502">
      <w:bodyDiv w:val="1"/>
      <w:marLeft w:val="0"/>
      <w:marRight w:val="0"/>
      <w:marTop w:val="0"/>
      <w:marBottom w:val="0"/>
      <w:divBdr>
        <w:top w:val="none" w:sz="0" w:space="0" w:color="auto"/>
        <w:left w:val="none" w:sz="0" w:space="0" w:color="auto"/>
        <w:bottom w:val="none" w:sz="0" w:space="0" w:color="auto"/>
        <w:right w:val="none" w:sz="0" w:space="0" w:color="auto"/>
      </w:divBdr>
      <w:divsChild>
        <w:div w:id="1140417889">
          <w:marLeft w:val="446"/>
          <w:marRight w:val="0"/>
          <w:marTop w:val="0"/>
          <w:marBottom w:val="0"/>
          <w:divBdr>
            <w:top w:val="none" w:sz="0" w:space="0" w:color="auto"/>
            <w:left w:val="none" w:sz="0" w:space="0" w:color="auto"/>
            <w:bottom w:val="none" w:sz="0" w:space="0" w:color="auto"/>
            <w:right w:val="none" w:sz="0" w:space="0" w:color="auto"/>
          </w:divBdr>
        </w:div>
      </w:divsChild>
    </w:div>
    <w:div w:id="1865558635">
      <w:bodyDiv w:val="1"/>
      <w:marLeft w:val="0"/>
      <w:marRight w:val="0"/>
      <w:marTop w:val="0"/>
      <w:marBottom w:val="0"/>
      <w:divBdr>
        <w:top w:val="none" w:sz="0" w:space="0" w:color="auto"/>
        <w:left w:val="none" w:sz="0" w:space="0" w:color="auto"/>
        <w:bottom w:val="none" w:sz="0" w:space="0" w:color="auto"/>
        <w:right w:val="none" w:sz="0" w:space="0" w:color="auto"/>
      </w:divBdr>
    </w:div>
    <w:div w:id="1890916211">
      <w:bodyDiv w:val="1"/>
      <w:marLeft w:val="0"/>
      <w:marRight w:val="0"/>
      <w:marTop w:val="0"/>
      <w:marBottom w:val="0"/>
      <w:divBdr>
        <w:top w:val="none" w:sz="0" w:space="0" w:color="auto"/>
        <w:left w:val="none" w:sz="0" w:space="0" w:color="auto"/>
        <w:bottom w:val="none" w:sz="0" w:space="0" w:color="auto"/>
        <w:right w:val="none" w:sz="0" w:space="0" w:color="auto"/>
      </w:divBdr>
      <w:divsChild>
        <w:div w:id="501508386">
          <w:marLeft w:val="360"/>
          <w:marRight w:val="0"/>
          <w:marTop w:val="0"/>
          <w:marBottom w:val="0"/>
          <w:divBdr>
            <w:top w:val="none" w:sz="0" w:space="0" w:color="auto"/>
            <w:left w:val="none" w:sz="0" w:space="0" w:color="auto"/>
            <w:bottom w:val="none" w:sz="0" w:space="0" w:color="auto"/>
            <w:right w:val="none" w:sz="0" w:space="0" w:color="auto"/>
          </w:divBdr>
        </w:div>
        <w:div w:id="889537654">
          <w:marLeft w:val="360"/>
          <w:marRight w:val="0"/>
          <w:marTop w:val="0"/>
          <w:marBottom w:val="0"/>
          <w:divBdr>
            <w:top w:val="none" w:sz="0" w:space="0" w:color="auto"/>
            <w:left w:val="none" w:sz="0" w:space="0" w:color="auto"/>
            <w:bottom w:val="none" w:sz="0" w:space="0" w:color="auto"/>
            <w:right w:val="none" w:sz="0" w:space="0" w:color="auto"/>
          </w:divBdr>
        </w:div>
        <w:div w:id="1678189787">
          <w:marLeft w:val="360"/>
          <w:marRight w:val="0"/>
          <w:marTop w:val="0"/>
          <w:marBottom w:val="0"/>
          <w:divBdr>
            <w:top w:val="none" w:sz="0" w:space="0" w:color="auto"/>
            <w:left w:val="none" w:sz="0" w:space="0" w:color="auto"/>
            <w:bottom w:val="none" w:sz="0" w:space="0" w:color="auto"/>
            <w:right w:val="none" w:sz="0" w:space="0" w:color="auto"/>
          </w:divBdr>
        </w:div>
      </w:divsChild>
    </w:div>
    <w:div w:id="1898393515">
      <w:bodyDiv w:val="1"/>
      <w:marLeft w:val="0"/>
      <w:marRight w:val="0"/>
      <w:marTop w:val="0"/>
      <w:marBottom w:val="0"/>
      <w:divBdr>
        <w:top w:val="none" w:sz="0" w:space="0" w:color="auto"/>
        <w:left w:val="none" w:sz="0" w:space="0" w:color="auto"/>
        <w:bottom w:val="none" w:sz="0" w:space="0" w:color="auto"/>
        <w:right w:val="none" w:sz="0" w:space="0" w:color="auto"/>
      </w:divBdr>
      <w:divsChild>
        <w:div w:id="111825273">
          <w:marLeft w:val="634"/>
          <w:marRight w:val="0"/>
          <w:marTop w:val="0"/>
          <w:marBottom w:val="0"/>
          <w:divBdr>
            <w:top w:val="none" w:sz="0" w:space="0" w:color="auto"/>
            <w:left w:val="none" w:sz="0" w:space="0" w:color="auto"/>
            <w:bottom w:val="none" w:sz="0" w:space="0" w:color="auto"/>
            <w:right w:val="none" w:sz="0" w:space="0" w:color="auto"/>
          </w:divBdr>
        </w:div>
        <w:div w:id="220990881">
          <w:marLeft w:val="634"/>
          <w:marRight w:val="0"/>
          <w:marTop w:val="0"/>
          <w:marBottom w:val="0"/>
          <w:divBdr>
            <w:top w:val="none" w:sz="0" w:space="0" w:color="auto"/>
            <w:left w:val="none" w:sz="0" w:space="0" w:color="auto"/>
            <w:bottom w:val="none" w:sz="0" w:space="0" w:color="auto"/>
            <w:right w:val="none" w:sz="0" w:space="0" w:color="auto"/>
          </w:divBdr>
        </w:div>
        <w:div w:id="843712645">
          <w:marLeft w:val="634"/>
          <w:marRight w:val="0"/>
          <w:marTop w:val="0"/>
          <w:marBottom w:val="0"/>
          <w:divBdr>
            <w:top w:val="none" w:sz="0" w:space="0" w:color="auto"/>
            <w:left w:val="none" w:sz="0" w:space="0" w:color="auto"/>
            <w:bottom w:val="none" w:sz="0" w:space="0" w:color="auto"/>
            <w:right w:val="none" w:sz="0" w:space="0" w:color="auto"/>
          </w:divBdr>
        </w:div>
        <w:div w:id="947547652">
          <w:marLeft w:val="634"/>
          <w:marRight w:val="0"/>
          <w:marTop w:val="0"/>
          <w:marBottom w:val="0"/>
          <w:divBdr>
            <w:top w:val="none" w:sz="0" w:space="0" w:color="auto"/>
            <w:left w:val="none" w:sz="0" w:space="0" w:color="auto"/>
            <w:bottom w:val="none" w:sz="0" w:space="0" w:color="auto"/>
            <w:right w:val="none" w:sz="0" w:space="0" w:color="auto"/>
          </w:divBdr>
        </w:div>
      </w:divsChild>
    </w:div>
    <w:div w:id="2035422019">
      <w:bodyDiv w:val="1"/>
      <w:marLeft w:val="0"/>
      <w:marRight w:val="0"/>
      <w:marTop w:val="0"/>
      <w:marBottom w:val="0"/>
      <w:divBdr>
        <w:top w:val="none" w:sz="0" w:space="0" w:color="auto"/>
        <w:left w:val="none" w:sz="0" w:space="0" w:color="auto"/>
        <w:bottom w:val="none" w:sz="0" w:space="0" w:color="auto"/>
        <w:right w:val="none" w:sz="0" w:space="0" w:color="auto"/>
      </w:divBdr>
      <w:divsChild>
        <w:div w:id="871041888">
          <w:marLeft w:val="446"/>
          <w:marRight w:val="0"/>
          <w:marTop w:val="0"/>
          <w:marBottom w:val="0"/>
          <w:divBdr>
            <w:top w:val="none" w:sz="0" w:space="0" w:color="auto"/>
            <w:left w:val="none" w:sz="0" w:space="0" w:color="auto"/>
            <w:bottom w:val="none" w:sz="0" w:space="0" w:color="auto"/>
            <w:right w:val="none" w:sz="0" w:space="0" w:color="auto"/>
          </w:divBdr>
        </w:div>
        <w:div w:id="1007560130">
          <w:marLeft w:val="446"/>
          <w:marRight w:val="0"/>
          <w:marTop w:val="0"/>
          <w:marBottom w:val="0"/>
          <w:divBdr>
            <w:top w:val="none" w:sz="0" w:space="0" w:color="auto"/>
            <w:left w:val="none" w:sz="0" w:space="0" w:color="auto"/>
            <w:bottom w:val="none" w:sz="0" w:space="0" w:color="auto"/>
            <w:right w:val="none" w:sz="0" w:space="0" w:color="auto"/>
          </w:divBdr>
        </w:div>
      </w:divsChild>
    </w:div>
    <w:div w:id="20880685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11/relationships/people" Target="peop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Документ" ma:contentTypeID="0x0101006B5582AB0D91154383727A88A13426AC" ma:contentTypeVersion="8" ma:contentTypeDescription="Создание документа." ma:contentTypeScope="" ma:versionID="2ca6ed93360b02cfda94f5517b8c6f14">
  <xsd:schema xmlns:xsd="http://www.w3.org/2001/XMLSchema" xmlns:xs="http://www.w3.org/2001/XMLSchema" xmlns:p="http://schemas.microsoft.com/office/2006/metadata/properties" xmlns:ns2="935389fc-a671-4391-a0a4-8608404cfea7" xmlns:ns3="f31d6736-5ea6-4b6c-91ce-7b1571dd39cc" targetNamespace="http://schemas.microsoft.com/office/2006/metadata/properties" ma:root="true" ma:fieldsID="76f2f25b1df96caeb39bc35afc714628" ns2:_="" ns3:_="">
    <xsd:import namespace="935389fc-a671-4391-a0a4-8608404cfea7"/>
    <xsd:import namespace="f31d6736-5ea6-4b6c-91ce-7b1571dd39cc"/>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DateTaken" minOccurs="0"/>
                <xsd:element ref="ns2:MediaServiceLocatio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35389fc-a671-4391-a0a4-8608404cfea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31d6736-5ea6-4b6c-91ce-7b1571dd39cc" elementFormDefault="qualified">
    <xsd:import namespace="http://schemas.microsoft.com/office/2006/documentManagement/types"/>
    <xsd:import namespace="http://schemas.microsoft.com/office/infopath/2007/PartnerControls"/>
    <xsd:element name="SharedWithUsers" ma:index="14" nillable="true" ma:displayName="Общий доступ с использованием"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Совместно с подробностями"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контента"/>
        <xsd:element ref="dc:title" minOccurs="0" maxOccurs="1" ma:index="4"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799F685-28B2-402F-85ED-0B01AF026BB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35389fc-a671-4391-a0a4-8608404cfea7"/>
    <ds:schemaRef ds:uri="f31d6736-5ea6-4b6c-91ce-7b1571dd39c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3B5997A-0B31-411F-A9BE-9608E5D64AC4}">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A21CE165-B127-4CE0-B627-5EEFE21AB5ED}">
  <ds:schemaRefs>
    <ds:schemaRef ds:uri="http://schemas.microsoft.com/sharepoint/v3/contenttype/forms"/>
  </ds:schemaRefs>
</ds:datastoreItem>
</file>

<file path=customXml/itemProps4.xml><?xml version="1.0" encoding="utf-8"?>
<ds:datastoreItem xmlns:ds="http://schemas.openxmlformats.org/officeDocument/2006/customXml" ds:itemID="{2D459199-251E-4385-A43D-9A08093D66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33</Pages>
  <Words>10280</Words>
  <Characters>58602</Characters>
  <Application>Microsoft Office Word</Application>
  <DocSecurity>0</DocSecurity>
  <Lines>488</Lines>
  <Paragraphs>137</Paragraphs>
  <ScaleCrop>false</ScaleCrop>
  <HeadingPairs>
    <vt:vector size="2" baseType="variant">
      <vt:variant>
        <vt:lpstr>Название</vt:lpstr>
      </vt:variant>
      <vt:variant>
        <vt:i4>1</vt:i4>
      </vt:variant>
    </vt:vector>
  </HeadingPairs>
  <TitlesOfParts>
    <vt:vector size="1" baseType="lpstr">
      <vt:lpstr/>
    </vt:vector>
  </TitlesOfParts>
  <Company>Hewlett-Packard Company</Company>
  <LinksUpToDate>false</LinksUpToDate>
  <CharactersWithSpaces>68745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Sergey Kolokolov</dc:creator>
  <cp:keywords/>
  <dc:description/>
  <cp:lastModifiedBy>Лысенко Наталья Олеговна</cp:lastModifiedBy>
  <cp:revision>5</cp:revision>
  <cp:lastPrinted>2018-02-28T14:17:00Z</cp:lastPrinted>
  <dcterms:created xsi:type="dcterms:W3CDTF">2022-01-18T15:56:00Z</dcterms:created>
  <dcterms:modified xsi:type="dcterms:W3CDTF">2022-01-25T15:29:00Z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0x0101006B5582AB0D91154383727A88A13426AC</vt:lpwstr>
  </property>
</Properties>
</file>