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9957E" w14:textId="77777777" w:rsidR="00906492" w:rsidRPr="004B0C0E" w:rsidRDefault="004B0C0E" w:rsidP="004B0C0E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662" w:right="461" w:firstLine="3384"/>
        <w:jc w:val="right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14:paraId="6448C888" w14:textId="77777777" w:rsidR="00906492" w:rsidRPr="005C0680" w:rsidRDefault="00906492">
      <w:pPr>
        <w:pStyle w:val="1"/>
      </w:pPr>
      <w:r w:rsidRPr="005C0680">
        <w:t>Договор №</w:t>
      </w:r>
      <w:r w:rsidR="0042353C" w:rsidRPr="005C0680">
        <w:t>_____________</w:t>
      </w:r>
    </w:p>
    <w:p w14:paraId="5741E75D" w14:textId="77777777" w:rsidR="00906492" w:rsidRPr="005C0680" w:rsidRDefault="00906492">
      <w:pPr>
        <w:shd w:val="clear" w:color="auto" w:fill="FFFFFF"/>
        <w:tabs>
          <w:tab w:val="left" w:pos="6653"/>
          <w:tab w:val="left" w:leader="underscore" w:pos="7186"/>
          <w:tab w:val="left" w:leader="underscore" w:pos="9000"/>
        </w:tabs>
        <w:spacing w:line="288" w:lineRule="auto"/>
        <w:ind w:left="284" w:right="461"/>
        <w:jc w:val="both"/>
        <w:rPr>
          <w:spacing w:val="-5"/>
          <w:sz w:val="24"/>
          <w:szCs w:val="24"/>
        </w:rPr>
      </w:pPr>
    </w:p>
    <w:p w14:paraId="1655D273" w14:textId="6EC56E8C" w:rsidR="00906492" w:rsidRPr="005C0680" w:rsidRDefault="00906492" w:rsidP="005C0680">
      <w:pPr>
        <w:shd w:val="clear" w:color="auto" w:fill="FFFFFF"/>
        <w:tabs>
          <w:tab w:val="left" w:pos="6653"/>
          <w:tab w:val="left" w:leader="underscore" w:pos="7186"/>
          <w:tab w:val="left" w:leader="underscore" w:pos="9214"/>
        </w:tabs>
        <w:ind w:right="461"/>
        <w:jc w:val="both"/>
        <w:rPr>
          <w:sz w:val="24"/>
          <w:szCs w:val="24"/>
        </w:rPr>
      </w:pPr>
      <w:r w:rsidRPr="005C0680">
        <w:rPr>
          <w:spacing w:val="-5"/>
          <w:sz w:val="24"/>
          <w:szCs w:val="24"/>
        </w:rPr>
        <w:t>г. Москва</w:t>
      </w:r>
      <w:r w:rsidR="0042353C" w:rsidRPr="005C0680">
        <w:rPr>
          <w:spacing w:val="-5"/>
          <w:sz w:val="24"/>
          <w:szCs w:val="24"/>
        </w:rPr>
        <w:t xml:space="preserve">                                                          </w:t>
      </w:r>
      <w:r w:rsidR="004307E1" w:rsidRPr="005C0680">
        <w:rPr>
          <w:spacing w:val="-5"/>
          <w:sz w:val="24"/>
          <w:szCs w:val="24"/>
        </w:rPr>
        <w:t xml:space="preserve">                              </w:t>
      </w:r>
      <w:r w:rsidR="0042353C" w:rsidRPr="005C0680">
        <w:rPr>
          <w:spacing w:val="-5"/>
          <w:sz w:val="24"/>
          <w:szCs w:val="24"/>
        </w:rPr>
        <w:t xml:space="preserve"> </w:t>
      </w:r>
      <w:r w:rsidRPr="005C0680">
        <w:rPr>
          <w:sz w:val="24"/>
          <w:szCs w:val="24"/>
        </w:rPr>
        <w:t>«</w:t>
      </w:r>
      <w:r w:rsidR="004307E1" w:rsidRPr="005C0680">
        <w:rPr>
          <w:sz w:val="24"/>
          <w:szCs w:val="24"/>
        </w:rPr>
        <w:t>___</w:t>
      </w:r>
      <w:r w:rsidRPr="005C0680">
        <w:rPr>
          <w:sz w:val="24"/>
          <w:szCs w:val="24"/>
          <w:u w:val="single"/>
        </w:rPr>
        <w:tab/>
      </w:r>
      <w:r w:rsidRPr="005C0680">
        <w:rPr>
          <w:sz w:val="24"/>
          <w:szCs w:val="24"/>
        </w:rPr>
        <w:t xml:space="preserve">»   </w:t>
      </w:r>
      <w:r w:rsidRPr="005C0680">
        <w:rPr>
          <w:sz w:val="24"/>
          <w:szCs w:val="24"/>
          <w:u w:val="single"/>
        </w:rPr>
        <w:t xml:space="preserve">           </w:t>
      </w:r>
      <w:r w:rsidR="00137D03" w:rsidRPr="005C0680">
        <w:rPr>
          <w:sz w:val="24"/>
          <w:szCs w:val="24"/>
          <w:u w:val="single"/>
        </w:rPr>
        <w:t xml:space="preserve">               </w:t>
      </w:r>
      <w:r w:rsidRPr="005C0680">
        <w:rPr>
          <w:spacing w:val="-4"/>
          <w:sz w:val="24"/>
          <w:szCs w:val="24"/>
        </w:rPr>
        <w:t>20</w:t>
      </w:r>
      <w:r w:rsidR="00807881" w:rsidRPr="00DF1960">
        <w:rPr>
          <w:spacing w:val="-4"/>
          <w:sz w:val="24"/>
          <w:szCs w:val="24"/>
        </w:rPr>
        <w:t>2</w:t>
      </w:r>
      <w:r w:rsidR="004307E1" w:rsidRPr="005C0680">
        <w:rPr>
          <w:spacing w:val="-4"/>
          <w:sz w:val="24"/>
          <w:szCs w:val="24"/>
        </w:rPr>
        <w:t>_</w:t>
      </w:r>
      <w:r w:rsidRPr="005C0680">
        <w:rPr>
          <w:spacing w:val="-4"/>
          <w:sz w:val="24"/>
          <w:szCs w:val="24"/>
        </w:rPr>
        <w:t>г.</w:t>
      </w:r>
    </w:p>
    <w:p w14:paraId="75773C52" w14:textId="77777777" w:rsidR="00906492" w:rsidRPr="005C0680" w:rsidRDefault="00906492" w:rsidP="005C0680">
      <w:pPr>
        <w:shd w:val="clear" w:color="auto" w:fill="FFFFFF"/>
        <w:ind w:right="86" w:firstLine="562"/>
        <w:jc w:val="both"/>
        <w:rPr>
          <w:sz w:val="24"/>
          <w:szCs w:val="24"/>
        </w:rPr>
      </w:pPr>
    </w:p>
    <w:p w14:paraId="7A521EFB" w14:textId="71BD6B6C" w:rsidR="004B0C0E" w:rsidRPr="009E494B" w:rsidRDefault="004B0C0E" w:rsidP="004B0C0E">
      <w:pPr>
        <w:pStyle w:val="a4"/>
        <w:ind w:left="-142" w:firstLine="426"/>
        <w:rPr>
          <w:i/>
          <w:szCs w:val="22"/>
        </w:rPr>
      </w:pPr>
      <w:r w:rsidRPr="009E494B">
        <w:rPr>
          <w:szCs w:val="22"/>
        </w:rPr>
        <w:t xml:space="preserve">ПАО «ГК «Космос», именуемое в дальнейшем «Заказчик», </w:t>
      </w:r>
      <w:r w:rsidR="006826EE" w:rsidRPr="00190800">
        <w:t xml:space="preserve">в лице Члена Правления, </w:t>
      </w:r>
      <w:r w:rsidR="006826EE">
        <w:t>Генерального менеджера</w:t>
      </w:r>
      <w:r w:rsidR="006826EE" w:rsidRPr="00190800">
        <w:t xml:space="preserve"> ПАО «ГК «Космос» Шипиловой Е.Л, действующ</w:t>
      </w:r>
      <w:r w:rsidR="006826EE">
        <w:t>ей на основании доверенности № 5</w:t>
      </w:r>
      <w:r w:rsidR="006826EE" w:rsidRPr="00190800">
        <w:t xml:space="preserve">4 от </w:t>
      </w:r>
      <w:r w:rsidR="006826EE">
        <w:t>01</w:t>
      </w:r>
      <w:r w:rsidR="006826EE" w:rsidRPr="00190800">
        <w:t>.0</w:t>
      </w:r>
      <w:r w:rsidR="006826EE">
        <w:t>8</w:t>
      </w:r>
      <w:r w:rsidR="006826EE" w:rsidRPr="00190800">
        <w:t>.19г. с другой стороны</w:t>
      </w:r>
      <w:r w:rsidRPr="009E494B">
        <w:rPr>
          <w:szCs w:val="22"/>
        </w:rPr>
        <w:t xml:space="preserve">, </w:t>
      </w:r>
      <w:r w:rsidR="00372FFF" w:rsidRPr="009E494B">
        <w:rPr>
          <w:szCs w:val="22"/>
        </w:rPr>
        <w:t>и ООО</w:t>
      </w:r>
      <w:r w:rsidRPr="009E494B">
        <w:rPr>
          <w:szCs w:val="22"/>
        </w:rPr>
        <w:t xml:space="preserve"> «_______________», именуемое в дальнейшем </w:t>
      </w:r>
      <w:r w:rsidR="006826EE">
        <w:rPr>
          <w:szCs w:val="22"/>
        </w:rPr>
        <w:t>«</w:t>
      </w:r>
      <w:r w:rsidRPr="009E494B">
        <w:rPr>
          <w:szCs w:val="22"/>
        </w:rPr>
        <w:t>Подрядчик</w:t>
      </w:r>
      <w:r w:rsidR="006826EE">
        <w:rPr>
          <w:szCs w:val="22"/>
        </w:rPr>
        <w:t>»</w:t>
      </w:r>
      <w:r w:rsidRPr="009E494B">
        <w:rPr>
          <w:szCs w:val="22"/>
        </w:rPr>
        <w:t>, в лице Генерального директора ______________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3B7B7380" w14:textId="77777777"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35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Термины и определения.</w:t>
      </w:r>
    </w:p>
    <w:p w14:paraId="0A0ADA22" w14:textId="77777777" w:rsidR="00906492" w:rsidRPr="005C0680" w:rsidRDefault="00906492" w:rsidP="005C0680">
      <w:pPr>
        <w:numPr>
          <w:ilvl w:val="1"/>
          <w:numId w:val="19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Для целей настоящего Договора, если Стороны в дальнейшем не будут придавать иного значения нижеизложенным терминам, что должно быть письменно согласовано Сторонами, такие термины будут иметь следующее значение:</w:t>
      </w:r>
    </w:p>
    <w:p w14:paraId="5D5EFBA7" w14:textId="77777777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Объект — </w:t>
      </w:r>
      <w:r w:rsidR="00697D83" w:rsidRPr="005C0680">
        <w:rPr>
          <w:sz w:val="24"/>
          <w:szCs w:val="24"/>
        </w:rPr>
        <w:t>гостиничный комплекс</w:t>
      </w:r>
      <w:r w:rsidRPr="005C0680">
        <w:rPr>
          <w:sz w:val="24"/>
          <w:szCs w:val="24"/>
        </w:rPr>
        <w:t xml:space="preserve"> «Космос», расположенное по адресу: 129366, г. Москва, проспект Мира, д. 150.</w:t>
      </w:r>
    </w:p>
    <w:p w14:paraId="1FE92371" w14:textId="77777777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Работа — следующ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работ</w:t>
      </w:r>
      <w:r w:rsidR="00665B57" w:rsidRPr="005C0680">
        <w:rPr>
          <w:sz w:val="24"/>
          <w:szCs w:val="24"/>
        </w:rPr>
        <w:t>а</w:t>
      </w:r>
      <w:r w:rsidRPr="005C0680">
        <w:rPr>
          <w:sz w:val="24"/>
          <w:szCs w:val="24"/>
        </w:rPr>
        <w:t>, выполняем</w:t>
      </w:r>
      <w:r w:rsidR="00665B57" w:rsidRPr="005C0680">
        <w:rPr>
          <w:sz w:val="24"/>
          <w:szCs w:val="24"/>
        </w:rPr>
        <w:t>ая</w:t>
      </w:r>
      <w:r w:rsidRPr="005C0680">
        <w:rPr>
          <w:sz w:val="24"/>
          <w:szCs w:val="24"/>
        </w:rPr>
        <w:t xml:space="preserve"> на Объекте, в сроки, определенные планом-графиком (Приложение №1):</w:t>
      </w:r>
    </w:p>
    <w:p w14:paraId="4E015D7F" w14:textId="272ED245" w:rsidR="009D311A" w:rsidRPr="005C0680" w:rsidRDefault="00375D27" w:rsidP="005C0680">
      <w:p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        </w:t>
      </w:r>
      <w:r w:rsidR="009D311A" w:rsidRPr="005C0680">
        <w:rPr>
          <w:sz w:val="24"/>
          <w:szCs w:val="24"/>
        </w:rPr>
        <w:t xml:space="preserve">- </w:t>
      </w:r>
      <w:r w:rsidRPr="005C0680">
        <w:rPr>
          <w:sz w:val="24"/>
          <w:szCs w:val="24"/>
        </w:rPr>
        <w:t xml:space="preserve"> очистка и дезинфекция воздухозаборных шахт в техническом помещении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-1,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-7,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 xml:space="preserve">-8, </w:t>
      </w:r>
      <w:r w:rsidRPr="005C0680">
        <w:rPr>
          <w:sz w:val="24"/>
          <w:szCs w:val="24"/>
          <w:lang w:val="en-US"/>
        </w:rPr>
        <w:t>LT</w:t>
      </w:r>
      <w:r w:rsidRPr="005C0680">
        <w:rPr>
          <w:sz w:val="24"/>
          <w:szCs w:val="24"/>
        </w:rPr>
        <w:t>-9</w:t>
      </w:r>
      <w:r w:rsidR="00B87B05" w:rsidRPr="005C0680">
        <w:rPr>
          <w:sz w:val="24"/>
          <w:szCs w:val="24"/>
        </w:rPr>
        <w:t>,</w:t>
      </w:r>
      <w:r w:rsidR="00B87B05" w:rsidRPr="005C0680">
        <w:t xml:space="preserve"> </w:t>
      </w:r>
      <w:r w:rsidRPr="005C0680">
        <w:rPr>
          <w:sz w:val="24"/>
          <w:szCs w:val="24"/>
        </w:rPr>
        <w:t xml:space="preserve">приточных вентиляционных установок </w:t>
      </w:r>
      <w:r w:rsidR="006918DB" w:rsidRPr="005C0680">
        <w:rPr>
          <w:sz w:val="24"/>
          <w:szCs w:val="24"/>
          <w:lang w:val="en-US"/>
        </w:rPr>
        <w:t>CVR</w:t>
      </w:r>
      <w:r w:rsidR="006918DB" w:rsidRPr="005C0680">
        <w:rPr>
          <w:sz w:val="24"/>
          <w:szCs w:val="24"/>
        </w:rPr>
        <w:t>-</w:t>
      </w:r>
      <w:r w:rsidR="006918DB">
        <w:rPr>
          <w:sz w:val="24"/>
          <w:szCs w:val="24"/>
        </w:rPr>
        <w:t>06</w:t>
      </w:r>
      <w:r w:rsidR="006918DB" w:rsidRPr="005C0680">
        <w:rPr>
          <w:sz w:val="24"/>
          <w:szCs w:val="24"/>
        </w:rPr>
        <w:t xml:space="preserve">,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2</w:t>
      </w:r>
      <w:r w:rsidRPr="005C0680">
        <w:rPr>
          <w:sz w:val="24"/>
          <w:szCs w:val="24"/>
        </w:rPr>
        <w:t xml:space="preserve">,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3</w:t>
      </w:r>
      <w:r w:rsidR="008A5392" w:rsidRPr="005C0680">
        <w:rPr>
          <w:sz w:val="24"/>
          <w:szCs w:val="24"/>
        </w:rPr>
        <w:t>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-14,</w:t>
      </w:r>
      <w:r w:rsidR="008A5392" w:rsidRPr="008A5392">
        <w:rPr>
          <w:sz w:val="24"/>
          <w:szCs w:val="24"/>
        </w:rPr>
        <w:t xml:space="preserve"> </w:t>
      </w:r>
      <w:r w:rsidR="008A5392" w:rsidRPr="005C0680">
        <w:rPr>
          <w:sz w:val="24"/>
          <w:szCs w:val="24"/>
          <w:lang w:val="en-US"/>
        </w:rPr>
        <w:t>CVR</w:t>
      </w:r>
      <w:r w:rsidR="008A5392" w:rsidRPr="005C0680">
        <w:rPr>
          <w:sz w:val="24"/>
          <w:szCs w:val="24"/>
        </w:rPr>
        <w:t>-1</w:t>
      </w:r>
      <w:r w:rsidR="008A5392">
        <w:rPr>
          <w:sz w:val="24"/>
          <w:szCs w:val="24"/>
        </w:rPr>
        <w:t>6</w:t>
      </w:r>
      <w:r w:rsidR="008A5392" w:rsidRPr="005C0680">
        <w:rPr>
          <w:sz w:val="24"/>
          <w:szCs w:val="24"/>
        </w:rPr>
        <w:t>,</w:t>
      </w:r>
      <w:r w:rsidR="008A5392">
        <w:rPr>
          <w:sz w:val="24"/>
          <w:szCs w:val="24"/>
        </w:rPr>
        <w:t xml:space="preserve"> </w:t>
      </w:r>
      <w:r w:rsidRPr="005C0680">
        <w:rPr>
          <w:sz w:val="24"/>
          <w:szCs w:val="24"/>
          <w:lang w:val="en-US"/>
        </w:rPr>
        <w:t>CVR</w:t>
      </w:r>
      <w:r w:rsidRPr="005C0680">
        <w:rPr>
          <w:sz w:val="24"/>
          <w:szCs w:val="24"/>
        </w:rPr>
        <w:t xml:space="preserve">-25,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-23,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-261,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-262,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-263,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 xml:space="preserve">-264, </w:t>
      </w:r>
      <w:r w:rsidRPr="005C0680">
        <w:rPr>
          <w:sz w:val="24"/>
          <w:szCs w:val="24"/>
          <w:lang w:val="en-US"/>
        </w:rPr>
        <w:t>CVHR</w:t>
      </w:r>
      <w:r w:rsidRPr="005C0680">
        <w:rPr>
          <w:sz w:val="24"/>
          <w:szCs w:val="24"/>
        </w:rPr>
        <w:t>-265</w:t>
      </w:r>
      <w:r w:rsidR="00B87B05" w:rsidRPr="005C0680">
        <w:rPr>
          <w:sz w:val="24"/>
          <w:szCs w:val="24"/>
        </w:rPr>
        <w:t xml:space="preserve"> и </w:t>
      </w:r>
      <w:r w:rsidR="00B87B05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8A5392">
        <w:rPr>
          <w:sz w:val="24"/>
          <w:szCs w:val="24"/>
        </w:rPr>
        <w:t>на</w:t>
      </w:r>
      <w:r w:rsidR="00B87B05" w:rsidRPr="005C0680">
        <w:rPr>
          <w:sz w:val="24"/>
          <w:szCs w:val="24"/>
        </w:rPr>
        <w:t xml:space="preserve"> – 2 этаже здания </w:t>
      </w:r>
      <w:r w:rsidR="00697D83" w:rsidRPr="005C0680">
        <w:rPr>
          <w:sz w:val="24"/>
          <w:szCs w:val="24"/>
        </w:rPr>
        <w:t xml:space="preserve">гостиничного комплекса </w:t>
      </w:r>
      <w:r w:rsidR="00B87B05" w:rsidRPr="005C0680">
        <w:rPr>
          <w:sz w:val="24"/>
          <w:szCs w:val="24"/>
        </w:rPr>
        <w:t>«Космос»</w:t>
      </w:r>
      <w:r w:rsidR="001F66BB" w:rsidRPr="005C0680">
        <w:rPr>
          <w:sz w:val="24"/>
          <w:szCs w:val="24"/>
        </w:rPr>
        <w:t>.</w:t>
      </w:r>
    </w:p>
    <w:p w14:paraId="256CBADD" w14:textId="618CA15F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Смета — на основе сметных нормативов ТСН-2001 перечень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</w:t>
      </w:r>
      <w:r w:rsidR="00807881" w:rsidRPr="005C0680">
        <w:rPr>
          <w:sz w:val="24"/>
          <w:szCs w:val="24"/>
        </w:rPr>
        <w:t>с расценками</w:t>
      </w:r>
      <w:r w:rsidRPr="005C0680">
        <w:rPr>
          <w:sz w:val="24"/>
          <w:szCs w:val="24"/>
        </w:rPr>
        <w:t xml:space="preserve"> и стоимостью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а также разделением стоимости на трудозатраты, механизмы и материалы, подлежащий выполнению, </w:t>
      </w:r>
      <w:r w:rsidR="0087680B">
        <w:rPr>
          <w:sz w:val="24"/>
          <w:szCs w:val="24"/>
        </w:rPr>
        <w:t>являющийся твердой, изменению не подлежащей, неотъемлемой частью настоящего договора</w:t>
      </w:r>
      <w:r w:rsidRPr="005C0680">
        <w:rPr>
          <w:sz w:val="24"/>
          <w:szCs w:val="24"/>
        </w:rPr>
        <w:t xml:space="preserve"> (Приложение №2-Приложение №</w:t>
      </w:r>
      <w:r w:rsidR="00C15EFF" w:rsidRPr="005C0680">
        <w:rPr>
          <w:sz w:val="24"/>
          <w:szCs w:val="24"/>
        </w:rPr>
        <w:t>3</w:t>
      </w:r>
      <w:r w:rsidRPr="005C0680">
        <w:rPr>
          <w:sz w:val="24"/>
          <w:szCs w:val="24"/>
        </w:rPr>
        <w:t>).</w:t>
      </w:r>
    </w:p>
    <w:p w14:paraId="57496F13" w14:textId="066AC81B" w:rsidR="00906492" w:rsidRPr="005C0680" w:rsidRDefault="00906492" w:rsidP="005C0680">
      <w:pPr>
        <w:numPr>
          <w:ilvl w:val="2"/>
          <w:numId w:val="12"/>
        </w:numPr>
        <w:shd w:val="clear" w:color="auto" w:fill="FFFFFF"/>
        <w:ind w:left="142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План-график — календарный план с указанием </w:t>
      </w:r>
      <w:r w:rsidR="00807881" w:rsidRPr="005C0680">
        <w:rPr>
          <w:sz w:val="24"/>
          <w:szCs w:val="24"/>
        </w:rPr>
        <w:t>сроков, общей</w:t>
      </w:r>
      <w:r w:rsidRPr="005C0680">
        <w:rPr>
          <w:sz w:val="24"/>
          <w:szCs w:val="24"/>
        </w:rPr>
        <w:t xml:space="preserve"> стоимости по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аботе, являющийся неотъемлемой частью настоящего договора (Приложение №1).</w:t>
      </w:r>
    </w:p>
    <w:p w14:paraId="37370DFC" w14:textId="77777777"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</w:p>
    <w:p w14:paraId="56204D78" w14:textId="77777777" w:rsidR="00906492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r w:rsidRPr="005C0680">
        <w:rPr>
          <w:b/>
          <w:sz w:val="24"/>
          <w:szCs w:val="24"/>
        </w:rPr>
        <w:t>Предмет договора.</w:t>
      </w:r>
    </w:p>
    <w:p w14:paraId="3048D507" w14:textId="042054C9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В соответствии </w:t>
      </w:r>
      <w:r w:rsidR="00AF5659" w:rsidRPr="005C0680">
        <w:rPr>
          <w:sz w:val="24"/>
          <w:szCs w:val="24"/>
        </w:rPr>
        <w:t xml:space="preserve">с </w:t>
      </w:r>
      <w:r w:rsidR="001E7B9E" w:rsidRPr="005C0680">
        <w:rPr>
          <w:sz w:val="24"/>
          <w:szCs w:val="24"/>
        </w:rPr>
        <w:t>постановление</w:t>
      </w:r>
      <w:r w:rsidR="00AF5659" w:rsidRPr="005C0680">
        <w:rPr>
          <w:sz w:val="24"/>
          <w:szCs w:val="24"/>
        </w:rPr>
        <w:t>м</w:t>
      </w:r>
      <w:r w:rsidR="001E7B9E" w:rsidRPr="005C0680">
        <w:rPr>
          <w:sz w:val="24"/>
          <w:szCs w:val="24"/>
        </w:rPr>
        <w:t xml:space="preserve"> правительства </w:t>
      </w:r>
      <w:r w:rsidR="00807881" w:rsidRPr="005C0680">
        <w:rPr>
          <w:sz w:val="24"/>
          <w:szCs w:val="24"/>
        </w:rPr>
        <w:t>г. Москвы</w:t>
      </w:r>
      <w:r w:rsidR="001E7B9E" w:rsidRPr="005C0680">
        <w:rPr>
          <w:sz w:val="24"/>
          <w:szCs w:val="24"/>
        </w:rPr>
        <w:t xml:space="preserve"> от 30.12.2003г. №1065 ПП </w:t>
      </w:r>
      <w:r w:rsidR="00AF5659" w:rsidRPr="005C0680">
        <w:rPr>
          <w:bCs/>
          <w:sz w:val="24"/>
          <w:szCs w:val="24"/>
        </w:rPr>
        <w:t xml:space="preserve">«О совершенствовании организации и проведение дезинфекционных, дезинсекционных и дератизационных мероприятий на объектах </w:t>
      </w:r>
      <w:r w:rsidR="00807881" w:rsidRPr="005C0680">
        <w:rPr>
          <w:bCs/>
          <w:sz w:val="24"/>
          <w:szCs w:val="24"/>
        </w:rPr>
        <w:t>г. Москвы</w:t>
      </w:r>
      <w:r w:rsidR="00AF5659" w:rsidRPr="005C0680">
        <w:rPr>
          <w:bCs/>
          <w:sz w:val="24"/>
          <w:szCs w:val="24"/>
        </w:rPr>
        <w:t xml:space="preserve">, Постановление Главного государственного врача по </w:t>
      </w:r>
      <w:r w:rsidR="00807881" w:rsidRPr="005C0680">
        <w:rPr>
          <w:bCs/>
          <w:sz w:val="24"/>
          <w:szCs w:val="24"/>
        </w:rPr>
        <w:t>г. Москве</w:t>
      </w:r>
      <w:r w:rsidR="00AF5659" w:rsidRPr="005C0680">
        <w:rPr>
          <w:bCs/>
          <w:sz w:val="24"/>
          <w:szCs w:val="24"/>
        </w:rPr>
        <w:t xml:space="preserve"> Филатова Н.Н. от 27.08.04. №4 «Об организации и дезинфекции систем вентиляции и кондиционирования»</w:t>
      </w:r>
      <w:r w:rsidR="00AF5659" w:rsidRPr="005C0680">
        <w:rPr>
          <w:bCs/>
        </w:rPr>
        <w:t xml:space="preserve"> </w:t>
      </w:r>
      <w:r w:rsidR="001E7B9E" w:rsidRPr="005C0680">
        <w:rPr>
          <w:sz w:val="24"/>
          <w:szCs w:val="24"/>
        </w:rPr>
        <w:t xml:space="preserve">и </w:t>
      </w:r>
      <w:r w:rsidRPr="005C0680">
        <w:rPr>
          <w:sz w:val="24"/>
          <w:szCs w:val="24"/>
        </w:rPr>
        <w:t xml:space="preserve">с условиями исполнения Сторонами своих обязательств </w:t>
      </w:r>
      <w:r w:rsidR="00807881" w:rsidRPr="005C0680">
        <w:rPr>
          <w:sz w:val="24"/>
          <w:szCs w:val="24"/>
        </w:rPr>
        <w:t>по настоящему</w:t>
      </w:r>
      <w:r w:rsidRPr="005C0680">
        <w:rPr>
          <w:sz w:val="24"/>
          <w:szCs w:val="24"/>
        </w:rPr>
        <w:t xml:space="preserve"> договору, Подрядчик обязуется выполнить на </w:t>
      </w:r>
      <w:r w:rsidR="00807881" w:rsidRPr="005C0680">
        <w:rPr>
          <w:sz w:val="24"/>
          <w:szCs w:val="24"/>
        </w:rPr>
        <w:t>Объекте Работы</w:t>
      </w:r>
      <w:r w:rsidRPr="005C0680">
        <w:rPr>
          <w:sz w:val="24"/>
          <w:szCs w:val="24"/>
        </w:rPr>
        <w:t xml:space="preserve">, указанные в п. 1.1.2. в </w:t>
      </w:r>
      <w:bookmarkStart w:id="0" w:name="OLE_LINK7"/>
      <w:bookmarkStart w:id="1" w:name="OLE_LINK8"/>
      <w:r w:rsidR="00807881" w:rsidRPr="005C0680">
        <w:rPr>
          <w:sz w:val="24"/>
          <w:szCs w:val="24"/>
        </w:rPr>
        <w:t>сроки, согласованными в</w:t>
      </w:r>
      <w:r w:rsidRPr="005C0680">
        <w:rPr>
          <w:sz w:val="24"/>
          <w:szCs w:val="24"/>
        </w:rPr>
        <w:t xml:space="preserve"> Приложении №1</w:t>
      </w:r>
      <w:bookmarkEnd w:id="0"/>
      <w:bookmarkEnd w:id="1"/>
      <w:r w:rsidRPr="005C0680">
        <w:rPr>
          <w:sz w:val="24"/>
          <w:szCs w:val="24"/>
        </w:rPr>
        <w:t xml:space="preserve"> (включая все возможные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аботы, определенно в нем не упомянутые, но необходимые для полного и качественного их выполнения), а Заказчик — принять результаты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и оплатить их стоимость Подрядчику.</w:t>
      </w:r>
    </w:p>
    <w:p w14:paraId="75213E9D" w14:textId="72092127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Время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— </w:t>
      </w:r>
      <w:r w:rsidR="00926274" w:rsidRPr="005C0680">
        <w:rPr>
          <w:sz w:val="24"/>
          <w:szCs w:val="24"/>
        </w:rPr>
        <w:t xml:space="preserve"> в соответствии с планом-графиком, но </w:t>
      </w:r>
      <w:r w:rsidRPr="005C0680">
        <w:rPr>
          <w:sz w:val="24"/>
          <w:szCs w:val="24"/>
        </w:rPr>
        <w:t xml:space="preserve">не более 14 </w:t>
      </w:r>
      <w:r w:rsidR="00147C49">
        <w:rPr>
          <w:sz w:val="24"/>
          <w:szCs w:val="24"/>
        </w:rPr>
        <w:t xml:space="preserve">рабочих </w:t>
      </w:r>
      <w:r w:rsidRPr="005C0680">
        <w:rPr>
          <w:sz w:val="24"/>
          <w:szCs w:val="24"/>
        </w:rPr>
        <w:t>дней с фактической даты ее начала.</w:t>
      </w:r>
    </w:p>
    <w:p w14:paraId="176BFB68" w14:textId="1E98DCC8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Акты сдачи-приемки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 оформляются по факту проведения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</w:t>
      </w:r>
      <w:r w:rsidR="00926274" w:rsidRPr="005C0680">
        <w:rPr>
          <w:sz w:val="24"/>
          <w:szCs w:val="24"/>
        </w:rPr>
        <w:t>, после</w:t>
      </w:r>
      <w:r w:rsidR="00186ED0" w:rsidRPr="005C0680">
        <w:rPr>
          <w:sz w:val="24"/>
          <w:szCs w:val="24"/>
        </w:rPr>
        <w:t xml:space="preserve"> </w:t>
      </w:r>
      <w:r w:rsidR="00807881" w:rsidRPr="005C0680">
        <w:rPr>
          <w:sz w:val="24"/>
          <w:szCs w:val="24"/>
        </w:rPr>
        <w:t>предоставления журнала</w:t>
      </w:r>
      <w:r w:rsidR="00186ED0" w:rsidRPr="005C0680">
        <w:rPr>
          <w:sz w:val="24"/>
          <w:szCs w:val="24"/>
        </w:rPr>
        <w:t xml:space="preserve"> учета </w:t>
      </w:r>
      <w:r w:rsidR="00A264B6" w:rsidRPr="005C0680">
        <w:rPr>
          <w:sz w:val="24"/>
          <w:szCs w:val="24"/>
        </w:rPr>
        <w:t>р</w:t>
      </w:r>
      <w:r w:rsidR="00186ED0" w:rsidRPr="005C0680">
        <w:rPr>
          <w:sz w:val="24"/>
          <w:szCs w:val="24"/>
        </w:rPr>
        <w:t>абот по очистке и дезинфекции</w:t>
      </w:r>
      <w:r w:rsidR="00926274" w:rsidRPr="005C0680">
        <w:rPr>
          <w:sz w:val="24"/>
          <w:szCs w:val="24"/>
        </w:rPr>
        <w:t>, оформленного надлежащим образом</w:t>
      </w:r>
      <w:r w:rsidR="00186ED0" w:rsidRPr="005C0680">
        <w:rPr>
          <w:sz w:val="24"/>
          <w:szCs w:val="24"/>
        </w:rPr>
        <w:t xml:space="preserve"> и актов санитарно-эпидемиологического обследования вентиляционных шахт</w:t>
      </w:r>
      <w:r w:rsidRPr="005C0680">
        <w:rPr>
          <w:sz w:val="24"/>
          <w:szCs w:val="24"/>
        </w:rPr>
        <w:t>.</w:t>
      </w:r>
    </w:p>
    <w:p w14:paraId="24988DB0" w14:textId="2ADBCE30" w:rsidR="00906492" w:rsidRPr="005C0680" w:rsidRDefault="00906492" w:rsidP="005C0680">
      <w:pPr>
        <w:numPr>
          <w:ilvl w:val="1"/>
          <w:numId w:val="18"/>
        </w:numPr>
        <w:shd w:val="clear" w:color="auto" w:fill="FFFFFF"/>
        <w:ind w:left="0" w:right="86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807881" w:rsidRPr="005C0680">
        <w:rPr>
          <w:sz w:val="24"/>
          <w:szCs w:val="24"/>
        </w:rPr>
        <w:t>проведения каждой</w:t>
      </w:r>
      <w:r w:rsidR="00926274" w:rsidRPr="005C0680">
        <w:rPr>
          <w:sz w:val="24"/>
          <w:szCs w:val="24"/>
        </w:rPr>
        <w:t xml:space="preserve">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Сторонами определяются границы рабочей площадки, исходные точки присоединения и составляется двусторонний Акт-допуск </w:t>
      </w:r>
      <w:r w:rsidR="000227AF" w:rsidRPr="005C0680">
        <w:rPr>
          <w:sz w:val="24"/>
          <w:szCs w:val="24"/>
        </w:rPr>
        <w:t>(Приложение №</w:t>
      </w:r>
      <w:r w:rsidR="009B305A">
        <w:rPr>
          <w:sz w:val="24"/>
          <w:szCs w:val="24"/>
        </w:rPr>
        <w:t xml:space="preserve"> 5</w:t>
      </w:r>
      <w:r w:rsidR="000227AF" w:rsidRPr="005C0680">
        <w:rPr>
          <w:sz w:val="24"/>
          <w:szCs w:val="24"/>
        </w:rPr>
        <w:t xml:space="preserve">) </w:t>
      </w:r>
      <w:r w:rsidRPr="005C0680">
        <w:rPr>
          <w:sz w:val="24"/>
          <w:szCs w:val="24"/>
        </w:rPr>
        <w:t>разграничения ответственности. Подрядчик несёт ответственность за назначение ответственных лиц</w:t>
      </w:r>
      <w:r w:rsidR="00926274" w:rsidRPr="005C0680">
        <w:rPr>
          <w:sz w:val="24"/>
          <w:szCs w:val="24"/>
        </w:rPr>
        <w:t>,</w:t>
      </w:r>
      <w:r w:rsidR="001964C2" w:rsidRPr="005C0680">
        <w:rPr>
          <w:sz w:val="24"/>
          <w:szCs w:val="24"/>
        </w:rPr>
        <w:t xml:space="preserve"> осуществляющих </w:t>
      </w:r>
      <w:r w:rsidR="00A264B6" w:rsidRPr="005C0680">
        <w:rPr>
          <w:sz w:val="24"/>
          <w:szCs w:val="24"/>
        </w:rPr>
        <w:t>р</w:t>
      </w:r>
      <w:r w:rsidR="001964C2" w:rsidRPr="005C0680">
        <w:rPr>
          <w:sz w:val="24"/>
          <w:szCs w:val="24"/>
        </w:rPr>
        <w:t>аботы в пределах рабочей площадки</w:t>
      </w:r>
      <w:r w:rsidRPr="005C0680">
        <w:rPr>
          <w:sz w:val="24"/>
          <w:szCs w:val="24"/>
        </w:rPr>
        <w:t>.</w:t>
      </w:r>
    </w:p>
    <w:p w14:paraId="0B8068AA" w14:textId="77777777" w:rsidR="00137D03" w:rsidRPr="005C0680" w:rsidRDefault="00137D03" w:rsidP="005C0680">
      <w:pPr>
        <w:shd w:val="clear" w:color="auto" w:fill="FFFFFF"/>
        <w:ind w:right="86" w:hanging="567"/>
        <w:jc w:val="both"/>
        <w:rPr>
          <w:sz w:val="24"/>
          <w:szCs w:val="24"/>
        </w:rPr>
      </w:pPr>
      <w:bookmarkStart w:id="2" w:name="_GoBack"/>
      <w:bookmarkEnd w:id="2"/>
    </w:p>
    <w:p w14:paraId="583BFF6C" w14:textId="77777777" w:rsidR="00137D03" w:rsidRPr="005C0680" w:rsidRDefault="00906492" w:rsidP="005C0680">
      <w:pPr>
        <w:numPr>
          <w:ilvl w:val="0"/>
          <w:numId w:val="12"/>
        </w:numPr>
        <w:shd w:val="clear" w:color="auto" w:fill="FFFFFF"/>
        <w:spacing w:before="120" w:after="120"/>
        <w:ind w:left="0" w:right="57" w:hanging="567"/>
        <w:jc w:val="center"/>
        <w:rPr>
          <w:b/>
          <w:sz w:val="24"/>
          <w:szCs w:val="24"/>
        </w:rPr>
      </w:pPr>
      <w:bookmarkStart w:id="3" w:name="OLE_LINK5"/>
      <w:bookmarkStart w:id="4" w:name="OLE_LINK6"/>
      <w:r w:rsidRPr="005C0680">
        <w:rPr>
          <w:b/>
          <w:sz w:val="24"/>
          <w:szCs w:val="24"/>
        </w:rPr>
        <w:t>Стоимость работ, порядок расчетов и условия приёмки работ.</w:t>
      </w:r>
    </w:p>
    <w:bookmarkEnd w:id="3"/>
    <w:bookmarkEnd w:id="4"/>
    <w:p w14:paraId="10C2BEE2" w14:textId="7A878AED"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lastRenderedPageBreak/>
        <w:t xml:space="preserve">Общая стоимость Работ по настоящему Договору составляет </w:t>
      </w:r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 xml:space="preserve"> коп. (</w:t>
      </w:r>
      <w:r w:rsidR="00B87B05" w:rsidRPr="005C0680">
        <w:rPr>
          <w:sz w:val="24"/>
          <w:szCs w:val="24"/>
        </w:rPr>
        <w:t>________________________________</w:t>
      </w:r>
      <w:r w:rsidRPr="005C0680">
        <w:rPr>
          <w:sz w:val="24"/>
          <w:szCs w:val="24"/>
        </w:rPr>
        <w:t xml:space="preserve">) в том числе </w:t>
      </w:r>
      <w:r w:rsidR="00807881" w:rsidRPr="005C0680">
        <w:rPr>
          <w:sz w:val="24"/>
          <w:szCs w:val="24"/>
        </w:rPr>
        <w:t>НДС —</w:t>
      </w:r>
      <w:r w:rsidRPr="005C0680">
        <w:rPr>
          <w:sz w:val="24"/>
          <w:szCs w:val="24"/>
        </w:rPr>
        <w:t xml:space="preserve"> </w:t>
      </w:r>
      <w:bookmarkStart w:id="5" w:name="OLE_LINK1"/>
      <w:bookmarkStart w:id="6" w:name="OLE_LINK2"/>
      <w:r w:rsidR="00B87B05" w:rsidRPr="005C0680">
        <w:rPr>
          <w:sz w:val="24"/>
          <w:szCs w:val="24"/>
        </w:rPr>
        <w:t>______________</w:t>
      </w:r>
      <w:r w:rsidRPr="005C0680">
        <w:rPr>
          <w:sz w:val="24"/>
          <w:szCs w:val="24"/>
        </w:rPr>
        <w:t>. (</w:t>
      </w:r>
      <w:bookmarkEnd w:id="5"/>
      <w:bookmarkEnd w:id="6"/>
      <w:r w:rsidR="00B87B05" w:rsidRPr="005C0680">
        <w:rPr>
          <w:sz w:val="24"/>
          <w:szCs w:val="24"/>
        </w:rPr>
        <w:t>________________________________)</w:t>
      </w:r>
    </w:p>
    <w:p w14:paraId="1A21A61E" w14:textId="71EC5D7D" w:rsidR="0066375D" w:rsidRPr="005C0680" w:rsidRDefault="00807881" w:rsidP="005C0680">
      <w:pPr>
        <w:numPr>
          <w:ilvl w:val="1"/>
          <w:numId w:val="20"/>
        </w:numPr>
        <w:ind w:left="0" w:hanging="567"/>
        <w:rPr>
          <w:sz w:val="24"/>
          <w:szCs w:val="24"/>
        </w:rPr>
      </w:pPr>
      <w:r w:rsidRPr="005C0680">
        <w:rPr>
          <w:sz w:val="24"/>
          <w:szCs w:val="24"/>
        </w:rPr>
        <w:t>Стоимость каждой</w:t>
      </w:r>
      <w:r w:rsidR="0066375D" w:rsidRPr="005C0680">
        <w:rPr>
          <w:sz w:val="24"/>
          <w:szCs w:val="24"/>
        </w:rPr>
        <w:t xml:space="preserve"> Работы </w:t>
      </w:r>
      <w:r w:rsidRPr="005C0680">
        <w:rPr>
          <w:sz w:val="24"/>
          <w:szCs w:val="24"/>
        </w:rPr>
        <w:t>определена Сметами</w:t>
      </w:r>
      <w:r w:rsidR="0066375D" w:rsidRPr="005C0680">
        <w:rPr>
          <w:sz w:val="24"/>
          <w:szCs w:val="24"/>
        </w:rPr>
        <w:t xml:space="preserve"> (Приложения №2, Приложение№3)</w:t>
      </w:r>
      <w:r w:rsidR="00147C49">
        <w:rPr>
          <w:sz w:val="24"/>
          <w:szCs w:val="24"/>
        </w:rPr>
        <w:t xml:space="preserve"> составленными на основании Технического задания (Приложение № 4)</w:t>
      </w:r>
      <w:r w:rsidR="00697D83" w:rsidRPr="005C0680">
        <w:rPr>
          <w:sz w:val="24"/>
          <w:szCs w:val="24"/>
        </w:rPr>
        <w:t>.</w:t>
      </w:r>
      <w:r w:rsidR="0066375D" w:rsidRPr="005C0680">
        <w:rPr>
          <w:sz w:val="24"/>
          <w:szCs w:val="24"/>
        </w:rPr>
        <w:t xml:space="preserve"> </w:t>
      </w:r>
    </w:p>
    <w:p w14:paraId="17EE815A" w14:textId="77777777"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Оплата каждой Работы производится по факту ее выполнения после подписания сторонами соответствующего Акта сдачи-приемки выполненных работ (ф. КС-2) и справки об их стоимости (ф.КС-3). </w:t>
      </w:r>
    </w:p>
    <w:p w14:paraId="33E512DE" w14:textId="77777777" w:rsidR="0066375D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Акт сдачи-приемки выполненных работ подписывается Заказчиком только после устранения всех выявленных недостатков и предоставления всей необходимой документации.</w:t>
      </w:r>
    </w:p>
    <w:p w14:paraId="761198D3" w14:textId="77777777" w:rsidR="00817AD7" w:rsidRPr="005C0680" w:rsidRDefault="0066375D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Срок оплаты Работ — </w:t>
      </w:r>
      <w:r w:rsidR="004B0C0E">
        <w:rPr>
          <w:sz w:val="24"/>
          <w:szCs w:val="24"/>
        </w:rPr>
        <w:t>десять</w:t>
      </w:r>
      <w:r w:rsidRPr="005C0680">
        <w:rPr>
          <w:sz w:val="24"/>
          <w:szCs w:val="24"/>
        </w:rPr>
        <w:t xml:space="preserve"> банковских дней после подписания Сторонами соответствующего Акта сдачи-приемки выполненных работ (ф. КС-2) и предоставления счета-фактуры, на основании выставленного Подрядчиком счёта.</w:t>
      </w:r>
    </w:p>
    <w:p w14:paraId="1C20D01D" w14:textId="77777777" w:rsidR="00817AD7" w:rsidRPr="005C0680" w:rsidRDefault="00817AD7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rStyle w:val="10"/>
          <w:sz w:val="24"/>
          <w:szCs w:val="24"/>
        </w:rPr>
        <w:t>Стороны обязуются проводить ежеквартальную сверку расчетов, с подписанием Акта сверки взаимных расчетов (допускается электронный документооборот) Подписание Акта производится в течение 10 рабочих дней после окончания отчетного квартала.</w:t>
      </w:r>
    </w:p>
    <w:p w14:paraId="31DCACF2" w14:textId="77777777" w:rsidR="00137D03" w:rsidRPr="005C0680" w:rsidRDefault="00137D03" w:rsidP="005C0680">
      <w:pPr>
        <w:ind w:hanging="567"/>
        <w:jc w:val="both"/>
        <w:rPr>
          <w:sz w:val="24"/>
          <w:szCs w:val="24"/>
        </w:rPr>
      </w:pPr>
    </w:p>
    <w:p w14:paraId="79E39388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2A9FBD85" w14:textId="77777777" w:rsidR="00906492" w:rsidRPr="005C0680" w:rsidRDefault="00906492" w:rsidP="005C0680">
      <w:pPr>
        <w:numPr>
          <w:ilvl w:val="0"/>
          <w:numId w:val="20"/>
        </w:numPr>
        <w:ind w:left="0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Права и обязанности сторон.</w:t>
      </w:r>
    </w:p>
    <w:p w14:paraId="4D366D8F" w14:textId="002CFE10"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 xml:space="preserve">аботы по настоящему Договору </w:t>
      </w:r>
      <w:r w:rsidR="00807881" w:rsidRPr="005C0680">
        <w:rPr>
          <w:sz w:val="24"/>
          <w:szCs w:val="24"/>
        </w:rPr>
        <w:t>Подрядчик обязуется</w:t>
      </w:r>
      <w:r w:rsidRPr="005C0680">
        <w:rPr>
          <w:sz w:val="24"/>
          <w:szCs w:val="24"/>
        </w:rPr>
        <w:t>:</w:t>
      </w:r>
    </w:p>
    <w:p w14:paraId="3C15E369" w14:textId="234B3AC3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выполнения </w:t>
      </w:r>
      <w:r w:rsidR="00ED4149" w:rsidRPr="005C0680">
        <w:rPr>
          <w:sz w:val="24"/>
          <w:szCs w:val="24"/>
        </w:rPr>
        <w:t xml:space="preserve">каждой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</w:t>
      </w:r>
      <w:r w:rsidR="00ED4149" w:rsidRPr="005C0680">
        <w:rPr>
          <w:sz w:val="24"/>
          <w:szCs w:val="24"/>
        </w:rPr>
        <w:t>ы</w:t>
      </w:r>
      <w:r w:rsidRPr="005C0680">
        <w:rPr>
          <w:sz w:val="24"/>
          <w:szCs w:val="24"/>
        </w:rPr>
        <w:t xml:space="preserve"> подписать Акт-допуск</w:t>
      </w:r>
      <w:r w:rsidR="00E63023" w:rsidRPr="005C0680">
        <w:rPr>
          <w:sz w:val="24"/>
          <w:szCs w:val="24"/>
        </w:rPr>
        <w:t xml:space="preserve"> (Приложение №</w:t>
      </w:r>
      <w:r w:rsidR="00147C49">
        <w:rPr>
          <w:sz w:val="24"/>
          <w:szCs w:val="24"/>
        </w:rPr>
        <w:t>5</w:t>
      </w:r>
      <w:r w:rsidR="00E63023" w:rsidRPr="005C0680">
        <w:rPr>
          <w:sz w:val="24"/>
          <w:szCs w:val="24"/>
        </w:rPr>
        <w:t>)</w:t>
      </w:r>
      <w:r w:rsidRPr="005C0680">
        <w:rPr>
          <w:sz w:val="24"/>
          <w:szCs w:val="24"/>
        </w:rPr>
        <w:t>.</w:t>
      </w:r>
    </w:p>
    <w:p w14:paraId="2EC21288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ответственное лицо, которое от имени Подрядчика будет осуществлять контроль за выполнением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абот.</w:t>
      </w:r>
    </w:p>
    <w:p w14:paraId="664DA7A6" w14:textId="77777777" w:rsidR="0027372E" w:rsidRPr="005C0680" w:rsidRDefault="0027372E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Принять рабочую площадку </w:t>
      </w:r>
      <w:r w:rsidR="00926274" w:rsidRPr="005C0680">
        <w:rPr>
          <w:sz w:val="24"/>
          <w:szCs w:val="24"/>
        </w:rPr>
        <w:t>в границах, определенных Актом-допуском</w:t>
      </w:r>
      <w:r w:rsidR="00C8132F" w:rsidRPr="005C0680">
        <w:rPr>
          <w:sz w:val="24"/>
          <w:szCs w:val="24"/>
        </w:rPr>
        <w:t>,</w:t>
      </w:r>
      <w:r w:rsidR="00926274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 xml:space="preserve">для выполнения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 по Договору.</w:t>
      </w:r>
    </w:p>
    <w:p w14:paraId="4C2566A4" w14:textId="77777777"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До начала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аботы предоставить санитарно-эпидемиологическое заключение на используемый химический реагент.</w:t>
      </w:r>
    </w:p>
    <w:p w14:paraId="51DF8B87" w14:textId="77777777"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Выполнить каждую </w:t>
      </w:r>
      <w:r w:rsidR="00A264B6" w:rsidRPr="005C0680">
        <w:rPr>
          <w:sz w:val="24"/>
          <w:szCs w:val="24"/>
        </w:rPr>
        <w:t>Р</w:t>
      </w:r>
      <w:r w:rsidRPr="005C0680">
        <w:rPr>
          <w:sz w:val="24"/>
          <w:szCs w:val="24"/>
        </w:rPr>
        <w:t>аботу в срок, согласованный сторонами</w:t>
      </w:r>
      <w:r w:rsidR="00C8132F" w:rsidRPr="005C0680">
        <w:rPr>
          <w:sz w:val="24"/>
          <w:szCs w:val="24"/>
        </w:rPr>
        <w:t xml:space="preserve"> в соответствии с планом-графиком.</w:t>
      </w:r>
    </w:p>
    <w:p w14:paraId="07F88DBE" w14:textId="77777777"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надлежащее качество работ.</w:t>
      </w:r>
    </w:p>
    <w:p w14:paraId="65626160" w14:textId="77777777" w:rsidR="00664EBB" w:rsidRPr="005C0680" w:rsidRDefault="005C5EB1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 </w:t>
      </w:r>
      <w:r w:rsidR="00C8132F" w:rsidRPr="005C0680">
        <w:rPr>
          <w:sz w:val="24"/>
          <w:szCs w:val="24"/>
        </w:rPr>
        <w:t xml:space="preserve">Обеспечить выполнение </w:t>
      </w:r>
      <w:r w:rsidR="00A264B6" w:rsidRPr="005C0680">
        <w:rPr>
          <w:sz w:val="24"/>
          <w:szCs w:val="24"/>
        </w:rPr>
        <w:t>Р</w:t>
      </w:r>
      <w:r w:rsidR="00C8132F" w:rsidRPr="005C0680">
        <w:rPr>
          <w:sz w:val="24"/>
          <w:szCs w:val="24"/>
        </w:rPr>
        <w:t xml:space="preserve">абот согласно требованиям техники безопасности, и охраны труда. Принять </w:t>
      </w:r>
      <w:r w:rsidR="00664EBB" w:rsidRPr="005C0680">
        <w:rPr>
          <w:sz w:val="24"/>
          <w:szCs w:val="24"/>
        </w:rPr>
        <w:t>на себя ответственность за выполнение мероприятий, обеспечивающих безопасность проведения работ согласно п.1.1. 2</w:t>
      </w:r>
      <w:r w:rsidR="00C8132F" w:rsidRPr="005C0680">
        <w:rPr>
          <w:sz w:val="24"/>
          <w:szCs w:val="24"/>
        </w:rPr>
        <w:t xml:space="preserve"> на все время проведения работ</w:t>
      </w:r>
      <w:r w:rsidR="00664EBB" w:rsidRPr="005C0680">
        <w:rPr>
          <w:sz w:val="24"/>
          <w:szCs w:val="24"/>
        </w:rPr>
        <w:t xml:space="preserve">.  </w:t>
      </w:r>
    </w:p>
    <w:p w14:paraId="0A3E984A" w14:textId="77777777"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 началом Работ предоставить Заказчику Акты санитарно-эпидемиологического обследования вентиляционных шахт. </w:t>
      </w:r>
    </w:p>
    <w:p w14:paraId="1E64FE64" w14:textId="77777777" w:rsidR="00817AD7" w:rsidRPr="005C0680" w:rsidRDefault="00817AD7" w:rsidP="005C0680">
      <w:pPr>
        <w:numPr>
          <w:ilvl w:val="2"/>
          <w:numId w:val="20"/>
        </w:numPr>
        <w:tabs>
          <w:tab w:val="clear" w:pos="0"/>
          <w:tab w:val="num" w:pos="142"/>
        </w:tabs>
        <w:ind w:left="284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По факту выполнения Работ предоставить Заказчику Журнал учета работ по очистке и дезинфекции, оформленные надлежащим образом.</w:t>
      </w:r>
    </w:p>
    <w:p w14:paraId="237FFBF3" w14:textId="77777777" w:rsidR="00906492" w:rsidRPr="005C0680" w:rsidRDefault="00906492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выполнение работ согласно требованиям и нормам, предусмотренных природоохранным законодательством РФ. </w:t>
      </w:r>
    </w:p>
    <w:p w14:paraId="7FF166E6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Осуществлять хранение и приготовление используемого раствора в пределах переданной рабочей площадки в соответствии с санитарно-эпидемиологическими требованиями и нормами.</w:t>
      </w:r>
    </w:p>
    <w:p w14:paraId="6B058CA6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Осуществлять временное накопление отходов, образующихся в результате работ по настоящему Договору в пределах </w:t>
      </w:r>
      <w:r w:rsidR="00C8132F" w:rsidRPr="005C0680">
        <w:rPr>
          <w:sz w:val="24"/>
          <w:szCs w:val="24"/>
        </w:rPr>
        <w:t>рабочей площадки</w:t>
      </w:r>
      <w:r w:rsidRPr="005C0680">
        <w:rPr>
          <w:sz w:val="24"/>
          <w:szCs w:val="24"/>
        </w:rPr>
        <w:t>.</w:t>
      </w:r>
    </w:p>
    <w:p w14:paraId="4EF1A953" w14:textId="77777777" w:rsidR="00281314" w:rsidRPr="005C0680" w:rsidRDefault="00281314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В процессе производства работ и до их окончания производить систематическую уборку рабочей площадки.</w:t>
      </w:r>
    </w:p>
    <w:p w14:paraId="27F9BA15" w14:textId="77777777" w:rsidR="00C8132F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Размещать отходы, образовавшиеся в ходе проведения работ в местах, согласованных с Заказчиком.</w:t>
      </w:r>
    </w:p>
    <w:p w14:paraId="326484CE" w14:textId="77777777" w:rsidR="00664EBB" w:rsidRPr="005C0680" w:rsidRDefault="00664EBB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Не допускать захламления территории</w:t>
      </w:r>
      <w:r w:rsidR="00C8132F" w:rsidRPr="005C0680">
        <w:rPr>
          <w:sz w:val="24"/>
          <w:szCs w:val="24"/>
        </w:rPr>
        <w:t xml:space="preserve"> при транспортировании отходов в места их размещения.</w:t>
      </w:r>
    </w:p>
    <w:p w14:paraId="5547B01F" w14:textId="77777777" w:rsidR="00906492" w:rsidRPr="005C0680" w:rsidRDefault="0027372E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Н</w:t>
      </w:r>
      <w:r w:rsidR="00906492" w:rsidRPr="005C0680">
        <w:rPr>
          <w:sz w:val="24"/>
          <w:szCs w:val="24"/>
        </w:rPr>
        <w:t>е допускать попадания отработанного рабочего раствора в водопроводные сети Заказчика.</w:t>
      </w:r>
    </w:p>
    <w:p w14:paraId="3A3C7492" w14:textId="77777777" w:rsidR="00906492" w:rsidRPr="005C0680" w:rsidRDefault="000812B0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Осуществить вывоз всех емкостей с отработанным рабочим раствором с территории Заказчика до </w:t>
      </w:r>
      <w:r w:rsidR="00906492" w:rsidRPr="005C0680">
        <w:rPr>
          <w:sz w:val="24"/>
          <w:szCs w:val="24"/>
        </w:rPr>
        <w:t xml:space="preserve">подписания Акта сдачи-приёмки работ (ф. КС-2) </w:t>
      </w:r>
      <w:r w:rsidR="007C4A02" w:rsidRPr="005C0680">
        <w:rPr>
          <w:sz w:val="24"/>
          <w:szCs w:val="24"/>
        </w:rPr>
        <w:t>по каждой Р</w:t>
      </w:r>
      <w:r w:rsidRPr="005C0680">
        <w:rPr>
          <w:sz w:val="24"/>
          <w:szCs w:val="24"/>
        </w:rPr>
        <w:t>аботе</w:t>
      </w:r>
      <w:r w:rsidR="00906492" w:rsidRPr="005C0680">
        <w:rPr>
          <w:sz w:val="24"/>
          <w:szCs w:val="24"/>
        </w:rPr>
        <w:t>.</w:t>
      </w:r>
    </w:p>
    <w:p w14:paraId="3C50E0AD" w14:textId="77777777" w:rsidR="00906492" w:rsidRPr="005C0680" w:rsidRDefault="00C8132F" w:rsidP="005C0680">
      <w:pPr>
        <w:numPr>
          <w:ilvl w:val="2"/>
          <w:numId w:val="20"/>
        </w:numPr>
        <w:tabs>
          <w:tab w:val="clear" w:pos="0"/>
          <w:tab w:val="num" w:pos="284"/>
        </w:tabs>
        <w:ind w:left="284" w:hanging="568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Сообщить </w:t>
      </w:r>
      <w:r w:rsidR="00906492" w:rsidRPr="005C0680">
        <w:rPr>
          <w:sz w:val="24"/>
          <w:szCs w:val="24"/>
        </w:rPr>
        <w:t>Заказчику</w:t>
      </w:r>
      <w:r w:rsidR="007040EA" w:rsidRPr="005C0680">
        <w:rPr>
          <w:sz w:val="24"/>
          <w:szCs w:val="24"/>
        </w:rPr>
        <w:t xml:space="preserve"> при сдаче работ</w:t>
      </w:r>
      <w:r w:rsidR="00906492" w:rsidRPr="005C0680">
        <w:rPr>
          <w:sz w:val="24"/>
          <w:szCs w:val="24"/>
        </w:rPr>
        <w:t xml:space="preserve"> о требованиях, которые необходимо соблюдать </w:t>
      </w:r>
      <w:r w:rsidR="00906492" w:rsidRPr="005C0680">
        <w:rPr>
          <w:sz w:val="24"/>
          <w:szCs w:val="24"/>
        </w:rPr>
        <w:lastRenderedPageBreak/>
        <w:t>для эффективной и безопасной эксплуатации систем.</w:t>
      </w:r>
    </w:p>
    <w:p w14:paraId="05C82C4F" w14:textId="080FA37C" w:rsidR="00906492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Для выполнения настоящего </w:t>
      </w:r>
      <w:r w:rsidR="00807881" w:rsidRPr="005C0680">
        <w:rPr>
          <w:sz w:val="24"/>
          <w:szCs w:val="24"/>
        </w:rPr>
        <w:t>Договора Заказчик</w:t>
      </w:r>
      <w:r w:rsidRPr="005C0680">
        <w:rPr>
          <w:sz w:val="24"/>
          <w:szCs w:val="24"/>
        </w:rPr>
        <w:t xml:space="preserve"> обязуется:</w:t>
      </w:r>
    </w:p>
    <w:p w14:paraId="6B5895E8" w14:textId="1827D9B5" w:rsidR="00664EBB" w:rsidRPr="005C0680" w:rsidRDefault="00664EBB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Передать по каждой работе в согласованный срок Подрядчику по Акту-допуску, подписанному обеими Сторонами на период проведения работ по настоящему договору и до их завершения </w:t>
      </w:r>
      <w:r w:rsidR="00807881" w:rsidRPr="005C0680">
        <w:rPr>
          <w:sz w:val="24"/>
          <w:szCs w:val="24"/>
        </w:rPr>
        <w:t>рабочую площадку</w:t>
      </w:r>
      <w:r w:rsidRPr="005C0680">
        <w:rPr>
          <w:sz w:val="24"/>
          <w:szCs w:val="24"/>
        </w:rPr>
        <w:t>, пригодную для производства работ.</w:t>
      </w:r>
    </w:p>
    <w:p w14:paraId="407BE2DD" w14:textId="77777777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Назначить своего представителя, который от имени Заказчика будет осуществлять контроль </w:t>
      </w:r>
      <w:r w:rsidR="007040EA" w:rsidRPr="005C0680">
        <w:rPr>
          <w:sz w:val="24"/>
          <w:szCs w:val="24"/>
        </w:rPr>
        <w:t xml:space="preserve">и надзор </w:t>
      </w:r>
      <w:r w:rsidRPr="005C0680">
        <w:rPr>
          <w:sz w:val="24"/>
          <w:szCs w:val="24"/>
        </w:rPr>
        <w:t>за выполнением работ, а также производить проверку соответствия методов и способов проведения работ.</w:t>
      </w:r>
    </w:p>
    <w:p w14:paraId="6BBAFC3E" w14:textId="77777777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возможность свободного и безопасного доступа на Объект в течение всего срока действия Договора.</w:t>
      </w:r>
    </w:p>
    <w:p w14:paraId="7F6BCD0E" w14:textId="77777777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Предоставить Подрядчику имеющуюся в наличии рабочую документацию (чертежи, схемы и др.)</w:t>
      </w:r>
    </w:p>
    <w:p w14:paraId="65A6A013" w14:textId="2B4F51C1" w:rsidR="00906492" w:rsidRPr="005C0680" w:rsidRDefault="00906492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Обеспечить Подрядчику возможность свободного доступа к водоотводящим трубопроводам, подключения </w:t>
      </w:r>
      <w:r w:rsidR="00807881" w:rsidRPr="005C0680">
        <w:rPr>
          <w:sz w:val="24"/>
          <w:szCs w:val="24"/>
        </w:rPr>
        <w:t>к электрическим</w:t>
      </w:r>
      <w:r w:rsidRPr="005C0680">
        <w:rPr>
          <w:sz w:val="24"/>
          <w:szCs w:val="24"/>
        </w:rPr>
        <w:t xml:space="preserve"> сетям и системе водоснабжения.</w:t>
      </w:r>
    </w:p>
    <w:p w14:paraId="4457DAD5" w14:textId="77777777" w:rsidR="007040EA" w:rsidRPr="005C0680" w:rsidRDefault="007040EA" w:rsidP="005C0680">
      <w:pPr>
        <w:numPr>
          <w:ilvl w:val="2"/>
          <w:numId w:val="20"/>
        </w:numPr>
        <w:ind w:left="0" w:hanging="284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Обеспечить своевременную приемку и оплату выполненных работ в соответствии с условиями Договора.</w:t>
      </w:r>
    </w:p>
    <w:p w14:paraId="797306BA" w14:textId="77777777" w:rsidR="007040EA" w:rsidRPr="005C0680" w:rsidRDefault="007040EA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 наличии у Заказчика претензий к выполненным Подрядчиком работам до подписания Акта сдачи-приемки выполненных работ оформляется протокол доработок, после которого Подрядчик устраняет их собственными силами и за свой счет в течении 5 (пяти) рабочих дней.</w:t>
      </w:r>
    </w:p>
    <w:p w14:paraId="4CD5F63F" w14:textId="77777777" w:rsidR="007040EA" w:rsidRPr="005C0680" w:rsidRDefault="00906492" w:rsidP="005C0680">
      <w:pPr>
        <w:numPr>
          <w:ilvl w:val="1"/>
          <w:numId w:val="20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Гарантийный срок на </w:t>
      </w:r>
      <w:r w:rsidR="007040EA" w:rsidRPr="005C0680">
        <w:rPr>
          <w:sz w:val="24"/>
          <w:szCs w:val="24"/>
        </w:rPr>
        <w:t xml:space="preserve">каждую выполненную Подрядчиком Работу </w:t>
      </w:r>
      <w:r w:rsidRPr="005C0680">
        <w:rPr>
          <w:sz w:val="24"/>
          <w:szCs w:val="24"/>
        </w:rPr>
        <w:t xml:space="preserve">устанавливается в течение 6 (шести) месяцев с даты </w:t>
      </w:r>
      <w:r w:rsidR="007040EA" w:rsidRPr="005C0680">
        <w:rPr>
          <w:sz w:val="24"/>
          <w:szCs w:val="24"/>
        </w:rPr>
        <w:t>подписания сторонами Акта сдачи-приемки работ (ф. КС-2)</w:t>
      </w:r>
      <w:r w:rsidRPr="005C0680">
        <w:rPr>
          <w:sz w:val="24"/>
          <w:szCs w:val="24"/>
        </w:rPr>
        <w:t xml:space="preserve"> при условии выполнения Заказчиком требований по эффективной и безопасной эксплуатации систем.</w:t>
      </w:r>
    </w:p>
    <w:p w14:paraId="47549F49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146F898A" w14:textId="77777777" w:rsidR="0087680B" w:rsidRPr="0087680B" w:rsidRDefault="0087680B" w:rsidP="0087680B">
      <w:pPr>
        <w:pStyle w:val="ab"/>
        <w:numPr>
          <w:ilvl w:val="0"/>
          <w:numId w:val="20"/>
        </w:numPr>
        <w:jc w:val="center"/>
        <w:rPr>
          <w:b/>
          <w:bCs/>
        </w:rPr>
      </w:pPr>
      <w:r w:rsidRPr="0087680B">
        <w:rPr>
          <w:b/>
          <w:bCs/>
        </w:rPr>
        <w:t>Ответственность сторон.</w:t>
      </w:r>
    </w:p>
    <w:p w14:paraId="15FC3AB1" w14:textId="77777777" w:rsidR="0087680B" w:rsidRDefault="0087680B" w:rsidP="0087680B">
      <w:pPr>
        <w:rPr>
          <w:b/>
          <w:bCs/>
          <w:sz w:val="24"/>
          <w:szCs w:val="24"/>
        </w:rPr>
      </w:pPr>
    </w:p>
    <w:p w14:paraId="08645DB0" w14:textId="77777777" w:rsidR="0087680B" w:rsidRPr="00B94E6B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  <w:sz w:val="28"/>
        </w:rPr>
      </w:pPr>
      <w:r w:rsidRPr="00B94E6B">
        <w:rPr>
          <w:szCs w:val="22"/>
          <w:highlight w:val="white"/>
        </w:rPr>
        <w:t xml:space="preserve"> За неисполнение и (или)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0D6AE40F" w14:textId="77777777" w:rsidR="0087680B" w:rsidRPr="009705BF" w:rsidRDefault="0087680B" w:rsidP="0087680B">
      <w:pPr>
        <w:pStyle w:val="ab"/>
        <w:numPr>
          <w:ilvl w:val="1"/>
          <w:numId w:val="20"/>
        </w:numPr>
        <w:tabs>
          <w:tab w:val="clear" w:pos="0"/>
          <w:tab w:val="num" w:pos="568"/>
        </w:tabs>
        <w:ind w:left="0" w:hanging="426"/>
        <w:rPr>
          <w:b/>
          <w:bCs/>
        </w:rPr>
      </w:pPr>
      <w:r w:rsidRPr="009705BF">
        <w:rPr>
          <w:b/>
          <w:bCs/>
        </w:rPr>
        <w:t xml:space="preserve"> </w:t>
      </w:r>
      <w:r w:rsidRPr="009705BF">
        <w:rPr>
          <w:bCs/>
        </w:rPr>
        <w:t>В</w:t>
      </w:r>
      <w:r w:rsidRPr="009705BF">
        <w:rPr>
          <w:b/>
          <w:bCs/>
        </w:rPr>
        <w:t xml:space="preserve"> </w:t>
      </w:r>
      <w:r w:rsidRPr="009705BF">
        <w:rPr>
          <w:bCs/>
        </w:rPr>
        <w:t>случае нарушения Подрядчиком сроков выполнения работ Заказчик по своему выбору вправе:</w:t>
      </w:r>
    </w:p>
    <w:p w14:paraId="58BBD2F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 </w:t>
      </w:r>
      <w:r>
        <w:rPr>
          <w:bCs/>
        </w:rPr>
        <w:t xml:space="preserve">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0,1 % (ноль целых одна десятая) процента от общей не исполненной в срок работы или </w:t>
      </w:r>
    </w:p>
    <w:p w14:paraId="389A0EF3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       </w:t>
      </w:r>
      <w:r>
        <w:rPr>
          <w:b/>
          <w:bCs/>
        </w:rPr>
        <w:t xml:space="preserve">• </w:t>
      </w:r>
      <w:r>
        <w:rPr>
          <w:bCs/>
        </w:rPr>
        <w:t>расторгнуть договор и требовать полного возмещения убытков.</w:t>
      </w:r>
    </w:p>
    <w:p w14:paraId="093C4E5B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5.3. Заказчик при обнаружении недостатков в выполненной работе вправе по своему выбору</w:t>
      </w:r>
    </w:p>
    <w:p w14:paraId="6996B6DF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/>
          <w:bCs/>
        </w:rPr>
        <w:t xml:space="preserve">       •</w:t>
      </w:r>
      <w:r>
        <w:rPr>
          <w:bCs/>
        </w:rPr>
        <w:t xml:space="preserve"> потребовать безвозмездного устранения недостатков в выполненных работ или</w:t>
      </w:r>
    </w:p>
    <w:p w14:paraId="55F28398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 w:rsidRPr="004E2E74">
        <w:rPr>
          <w:bCs/>
        </w:rPr>
        <w:t xml:space="preserve">       </w:t>
      </w:r>
      <w:r w:rsidRPr="004E2E74">
        <w:rPr>
          <w:b/>
          <w:bCs/>
        </w:rPr>
        <w:t>•</w:t>
      </w:r>
      <w:r w:rsidRPr="004E2E74">
        <w:rPr>
          <w:bCs/>
        </w:rPr>
        <w:t xml:space="preserve"> возмещения понесенных им расходов по устранению недостатков выполненной работы своими силами или третьих лиц.</w:t>
      </w:r>
    </w:p>
    <w:p w14:paraId="53AF3E5A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5.4. Заказчик в праве отказаться от исполнения настоящего договора и требовать полного возмещения убытков, если в установленный Актом срок недостатки не устранены Подрядчиком. Заказчик также вправе отказаться от исполнения договора, если им обнаружены существенные недостатки выполненной работы или иные существенные отступления от условий договора.</w:t>
      </w:r>
    </w:p>
    <w:p w14:paraId="04F7DE43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5.5. За несвоевременную оплату выполненной Работы Заказчик оплачивает Подрядчику, на основании его письменного требования, пени в размере 0,1 % (одной десятой) процента от стоимости выполненных работ за каждый день просрочки, но не более 5 % от стоимости выполненных работ.</w:t>
      </w:r>
    </w:p>
    <w:p w14:paraId="34166278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5.6. Оплата неустоек, возмещение убытков и понесенных расходов, возникших вследствие ненадлежащего исполнения обязательств одной из Сторон, осуществляется в течении 14 (четырнадцати) дней от даты предъявления потерпевшей Стороной соответствующих требований виновной Стороне.</w:t>
      </w:r>
    </w:p>
    <w:p w14:paraId="59CC5CE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lastRenderedPageBreak/>
        <w:t>5.7. Уплата неустоек, возмещение убытков и понесенных расходов, возникших вследствие ненадлежащего исполнения обязательств одной из Сторон, не освобождает эту Сторону от исполнения обязательств по Договору.</w:t>
      </w:r>
    </w:p>
    <w:p w14:paraId="1015C6F1" w14:textId="5BD02F05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5.8. Заказчик не несет ответственность и не производит установленные законодательством РФ выплаты и компенсаций за причинённый ущерб, </w:t>
      </w:r>
      <w:r w:rsidR="00807881">
        <w:rPr>
          <w:bCs/>
        </w:rPr>
        <w:t>за вред,</w:t>
      </w:r>
      <w:r>
        <w:rPr>
          <w:bCs/>
        </w:rPr>
        <w:t xml:space="preserve"> причинённый здоровью или гибель рабочего персонала или иного лица, нанятого для выполнения Работ Подрядчиком.</w:t>
      </w:r>
    </w:p>
    <w:p w14:paraId="2E7DD309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5.9. В случае нанесения ущерба имуществу или Объекту Заказчика в результате действий или бездействия Подрядчика, в том числе при несоблюдении техники безопасности, пожарной безопасности и т.п., нарушении правовых норм, регулирующих осуществление строительной деятельности, Подрядчик возмещает Заказчику все возникшие таким образом убытки в полном объеме. Все штрафы и санкции, наложенные на Заказчика в связи с нарушением Подрядчиком административного, градостроительного, экологического, законодательства об охране труда и техники безопасности и т.д., квалифицируются, как убытки Заказчика и будут возмещены Подрядчиком. </w:t>
      </w:r>
    </w:p>
    <w:p w14:paraId="2C15BEB0" w14:textId="251341DA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5.10. В случае выполнения работ Подрядчиком с привлечением иностранной рабочей силы, Подрядчик несет ответственность за соблюдением действующего законодательства в отношении иностранных работников, порядка их привлечения, получения необходимых документов, в том числе разрешения на р</w:t>
      </w:r>
      <w:r w:rsidR="00147C49">
        <w:rPr>
          <w:bCs/>
        </w:rPr>
        <w:t>а</w:t>
      </w:r>
      <w:r>
        <w:rPr>
          <w:bCs/>
        </w:rPr>
        <w:t>боту в РФ.</w:t>
      </w:r>
    </w:p>
    <w:p w14:paraId="5941252D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5.11. Подрядчик самостоятельно несет полную ответственность за травмы, увечья или смерть любого работника Подрядчика или третьего лица, привлеченного Подрядчиком, в случае отсутствия в этом вина Заказчика. Подрядчик несет ответственность за соблюдение своим персоналом правил техники безопасности и пожарной безопасности.</w:t>
      </w:r>
    </w:p>
    <w:p w14:paraId="333C14E0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>5.12. Стороны определили, что размер неустойки (пени), штрафа, установленный настоящим Договором в качестве меры ответственности, не является завышенным, и определен исходя из взаимных интересов Сторон по обеспечению надлежащего исполнения обязательств.</w:t>
      </w:r>
    </w:p>
    <w:p w14:paraId="22F9B3F0" w14:textId="77777777" w:rsidR="0087680B" w:rsidRDefault="0087680B" w:rsidP="0087680B">
      <w:pPr>
        <w:pStyle w:val="ab"/>
        <w:tabs>
          <w:tab w:val="num" w:pos="0"/>
        </w:tabs>
        <w:ind w:left="0" w:hanging="426"/>
        <w:rPr>
          <w:bCs/>
        </w:rPr>
      </w:pPr>
      <w:r>
        <w:rPr>
          <w:bCs/>
        </w:rPr>
        <w:t xml:space="preserve">5.13. Стороны пришли к соглашению о том, что убытки, ущерб и штрафы, предусмотренные настоящим Договором, могут быть удержаны Заказчиком при расчете за выполненные Подрядчиком работы. </w:t>
      </w:r>
    </w:p>
    <w:p w14:paraId="6078BA81" w14:textId="77777777" w:rsidR="00B94E6B" w:rsidRPr="00B94E6B" w:rsidRDefault="00B94E6B" w:rsidP="00B94E6B">
      <w:pPr>
        <w:jc w:val="center"/>
        <w:rPr>
          <w:b/>
          <w:sz w:val="24"/>
        </w:rPr>
      </w:pPr>
      <w:r w:rsidRPr="00B94E6B">
        <w:rPr>
          <w:b/>
          <w:sz w:val="24"/>
        </w:rPr>
        <w:t>6. Условия конфиденциальности.</w:t>
      </w:r>
    </w:p>
    <w:p w14:paraId="1297C92C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6.1. По взаимному согласию Сторон в рамках настоящего Договора конфиденциальной признается информация, касающаяся предмета настоящего Договора, хода его выполнения и полученных результатов.</w:t>
      </w:r>
    </w:p>
    <w:p w14:paraId="640D5C72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</w:t>
      </w:r>
      <w:r>
        <w:rPr>
          <w:sz w:val="24"/>
        </w:rPr>
        <w:t xml:space="preserve">.2. </w:t>
      </w:r>
      <w:r w:rsidRPr="00B94E6B">
        <w:rPr>
          <w:sz w:val="24"/>
        </w:rPr>
        <w:t>Каждая из Сторон обязана обеспечить защиту конфиденциальной информации от несанкционированного использования, распространения или публикации.</w:t>
      </w:r>
    </w:p>
    <w:p w14:paraId="6FA07BD8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6.3. Любой ущерб, вызванный нарушением положений настоящего раздела, определяется и возмещается в соответствии с действующим законодательством РФ.</w:t>
      </w:r>
    </w:p>
    <w:p w14:paraId="7ABC0606" w14:textId="77777777" w:rsidR="00B94E6B" w:rsidRPr="00B94E6B" w:rsidRDefault="00B94E6B" w:rsidP="00B94E6B">
      <w:pPr>
        <w:ind w:hanging="426"/>
        <w:jc w:val="both"/>
        <w:rPr>
          <w:sz w:val="24"/>
        </w:rPr>
      </w:pPr>
      <w:r w:rsidRPr="00B94E6B">
        <w:rPr>
          <w:sz w:val="24"/>
        </w:rPr>
        <w:t>6.4.  Вышеперечисленные обстоятельства действуют в течение всего времени проведения работ по настоящему Договору, а также после окончания и расторжения настоящего Договора в течение срока, установленного законодательством РФ.</w:t>
      </w:r>
    </w:p>
    <w:p w14:paraId="1A401E6D" w14:textId="77777777" w:rsidR="00906492" w:rsidRDefault="00906492" w:rsidP="007A3E7F">
      <w:pPr>
        <w:jc w:val="both"/>
        <w:rPr>
          <w:sz w:val="24"/>
          <w:szCs w:val="24"/>
        </w:rPr>
      </w:pPr>
    </w:p>
    <w:p w14:paraId="28DBF405" w14:textId="77777777" w:rsidR="00B94E6B" w:rsidRPr="005C0680" w:rsidRDefault="00B94E6B" w:rsidP="00B94E6B">
      <w:pPr>
        <w:jc w:val="both"/>
        <w:rPr>
          <w:sz w:val="24"/>
          <w:szCs w:val="24"/>
        </w:rPr>
      </w:pPr>
    </w:p>
    <w:p w14:paraId="192D350B" w14:textId="77777777" w:rsidR="00906492" w:rsidRPr="00B94E6B" w:rsidRDefault="00B94E6B" w:rsidP="00B94E6B">
      <w:pPr>
        <w:numPr>
          <w:ilvl w:val="0"/>
          <w:numId w:val="45"/>
        </w:numPr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Форс-мажор</w:t>
      </w:r>
    </w:p>
    <w:p w14:paraId="76589693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обстоятельств непреодолимой силы: стихийных бедствий, военных действий, принятия нормативных Актов государственными органами, делающие их исполнение невозможным.</w:t>
      </w:r>
    </w:p>
    <w:p w14:paraId="3F956C5B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О наступлении таких обстоятельств, Стороны обязаны уведомить друг друга в течение 10 (десяти) дне с момента их наступления. Не уведомление или несвоевременное уведомление лишает Стороны право ссылаться на любое вышеуказанное обстоятельство, как на основание, освобождающее от ответственности за неисполнение обязательств по Договору.</w:t>
      </w:r>
    </w:p>
    <w:p w14:paraId="626AA8B6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t>Наступление обстоятельств непреодолимой силы может вызвать увеличение срока исполнения настоящего Договора на период их действия, если Стороны не договариваются об ином.</w:t>
      </w:r>
    </w:p>
    <w:p w14:paraId="30D73D2A" w14:textId="77777777" w:rsidR="00B94E6B" w:rsidRPr="00B94E6B" w:rsidRDefault="00B94E6B" w:rsidP="00B94E6B">
      <w:pPr>
        <w:widowControl/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851"/>
        </w:tabs>
        <w:autoSpaceDE/>
        <w:autoSpaceDN/>
        <w:adjustRightInd/>
        <w:ind w:left="0" w:hanging="567"/>
        <w:jc w:val="both"/>
        <w:rPr>
          <w:sz w:val="24"/>
        </w:rPr>
      </w:pPr>
      <w:r w:rsidRPr="00B94E6B">
        <w:rPr>
          <w:sz w:val="24"/>
        </w:rPr>
        <w:lastRenderedPageBreak/>
        <w:t xml:space="preserve">Если данные обстоятельства длятся свыше трех месяцев, Стороны вправе расторгнуть Договор и возвратить все полученное по Договору без возмещения понесенных убытков.  </w:t>
      </w:r>
    </w:p>
    <w:p w14:paraId="4C522F13" w14:textId="77777777" w:rsidR="00906492" w:rsidRPr="005C0680" w:rsidRDefault="00906492" w:rsidP="00B94E6B">
      <w:pPr>
        <w:shd w:val="clear" w:color="auto" w:fill="FFFFFF"/>
        <w:tabs>
          <w:tab w:val="left" w:pos="518"/>
        </w:tabs>
        <w:ind w:right="14"/>
        <w:jc w:val="both"/>
        <w:rPr>
          <w:b/>
          <w:bCs/>
          <w:sz w:val="24"/>
          <w:szCs w:val="24"/>
        </w:rPr>
      </w:pPr>
      <w:r w:rsidRPr="005C0680">
        <w:rPr>
          <w:sz w:val="24"/>
          <w:szCs w:val="24"/>
        </w:rPr>
        <w:t xml:space="preserve">  </w:t>
      </w:r>
    </w:p>
    <w:p w14:paraId="07E4DC4C" w14:textId="77777777" w:rsidR="00137D03" w:rsidRPr="00B94E6B" w:rsidRDefault="00B94E6B" w:rsidP="00B94E6B">
      <w:pPr>
        <w:numPr>
          <w:ilvl w:val="0"/>
          <w:numId w:val="45"/>
        </w:numPr>
        <w:ind w:left="0" w:hanging="567"/>
        <w:jc w:val="center"/>
        <w:rPr>
          <w:b/>
          <w:bCs/>
          <w:sz w:val="32"/>
          <w:szCs w:val="24"/>
        </w:rPr>
      </w:pPr>
      <w:r w:rsidRPr="00B94E6B">
        <w:rPr>
          <w:b/>
          <w:bCs/>
          <w:sz w:val="24"/>
        </w:rPr>
        <w:t>Срок действия Договора и порядок разрешения споров.</w:t>
      </w:r>
    </w:p>
    <w:p w14:paraId="71E414C4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вступает в силу с момента его подписания обеими Сторонами, действует до полного выполнения всех вытекающих из него обязательств.</w:t>
      </w:r>
    </w:p>
    <w:p w14:paraId="55FD9624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Условия настоящего Договора могут быть изменены только на основании письменного соглашения Сторон.</w:t>
      </w:r>
    </w:p>
    <w:p w14:paraId="7C75D57E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Ни одна из Сторон не вправе передавать свои права по настоящему Договору третьим лицам без согласия другой Стороны.</w:t>
      </w:r>
    </w:p>
    <w:p w14:paraId="4F8C2AA0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Все изменения и дополнения к настоящему Договору действительны лишь в том случае, если они оформлены в письменном виде и подписаны Сторонами.</w:t>
      </w:r>
    </w:p>
    <w:p w14:paraId="4F4C0CAC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 всем ином, не предусмотренном настоящим Договором, Стороны руководствуются законодательством РФ.</w:t>
      </w:r>
    </w:p>
    <w:p w14:paraId="338F0671" w14:textId="77777777" w:rsidR="00B94E6B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Возникшие споры и разногласия решаются Сторонами путем переговоров, а при не достижении согласия – в Арбитражном суде г. Москвы, в соответствии с действующим законодательством РФ.</w:t>
      </w:r>
    </w:p>
    <w:p w14:paraId="10F6DC5E" w14:textId="77777777" w:rsidR="00817AD7" w:rsidRPr="00B94E6B" w:rsidRDefault="00B94E6B" w:rsidP="00B94E6B">
      <w:pPr>
        <w:numPr>
          <w:ilvl w:val="1"/>
          <w:numId w:val="45"/>
        </w:numPr>
        <w:shd w:val="clear" w:color="auto" w:fill="FFFFFF"/>
        <w:tabs>
          <w:tab w:val="left" w:pos="518"/>
        </w:tabs>
        <w:ind w:left="0" w:right="14" w:hanging="567"/>
        <w:jc w:val="both"/>
        <w:rPr>
          <w:b/>
          <w:sz w:val="32"/>
          <w:szCs w:val="24"/>
        </w:rPr>
      </w:pPr>
      <w:r w:rsidRPr="00B94E6B">
        <w:rPr>
          <w:sz w:val="24"/>
        </w:rPr>
        <w:t>Настоящий Договор составлен в двух экземплярах, имеющий одинаковую юридическую силу, по одному для каждой из Сторон.</w:t>
      </w:r>
      <w:r w:rsidR="00817AD7" w:rsidRPr="00B94E6B">
        <w:rPr>
          <w:b/>
          <w:bCs/>
          <w:sz w:val="24"/>
        </w:rPr>
        <w:t xml:space="preserve"> </w:t>
      </w:r>
    </w:p>
    <w:p w14:paraId="6970C847" w14:textId="77777777"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26C04C99" w14:textId="77777777" w:rsidR="00817AD7" w:rsidRPr="005C0680" w:rsidRDefault="00817AD7" w:rsidP="00B94E6B">
      <w:pPr>
        <w:pStyle w:val="ab"/>
        <w:numPr>
          <w:ilvl w:val="0"/>
          <w:numId w:val="45"/>
        </w:numPr>
        <w:shd w:val="clear" w:color="auto" w:fill="FFFFFF"/>
        <w:tabs>
          <w:tab w:val="left" w:pos="518"/>
        </w:tabs>
        <w:ind w:left="0" w:right="14"/>
        <w:jc w:val="center"/>
        <w:rPr>
          <w:b/>
        </w:rPr>
      </w:pPr>
      <w:r w:rsidRPr="005C0680">
        <w:rPr>
          <w:b/>
          <w:bCs/>
        </w:rPr>
        <w:t>Антикоррупционные положения.</w:t>
      </w:r>
    </w:p>
    <w:p w14:paraId="3A474646" w14:textId="77777777" w:rsidR="00817AD7" w:rsidRPr="005C0680" w:rsidRDefault="00B94E6B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Подрядчик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 обязуется придерживаться основополагающих принципов Антикоррупционной политики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 xml:space="preserve">АО «ГК «Космос» и Кодекса Этики </w:t>
      </w:r>
      <w:r w:rsidR="004307E1" w:rsidRPr="005C0680">
        <w:rPr>
          <w:rFonts w:ascii="Times New Roman" w:hAnsi="Times New Roman" w:cs="Times New Roman"/>
          <w:sz w:val="24"/>
          <w:szCs w:val="24"/>
        </w:rPr>
        <w:t>П</w:t>
      </w:r>
      <w:r w:rsidR="00817AD7" w:rsidRPr="005C0680">
        <w:rPr>
          <w:rFonts w:ascii="Times New Roman" w:hAnsi="Times New Roman" w:cs="Times New Roman"/>
          <w:sz w:val="24"/>
          <w:szCs w:val="24"/>
        </w:rPr>
        <w:t>АО «ГК «Космос», являющихся общедоступными документами, размещенными на сайте ОАО «ГК «Космос» в сети Интернет.</w:t>
      </w:r>
    </w:p>
    <w:p w14:paraId="5B5FCA36" w14:textId="77777777"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Стороны обязуются обеспечить, чтобы при исполнении своих обязательств по настоящему Договору они, их работники и представители не совершали действий (бездействия), нарушающих требования антикоррупционного законодательства РФ, Закона Великобритании «О борьбе со взяточничеством» (UKBriberyAct 2010) и международных актов о противодействии коррупции и легализации (отмыванию) доходов, полученных преступным путем. Согласно настоящему пункту, Стороны обязуются воздерживаться от:</w:t>
      </w:r>
    </w:p>
    <w:p w14:paraId="04DD713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предложения, дачи, обещания, вымогательства, согласия получить и получения взяток; и/или</w:t>
      </w:r>
    </w:p>
    <w:p w14:paraId="3E4CADD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совершения платежей для упрощения административных, бюрократических и прочих формальностей в любой форме, в т.ч., в форме денежных средств, ценностей, услуг или иной выгоды, каким-либо лицам и от каких-либо лиц или организаций,</w:t>
      </w:r>
    </w:p>
    <w:p w14:paraId="1EB5AB55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включая коммерческие организации, органы власти и самоуправления, государственных служащих, частных компаний и их представителей.</w:t>
      </w:r>
    </w:p>
    <w:p w14:paraId="3A7AA562" w14:textId="77777777"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Если у одной из Сторон возникнут разумно обоснованные подозрения о нарушении другой Стороной, её работниками или представителями обязательств, указанных в предыдущих пунктах настоящей статьи, то соответствующая Сторона:</w:t>
      </w:r>
    </w:p>
    <w:p w14:paraId="0E2781B6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обязана без промедления письменно уведомить об этом другую Сторону;</w:t>
      </w:r>
    </w:p>
    <w:p w14:paraId="1CA7E62E" w14:textId="77777777" w:rsidR="00817AD7" w:rsidRPr="005C0680" w:rsidRDefault="00817AD7" w:rsidP="005C0680">
      <w:pPr>
        <w:pStyle w:val="ConsPlusNormal"/>
        <w:autoSpaceDN w:val="0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- вправе направить другой Стороне запрос с требованием предоставить объяснения и информацию (документы), опровергающие или подтверждающие факт нарушения.</w:t>
      </w:r>
    </w:p>
    <w:p w14:paraId="70363BFD" w14:textId="77777777" w:rsidR="00817AD7" w:rsidRPr="005C0680" w:rsidRDefault="00817AD7" w:rsidP="00B94E6B">
      <w:pPr>
        <w:pStyle w:val="ConsPlusNormal"/>
        <w:numPr>
          <w:ilvl w:val="1"/>
          <w:numId w:val="45"/>
        </w:numPr>
        <w:autoSpaceDN w:val="0"/>
        <w:ind w:lef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C0680">
        <w:rPr>
          <w:rFonts w:ascii="Times New Roman" w:hAnsi="Times New Roman" w:cs="Times New Roman"/>
          <w:sz w:val="24"/>
          <w:szCs w:val="24"/>
        </w:rPr>
        <w:t>В случае неполучения от другой Стороны в течение 10 (Десяти) рабочих дней с даты запроса письменного ответа с объяснениями и информацией (документами), либо в случае подтверждения факта нарушения и непринятия другой Стороной срочных мер по его устранению, может незамедлительно расторгнуть настоящий Договор в одностороннем внесудебном порядке и потребовать возмещения убытков, без ущерба любым другим правам и средствам защиты по настоящему Договору или применимому законодательству.</w:t>
      </w:r>
    </w:p>
    <w:p w14:paraId="6BA84B79" w14:textId="77777777" w:rsidR="00817AD7" w:rsidRPr="005C0680" w:rsidRDefault="00817AD7" w:rsidP="005C0680">
      <w:pPr>
        <w:shd w:val="clear" w:color="auto" w:fill="FFFFFF"/>
        <w:tabs>
          <w:tab w:val="left" w:pos="518"/>
        </w:tabs>
        <w:ind w:right="14"/>
        <w:jc w:val="both"/>
        <w:rPr>
          <w:b/>
          <w:sz w:val="24"/>
          <w:szCs w:val="24"/>
        </w:rPr>
      </w:pPr>
    </w:p>
    <w:p w14:paraId="326456D2" w14:textId="77777777" w:rsidR="005C0680" w:rsidRPr="00A9468C" w:rsidRDefault="005C0680" w:rsidP="00B94E6B">
      <w:pPr>
        <w:pStyle w:val="ConsPlusNormal"/>
        <w:numPr>
          <w:ilvl w:val="0"/>
          <w:numId w:val="45"/>
        </w:numPr>
        <w:autoSpaceDN w:val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468C">
        <w:rPr>
          <w:rFonts w:ascii="Times New Roman" w:hAnsi="Times New Roman" w:cs="Times New Roman"/>
          <w:b/>
          <w:sz w:val="24"/>
          <w:szCs w:val="22"/>
        </w:rPr>
        <w:t>З</w:t>
      </w:r>
      <w:r>
        <w:rPr>
          <w:rFonts w:ascii="Times New Roman" w:hAnsi="Times New Roman" w:cs="Times New Roman"/>
          <w:b/>
          <w:sz w:val="24"/>
          <w:szCs w:val="22"/>
        </w:rPr>
        <w:t xml:space="preserve">аверения и гарантии </w:t>
      </w:r>
      <w:r w:rsidR="00B94E6B">
        <w:rPr>
          <w:rFonts w:ascii="Times New Roman" w:hAnsi="Times New Roman" w:cs="Times New Roman"/>
          <w:b/>
          <w:sz w:val="24"/>
          <w:szCs w:val="22"/>
        </w:rPr>
        <w:t>П</w:t>
      </w:r>
      <w:r>
        <w:rPr>
          <w:rFonts w:ascii="Times New Roman" w:hAnsi="Times New Roman" w:cs="Times New Roman"/>
          <w:b/>
          <w:sz w:val="24"/>
          <w:szCs w:val="22"/>
        </w:rPr>
        <w:t>одрядчика</w:t>
      </w:r>
    </w:p>
    <w:p w14:paraId="4E63857D" w14:textId="77777777" w:rsidR="005C0680" w:rsidRPr="00A9468C" w:rsidRDefault="005C0680" w:rsidP="00B94E6B">
      <w:pPr>
        <w:pStyle w:val="ab"/>
        <w:numPr>
          <w:ilvl w:val="1"/>
          <w:numId w:val="45"/>
        </w:numPr>
        <w:shd w:val="clear" w:color="auto" w:fill="FFFFFF"/>
        <w:tabs>
          <w:tab w:val="left" w:pos="426"/>
        </w:tabs>
        <w:ind w:left="0" w:right="86"/>
        <w:contextualSpacing/>
        <w:rPr>
          <w:szCs w:val="22"/>
        </w:rPr>
      </w:pPr>
      <w:r w:rsidRPr="00A9468C">
        <w:rPr>
          <w:szCs w:val="22"/>
        </w:rPr>
        <w:t>Подрядчик заявляет и гарантирует Заказчику, что на дату заключения настоящего договора:</w:t>
      </w:r>
    </w:p>
    <w:p w14:paraId="5B04E606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</w:t>
      </w:r>
    </w:p>
    <w:p w14:paraId="65F9574F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lastRenderedPageBreak/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14:paraId="29975774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настоящий Договор от имени Подрядчика подписан лицом, которое надлежащим образом уполномочено совершать такие действия;</w:t>
      </w:r>
    </w:p>
    <w:p w14:paraId="2E02CA3E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финансовым, человеческими, материально-техническими, информационными и т.д.;</w:t>
      </w:r>
    </w:p>
    <w:p w14:paraId="3C1582D7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соблюдать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14:paraId="2049558A" w14:textId="6938507F" w:rsidR="005C0680" w:rsidRPr="00A9468C" w:rsidRDefault="00807881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документы,</w:t>
      </w:r>
      <w:r w:rsidR="005C0680" w:rsidRPr="00A9468C">
        <w:rPr>
          <w:szCs w:val="22"/>
        </w:rPr>
        <w:t xml:space="preserve"> предоставленные </w:t>
      </w:r>
      <w:r w:rsidRPr="00A9468C">
        <w:rPr>
          <w:szCs w:val="22"/>
        </w:rPr>
        <w:t>Подрядчиком,</w:t>
      </w:r>
      <w:r w:rsidR="005C0680" w:rsidRPr="00A9468C">
        <w:rPr>
          <w:szCs w:val="22"/>
        </w:rPr>
        <w:t xml:space="preserve"> являются подлинными, действительными и законными; а информация, предоставленная Подрядчиком в связи с заключением договора, является достоверной, полной и точной, и он не скрыл обстоятельств, которые могли бы, в </w:t>
      </w:r>
      <w:r w:rsidRPr="00A9468C">
        <w:rPr>
          <w:szCs w:val="22"/>
        </w:rPr>
        <w:t>случае из</w:t>
      </w:r>
      <w:r w:rsidR="005C0680" w:rsidRPr="00A9468C">
        <w:rPr>
          <w:szCs w:val="22"/>
        </w:rPr>
        <w:t xml:space="preserve"> выяснения негативно повлиять на решение Заказчика заключить договор;</w:t>
      </w:r>
    </w:p>
    <w:p w14:paraId="38634408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первичные документы, составленные и подписанные и в рамках данного договора, будут заверены печатью и подписаны уполномоченными на то лицами и возвращены Заказчику;</w:t>
      </w:r>
    </w:p>
    <w:p w14:paraId="5335C9E3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все работы будут проводиться квалифицированными и аттестованными сотрудниками Подрядчика, а при необходимости имеющими соответствующее разрешение на работу, в строгом соответствии с требованиями по технике безопасности и безопасной эксплуатации строительного оборудования;</w:t>
      </w:r>
    </w:p>
    <w:p w14:paraId="518EE148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14:paraId="71655C7F" w14:textId="77777777" w:rsidR="005C0680" w:rsidRPr="00A9468C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>Подрядчик подтверждает, что имел возможность участвовать в определении условий настоящего договора.</w:t>
      </w:r>
    </w:p>
    <w:p w14:paraId="589A7011" w14:textId="77777777" w:rsidR="005C0680" w:rsidRDefault="005C0680" w:rsidP="005C0680">
      <w:pPr>
        <w:pStyle w:val="ab"/>
        <w:widowControl w:val="0"/>
        <w:numPr>
          <w:ilvl w:val="0"/>
          <w:numId w:val="4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ind w:left="0" w:right="86" w:hanging="284"/>
        <w:contextualSpacing/>
        <w:rPr>
          <w:szCs w:val="22"/>
        </w:rPr>
      </w:pPr>
      <w:r w:rsidRPr="00A9468C">
        <w:rPr>
          <w:szCs w:val="22"/>
        </w:rPr>
        <w:t xml:space="preserve">Ответственность за неисполнения настоящей статьи Договора лежит на Подрядчике и компенсируется в полном объеме за счет Подрядчика.     </w:t>
      </w:r>
    </w:p>
    <w:p w14:paraId="37CA26CD" w14:textId="77777777" w:rsid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>
        <w:t xml:space="preserve">Подрядчик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образований. </w:t>
      </w:r>
    </w:p>
    <w:p w14:paraId="613F4C27" w14:textId="77777777" w:rsid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 Подрядчика отсутствуют обстоятельства, которые могут повлечь для Заказчика неблагоприятные последствия, вызванные любыми действиями и/или бездействиями Подрядчика, результатом которых может являться неисполнение Подрядчиком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14:paraId="54597186" w14:textId="77777777" w:rsidR="004D0B75" w:rsidRPr="004D0B75" w:rsidRDefault="004D0B75" w:rsidP="004D0B75">
      <w:pPr>
        <w:pStyle w:val="ab"/>
        <w:widowControl w:val="0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ind w:left="0" w:right="86" w:hanging="284"/>
        <w:contextualSpacing/>
      </w:pPr>
      <w:r w:rsidRPr="0019304C">
        <w:t>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Подрядчик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14:paraId="0664F71A" w14:textId="77777777" w:rsidR="00906492" w:rsidRPr="005C0680" w:rsidRDefault="00906492" w:rsidP="005C0680">
      <w:pPr>
        <w:ind w:hanging="567"/>
        <w:jc w:val="both"/>
        <w:rPr>
          <w:sz w:val="24"/>
          <w:szCs w:val="24"/>
        </w:rPr>
      </w:pPr>
    </w:p>
    <w:p w14:paraId="6A68569E" w14:textId="77777777" w:rsidR="00906492" w:rsidRPr="005C0680" w:rsidRDefault="00906492" w:rsidP="00B94E6B">
      <w:pPr>
        <w:numPr>
          <w:ilvl w:val="0"/>
          <w:numId w:val="45"/>
        </w:numPr>
        <w:ind w:left="0" w:hanging="567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 xml:space="preserve"> Приложения.</w:t>
      </w:r>
    </w:p>
    <w:p w14:paraId="3FCFD1C0" w14:textId="77777777"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1 </w:t>
      </w:r>
      <w:r w:rsidR="00C5569E" w:rsidRPr="005C0680">
        <w:rPr>
          <w:sz w:val="24"/>
          <w:szCs w:val="24"/>
        </w:rPr>
        <w:t>—</w:t>
      </w:r>
      <w:r w:rsidRPr="005C0680">
        <w:rPr>
          <w:sz w:val="24"/>
          <w:szCs w:val="24"/>
        </w:rPr>
        <w:t xml:space="preserve"> План-график</w:t>
      </w:r>
    </w:p>
    <w:p w14:paraId="22AE913D" w14:textId="13036385"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 w:rsidR="00807881" w:rsidRPr="005C0680">
        <w:rPr>
          <w:sz w:val="24"/>
          <w:szCs w:val="24"/>
        </w:rPr>
        <w:t>2 —</w:t>
      </w:r>
      <w:r w:rsidRPr="005C0680">
        <w:rPr>
          <w:sz w:val="24"/>
          <w:szCs w:val="24"/>
        </w:rPr>
        <w:t xml:space="preserve"> </w:t>
      </w:r>
      <w:r w:rsidR="00665B57" w:rsidRPr="005C0680">
        <w:rPr>
          <w:sz w:val="24"/>
          <w:szCs w:val="24"/>
        </w:rPr>
        <w:t>Л</w:t>
      </w:r>
      <w:r w:rsidRPr="005C0680">
        <w:rPr>
          <w:sz w:val="24"/>
          <w:szCs w:val="24"/>
        </w:rPr>
        <w:t xml:space="preserve">окальная смета №1 </w:t>
      </w:r>
      <w:r w:rsidR="00147C49">
        <w:rPr>
          <w:sz w:val="24"/>
          <w:szCs w:val="24"/>
        </w:rPr>
        <w:t xml:space="preserve">на </w:t>
      </w:r>
      <w:r w:rsidR="00147C49" w:rsidRPr="005C0680">
        <w:rPr>
          <w:sz w:val="24"/>
          <w:szCs w:val="24"/>
        </w:rPr>
        <w:t>очистк</w:t>
      </w:r>
      <w:r w:rsidR="00147C49">
        <w:rPr>
          <w:sz w:val="24"/>
          <w:szCs w:val="24"/>
        </w:rPr>
        <w:t>у</w:t>
      </w:r>
      <w:r w:rsidR="00147C49" w:rsidRPr="005C0680">
        <w:rPr>
          <w:sz w:val="24"/>
          <w:szCs w:val="24"/>
        </w:rPr>
        <w:t xml:space="preserve"> и дезинфекци</w:t>
      </w:r>
      <w:r w:rsidR="00147C49">
        <w:rPr>
          <w:sz w:val="24"/>
          <w:szCs w:val="24"/>
        </w:rPr>
        <w:t>ю</w:t>
      </w:r>
      <w:r w:rsidR="00147C49" w:rsidRPr="005C0680">
        <w:rPr>
          <w:sz w:val="24"/>
          <w:szCs w:val="24"/>
        </w:rPr>
        <w:t xml:space="preserve"> воздухозаборных шахт в техническом помещении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-7,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-8,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>-9,</w:t>
      </w:r>
      <w:r w:rsidR="00147C49" w:rsidRPr="005C0680">
        <w:t xml:space="preserve"> </w:t>
      </w:r>
      <w:r w:rsidR="00147C49" w:rsidRPr="005C0680">
        <w:rPr>
          <w:sz w:val="24"/>
          <w:szCs w:val="24"/>
        </w:rPr>
        <w:t xml:space="preserve">приточных вентиляционных установок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</w:t>
      </w:r>
      <w:r w:rsidR="00147C49">
        <w:rPr>
          <w:sz w:val="24"/>
          <w:szCs w:val="24"/>
        </w:rPr>
        <w:t>06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2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3</w:t>
      </w:r>
      <w:r w:rsidR="00147C49" w:rsidRPr="005C0680">
        <w:rPr>
          <w:sz w:val="24"/>
          <w:szCs w:val="24"/>
        </w:rPr>
        <w:t>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-14,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6</w:t>
      </w:r>
      <w:r w:rsidR="00147C49" w:rsidRPr="005C0680">
        <w:rPr>
          <w:sz w:val="24"/>
          <w:szCs w:val="24"/>
        </w:rPr>
        <w:t>,</w:t>
      </w:r>
      <w:r w:rsidR="00147C49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-25,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-23,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-24, </w:t>
      </w:r>
      <w:r w:rsidR="00147C49">
        <w:rPr>
          <w:sz w:val="24"/>
          <w:szCs w:val="24"/>
        </w:rPr>
        <w:t>К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-262,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-263,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-264,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-265 и </w:t>
      </w:r>
      <w:r w:rsidR="00147C49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147C49">
        <w:rPr>
          <w:sz w:val="24"/>
          <w:szCs w:val="24"/>
        </w:rPr>
        <w:t>на</w:t>
      </w:r>
      <w:r w:rsidR="00147C49" w:rsidRPr="005C0680">
        <w:rPr>
          <w:sz w:val="24"/>
          <w:szCs w:val="24"/>
        </w:rPr>
        <w:t xml:space="preserve"> – 2 этаже здания гостиничного комплекса «Космос».</w:t>
      </w:r>
    </w:p>
    <w:p w14:paraId="1E068683" w14:textId="02BE6218" w:rsidR="00665B57" w:rsidRDefault="00665B57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 w:rsidR="00807881" w:rsidRPr="005C0680">
        <w:rPr>
          <w:sz w:val="24"/>
          <w:szCs w:val="24"/>
        </w:rPr>
        <w:t>3 —</w:t>
      </w:r>
      <w:r w:rsidRPr="005C0680">
        <w:rPr>
          <w:sz w:val="24"/>
          <w:szCs w:val="24"/>
        </w:rPr>
        <w:t xml:space="preserve"> Локальная смета №2 </w:t>
      </w:r>
      <w:r w:rsidR="00147C49">
        <w:rPr>
          <w:sz w:val="24"/>
          <w:szCs w:val="24"/>
        </w:rPr>
        <w:t xml:space="preserve">на </w:t>
      </w:r>
      <w:r w:rsidR="00147C49" w:rsidRPr="005C0680">
        <w:rPr>
          <w:sz w:val="24"/>
          <w:szCs w:val="24"/>
        </w:rPr>
        <w:t>очистк</w:t>
      </w:r>
      <w:r w:rsidR="00147C49">
        <w:rPr>
          <w:sz w:val="24"/>
          <w:szCs w:val="24"/>
        </w:rPr>
        <w:t>у</w:t>
      </w:r>
      <w:r w:rsidR="00147C49" w:rsidRPr="005C0680">
        <w:rPr>
          <w:sz w:val="24"/>
          <w:szCs w:val="24"/>
        </w:rPr>
        <w:t xml:space="preserve"> и дезинфекци</w:t>
      </w:r>
      <w:r w:rsidR="00147C49">
        <w:rPr>
          <w:sz w:val="24"/>
          <w:szCs w:val="24"/>
        </w:rPr>
        <w:t>ю</w:t>
      </w:r>
      <w:r w:rsidR="00147C49" w:rsidRPr="005C0680">
        <w:rPr>
          <w:sz w:val="24"/>
          <w:szCs w:val="24"/>
        </w:rPr>
        <w:t xml:space="preserve"> воздухозаборных шахт в техническом помещении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-7,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 xml:space="preserve">-8, </w:t>
      </w:r>
      <w:r w:rsidR="00147C49" w:rsidRPr="005C0680">
        <w:rPr>
          <w:sz w:val="24"/>
          <w:szCs w:val="24"/>
          <w:lang w:val="en-US"/>
        </w:rPr>
        <w:t>LT</w:t>
      </w:r>
      <w:r w:rsidR="00147C49" w:rsidRPr="005C0680">
        <w:rPr>
          <w:sz w:val="24"/>
          <w:szCs w:val="24"/>
        </w:rPr>
        <w:t>-9,</w:t>
      </w:r>
      <w:r w:rsidR="00147C49" w:rsidRPr="005C0680">
        <w:t xml:space="preserve"> </w:t>
      </w:r>
      <w:r w:rsidR="00147C49" w:rsidRPr="005C0680">
        <w:rPr>
          <w:sz w:val="24"/>
          <w:szCs w:val="24"/>
        </w:rPr>
        <w:t xml:space="preserve">приточных вентиляционных установок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</w:t>
      </w:r>
      <w:r w:rsidR="00147C49">
        <w:rPr>
          <w:sz w:val="24"/>
          <w:szCs w:val="24"/>
        </w:rPr>
        <w:t>06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2</w:t>
      </w:r>
      <w:r w:rsidR="00147C49" w:rsidRPr="005C0680">
        <w:rPr>
          <w:sz w:val="24"/>
          <w:szCs w:val="24"/>
        </w:rPr>
        <w:t xml:space="preserve">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3</w:t>
      </w:r>
      <w:r w:rsidR="00147C49" w:rsidRPr="005C0680">
        <w:rPr>
          <w:sz w:val="24"/>
          <w:szCs w:val="24"/>
        </w:rPr>
        <w:t>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-14,</w:t>
      </w:r>
      <w:r w:rsidR="00147C49" w:rsidRPr="008A5392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>-1</w:t>
      </w:r>
      <w:r w:rsidR="00147C49">
        <w:rPr>
          <w:sz w:val="24"/>
          <w:szCs w:val="24"/>
        </w:rPr>
        <w:t>6</w:t>
      </w:r>
      <w:r w:rsidR="00147C49" w:rsidRPr="005C0680">
        <w:rPr>
          <w:sz w:val="24"/>
          <w:szCs w:val="24"/>
        </w:rPr>
        <w:t>,</w:t>
      </w:r>
      <w:r w:rsidR="00147C49">
        <w:rPr>
          <w:sz w:val="24"/>
          <w:szCs w:val="24"/>
        </w:rPr>
        <w:t xml:space="preserve">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-25,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-23, </w:t>
      </w:r>
      <w:r w:rsidR="00147C49" w:rsidRPr="005C0680">
        <w:rPr>
          <w:sz w:val="24"/>
          <w:szCs w:val="24"/>
          <w:lang w:val="en-US"/>
        </w:rPr>
        <w:t>CVR</w:t>
      </w:r>
      <w:r w:rsidR="00147C49" w:rsidRPr="005C0680">
        <w:rPr>
          <w:sz w:val="24"/>
          <w:szCs w:val="24"/>
        </w:rPr>
        <w:t xml:space="preserve">-24, </w:t>
      </w:r>
      <w:r w:rsidR="00147C49">
        <w:rPr>
          <w:sz w:val="24"/>
          <w:szCs w:val="24"/>
        </w:rPr>
        <w:t>К</w:t>
      </w:r>
      <w:r w:rsidR="00147C49" w:rsidRPr="005C0680">
        <w:rPr>
          <w:sz w:val="24"/>
          <w:szCs w:val="24"/>
        </w:rPr>
        <w:t xml:space="preserve">-1,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-261,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-262,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-263,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-264, </w:t>
      </w:r>
      <w:r w:rsidR="00147C49" w:rsidRPr="005C0680">
        <w:rPr>
          <w:sz w:val="24"/>
          <w:szCs w:val="24"/>
          <w:lang w:val="en-US"/>
        </w:rPr>
        <w:t>CVHR</w:t>
      </w:r>
      <w:r w:rsidR="00147C49" w:rsidRPr="005C0680">
        <w:rPr>
          <w:sz w:val="24"/>
          <w:szCs w:val="24"/>
        </w:rPr>
        <w:t xml:space="preserve">-265 и </w:t>
      </w:r>
      <w:r w:rsidR="00147C49" w:rsidRPr="005C0680">
        <w:rPr>
          <w:bCs/>
          <w:sz w:val="24"/>
          <w:szCs w:val="24"/>
        </w:rPr>
        <w:t xml:space="preserve">2-ух воздухозаборных шахт, расположенных </w:t>
      </w:r>
      <w:r w:rsidR="00147C49">
        <w:rPr>
          <w:sz w:val="24"/>
          <w:szCs w:val="24"/>
        </w:rPr>
        <w:t>на</w:t>
      </w:r>
      <w:r w:rsidR="00147C49" w:rsidRPr="005C0680">
        <w:rPr>
          <w:sz w:val="24"/>
          <w:szCs w:val="24"/>
        </w:rPr>
        <w:t xml:space="preserve"> – 2 </w:t>
      </w:r>
      <w:r w:rsidR="00147C49" w:rsidRPr="005C0680">
        <w:rPr>
          <w:sz w:val="24"/>
          <w:szCs w:val="24"/>
        </w:rPr>
        <w:lastRenderedPageBreak/>
        <w:t>этаже здания гостиничного комплекса «Космос».</w:t>
      </w:r>
    </w:p>
    <w:p w14:paraId="07D7492B" w14:textId="0615AB5C" w:rsidR="00147C49" w:rsidRPr="005C0680" w:rsidRDefault="00147C49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 – Техническое задание.</w:t>
      </w:r>
    </w:p>
    <w:p w14:paraId="7B630FA6" w14:textId="32B7283B" w:rsidR="00906492" w:rsidRPr="005C0680" w:rsidRDefault="00906492" w:rsidP="00B94E6B">
      <w:pPr>
        <w:numPr>
          <w:ilvl w:val="1"/>
          <w:numId w:val="45"/>
        </w:numPr>
        <w:ind w:left="0" w:hanging="567"/>
        <w:jc w:val="both"/>
        <w:rPr>
          <w:sz w:val="24"/>
          <w:szCs w:val="24"/>
        </w:rPr>
      </w:pPr>
      <w:r w:rsidRPr="005C0680">
        <w:rPr>
          <w:sz w:val="24"/>
          <w:szCs w:val="24"/>
        </w:rPr>
        <w:t>Приложение №</w:t>
      </w:r>
      <w:r w:rsidR="009D311A" w:rsidRPr="005C0680">
        <w:rPr>
          <w:sz w:val="24"/>
          <w:szCs w:val="24"/>
        </w:rPr>
        <w:t xml:space="preserve"> </w:t>
      </w:r>
      <w:r w:rsidR="00807881">
        <w:rPr>
          <w:sz w:val="24"/>
          <w:szCs w:val="24"/>
        </w:rPr>
        <w:t>5</w:t>
      </w:r>
      <w:r w:rsidR="00807881" w:rsidRPr="005C0680">
        <w:rPr>
          <w:sz w:val="24"/>
          <w:szCs w:val="24"/>
        </w:rPr>
        <w:t xml:space="preserve"> —</w:t>
      </w:r>
      <w:r w:rsidR="00665B57" w:rsidRPr="005C0680">
        <w:rPr>
          <w:sz w:val="24"/>
          <w:szCs w:val="24"/>
        </w:rPr>
        <w:t xml:space="preserve"> </w:t>
      </w:r>
      <w:r w:rsidRPr="005C0680">
        <w:rPr>
          <w:sz w:val="24"/>
          <w:szCs w:val="24"/>
        </w:rPr>
        <w:t>Акт-допуск</w:t>
      </w:r>
    </w:p>
    <w:p w14:paraId="225C5F1F" w14:textId="77777777" w:rsidR="00906492" w:rsidRPr="005C0680" w:rsidRDefault="00906492">
      <w:pPr>
        <w:spacing w:line="288" w:lineRule="auto"/>
        <w:rPr>
          <w:b/>
          <w:bCs/>
          <w:sz w:val="24"/>
          <w:szCs w:val="24"/>
        </w:rPr>
      </w:pPr>
    </w:p>
    <w:p w14:paraId="4CBA0001" w14:textId="77777777" w:rsidR="00906492" w:rsidRPr="005C0680" w:rsidRDefault="00906492" w:rsidP="00B94E6B">
      <w:pPr>
        <w:numPr>
          <w:ilvl w:val="0"/>
          <w:numId w:val="45"/>
        </w:numPr>
        <w:spacing w:line="288" w:lineRule="auto"/>
        <w:jc w:val="center"/>
        <w:rPr>
          <w:b/>
          <w:bCs/>
          <w:sz w:val="24"/>
          <w:szCs w:val="24"/>
        </w:rPr>
      </w:pPr>
      <w:r w:rsidRPr="005C0680">
        <w:rPr>
          <w:b/>
          <w:bCs/>
          <w:sz w:val="24"/>
          <w:szCs w:val="24"/>
        </w:rPr>
        <w:t>Юридические адреса и расчетные счета сторон</w:t>
      </w:r>
    </w:p>
    <w:tbl>
      <w:tblPr>
        <w:tblW w:w="9606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104"/>
        <w:gridCol w:w="4502"/>
      </w:tblGrid>
      <w:tr w:rsidR="004B0C0E" w:rsidRPr="00DD2CCC" w14:paraId="3E88D06E" w14:textId="77777777" w:rsidTr="00283B59">
        <w:tc>
          <w:tcPr>
            <w:tcW w:w="5104" w:type="dxa"/>
          </w:tcPr>
          <w:p w14:paraId="169EF4BE" w14:textId="77777777" w:rsidR="004B0C0E" w:rsidRPr="004B0C0E" w:rsidRDefault="004B0C0E" w:rsidP="004B0C0E">
            <w:pPr>
              <w:pStyle w:val="ab"/>
              <w:tabs>
                <w:tab w:val="left" w:pos="860"/>
              </w:tabs>
              <w:spacing w:line="240" w:lineRule="exact"/>
              <w:ind w:left="360" w:right="284" w:firstLine="0"/>
              <w:rPr>
                <w:rFonts w:ascii="Palatino Linotype" w:hAnsi="Palatino Linotype"/>
                <w:b/>
                <w:color w:val="FF0000"/>
              </w:rPr>
            </w:pPr>
            <w:r w:rsidRPr="004B0C0E">
              <w:rPr>
                <w:rFonts w:ascii="Palatino Linotype" w:hAnsi="Palatino Linotype"/>
                <w:b/>
                <w:color w:val="FF0000"/>
              </w:rPr>
              <w:t xml:space="preserve">  Заказчик:</w:t>
            </w:r>
          </w:p>
        </w:tc>
        <w:tc>
          <w:tcPr>
            <w:tcW w:w="4502" w:type="dxa"/>
          </w:tcPr>
          <w:p w14:paraId="6B1FD059" w14:textId="77777777" w:rsidR="004B0C0E" w:rsidRPr="004B0C0E" w:rsidRDefault="004B0C0E" w:rsidP="00283B59">
            <w:pPr>
              <w:spacing w:line="240" w:lineRule="exact"/>
              <w:ind w:right="284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  <w:r w:rsidRPr="004B0C0E"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  <w:t>Подрядчик:</w:t>
            </w:r>
          </w:p>
        </w:tc>
      </w:tr>
      <w:tr w:rsidR="004B0C0E" w:rsidRPr="00DD2CCC" w14:paraId="24EF5876" w14:textId="77777777" w:rsidTr="00283B59">
        <w:tc>
          <w:tcPr>
            <w:tcW w:w="5104" w:type="dxa"/>
          </w:tcPr>
          <w:p w14:paraId="21B0ED98" w14:textId="77777777" w:rsidR="004B0C0E" w:rsidRPr="00DD2CCC" w:rsidRDefault="004B0C0E" w:rsidP="00283B59">
            <w:pPr>
              <w:spacing w:line="240" w:lineRule="exact"/>
              <w:ind w:left="35" w:right="284"/>
              <w:jc w:val="both"/>
              <w:rPr>
                <w:rFonts w:ascii="Palatino Linotype" w:hAnsi="Palatino Linotype"/>
                <w:b/>
                <w:color w:val="FF0000"/>
              </w:rPr>
            </w:pPr>
            <w:r w:rsidRPr="00DD2CCC">
              <w:rPr>
                <w:rFonts w:ascii="Palatino Linotype" w:hAnsi="Palatino Linotype"/>
                <w:b/>
                <w:color w:val="FF0000"/>
              </w:rPr>
              <w:t xml:space="preserve">   </w:t>
            </w:r>
            <w:r w:rsidRPr="00DD2CCC">
              <w:rPr>
                <w:b/>
                <w:bCs/>
                <w:color w:val="000000"/>
                <w:sz w:val="22"/>
                <w:szCs w:val="22"/>
              </w:rPr>
              <w:t>ПАО «ГК «Космос»</w:t>
            </w:r>
          </w:p>
        </w:tc>
        <w:tc>
          <w:tcPr>
            <w:tcW w:w="4502" w:type="dxa"/>
          </w:tcPr>
          <w:p w14:paraId="1B97ADB2" w14:textId="77777777" w:rsidR="004B0C0E" w:rsidRPr="00DD2CCC" w:rsidRDefault="004B0C0E" w:rsidP="00283B59">
            <w:pPr>
              <w:jc w:val="both"/>
              <w:rPr>
                <w:rFonts w:ascii="Palatino Linotype" w:hAnsi="Palatino Linotype"/>
                <w:color w:val="FF0000"/>
              </w:rPr>
            </w:pPr>
          </w:p>
        </w:tc>
      </w:tr>
      <w:tr w:rsidR="004B0C0E" w:rsidRPr="00DD2CCC" w14:paraId="0D23C303" w14:textId="77777777" w:rsidTr="00283B59">
        <w:trPr>
          <w:trHeight w:val="1138"/>
        </w:trPr>
        <w:tc>
          <w:tcPr>
            <w:tcW w:w="5104" w:type="dxa"/>
          </w:tcPr>
          <w:p w14:paraId="0D2175B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rFonts w:ascii="Palatino Linotype" w:hAnsi="Palatino Linotype"/>
                <w:i/>
              </w:rPr>
              <w:t xml:space="preserve">   </w:t>
            </w:r>
            <w:r>
              <w:rPr>
                <w:rFonts w:ascii="Palatino Linotype" w:hAnsi="Palatino Linotype"/>
                <w:i/>
                <w:sz w:val="22"/>
                <w:szCs w:val="22"/>
              </w:rPr>
              <w:t xml:space="preserve">Адрес: </w:t>
            </w:r>
            <w:r w:rsidRPr="00DD2CCC">
              <w:rPr>
                <w:sz w:val="23"/>
                <w:szCs w:val="23"/>
              </w:rPr>
              <w:t xml:space="preserve">129366, г. Москва, </w:t>
            </w:r>
            <w:r>
              <w:rPr>
                <w:sz w:val="23"/>
                <w:szCs w:val="23"/>
              </w:rPr>
              <w:t>П</w:t>
            </w:r>
            <w:r w:rsidRPr="00DD2CCC">
              <w:rPr>
                <w:sz w:val="23"/>
                <w:szCs w:val="23"/>
              </w:rPr>
              <w:t xml:space="preserve">роспект </w:t>
            </w:r>
          </w:p>
          <w:p w14:paraId="57ACE46F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  <w:i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Мира, д150</w:t>
            </w:r>
          </w:p>
          <w:p w14:paraId="1EC46E10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ИНН/КПП 7717016198</w:t>
            </w:r>
            <w:r w:rsidRPr="00DD2CCC">
              <w:rPr>
                <w:bCs/>
                <w:color w:val="000000"/>
                <w:sz w:val="22"/>
                <w:szCs w:val="22"/>
              </w:rPr>
              <w:t>/</w:t>
            </w:r>
            <w:r w:rsidRPr="00B4469F">
              <w:rPr>
                <w:sz w:val="23"/>
                <w:szCs w:val="23"/>
              </w:rPr>
              <w:t>771701001</w:t>
            </w:r>
          </w:p>
          <w:p w14:paraId="70BF1953" w14:textId="77777777" w:rsidR="004B0C0E" w:rsidRPr="00DD2CCC" w:rsidRDefault="004B0C0E" w:rsidP="00283B59">
            <w:pPr>
              <w:snapToGrid w:val="0"/>
              <w:rPr>
                <w:bCs/>
                <w:color w:val="000000"/>
                <w:sz w:val="22"/>
                <w:szCs w:val="22"/>
              </w:rPr>
            </w:pPr>
            <w:r w:rsidRPr="00DD2CCC">
              <w:rPr>
                <w:sz w:val="23"/>
                <w:szCs w:val="23"/>
              </w:rPr>
              <w:t xml:space="preserve">   Р/С </w:t>
            </w:r>
            <w:r w:rsidRPr="00DD2CCC">
              <w:rPr>
                <w:bCs/>
                <w:color w:val="000000"/>
                <w:sz w:val="22"/>
                <w:szCs w:val="22"/>
              </w:rPr>
              <w:t>4070 2810 8000 0000 1006</w:t>
            </w:r>
          </w:p>
          <w:p w14:paraId="6E3B8A39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</w:t>
            </w:r>
            <w:bookmarkStart w:id="7" w:name="OCRUncertain050"/>
            <w:r w:rsidRPr="00DD2CCC">
              <w:rPr>
                <w:sz w:val="23"/>
                <w:szCs w:val="23"/>
              </w:rPr>
              <w:t>в «ГПБ"</w:t>
            </w:r>
            <w:bookmarkEnd w:id="7"/>
            <w:r w:rsidRPr="00DD2CCC">
              <w:rPr>
                <w:sz w:val="23"/>
                <w:szCs w:val="23"/>
              </w:rPr>
              <w:t xml:space="preserve"> (АО) г. Москва</w:t>
            </w:r>
          </w:p>
          <w:p w14:paraId="7D329D5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bookmarkStart w:id="8" w:name="OCRUncertain051"/>
            <w:r w:rsidRPr="00DD2CCC">
              <w:rPr>
                <w:sz w:val="23"/>
                <w:szCs w:val="23"/>
              </w:rPr>
              <w:t xml:space="preserve">   К/С 3010 1810 2000 0000 0823</w:t>
            </w:r>
          </w:p>
          <w:p w14:paraId="19CA534B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БИК</w:t>
            </w:r>
            <w:bookmarkEnd w:id="8"/>
            <w:r w:rsidRPr="00DD2CCC">
              <w:rPr>
                <w:sz w:val="23"/>
                <w:szCs w:val="23"/>
              </w:rPr>
              <w:t xml:space="preserve"> 044525823</w:t>
            </w:r>
          </w:p>
          <w:p w14:paraId="01EA2B82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ОКПО 18 40 86 93</w:t>
            </w:r>
          </w:p>
          <w:p w14:paraId="0F93C3BD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ОКВЭД 80.21</w:t>
            </w:r>
          </w:p>
          <w:p w14:paraId="32C8F544" w14:textId="77777777" w:rsidR="004B0C0E" w:rsidRPr="00DD2CCC" w:rsidRDefault="004B0C0E" w:rsidP="00283B59">
            <w:pPr>
              <w:snapToGrid w:val="0"/>
              <w:rPr>
                <w:sz w:val="23"/>
                <w:szCs w:val="23"/>
              </w:rPr>
            </w:pPr>
            <w:r w:rsidRPr="00DD2CCC">
              <w:rPr>
                <w:sz w:val="23"/>
                <w:szCs w:val="23"/>
              </w:rPr>
              <w:t xml:space="preserve">   ОГРН 1027739575665</w:t>
            </w:r>
          </w:p>
          <w:p w14:paraId="627606BF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  <w:r w:rsidRPr="00DD2CCC">
              <w:rPr>
                <w:sz w:val="23"/>
                <w:szCs w:val="23"/>
              </w:rPr>
              <w:t xml:space="preserve">   Тел.  (495) 234-1000</w:t>
            </w:r>
          </w:p>
        </w:tc>
        <w:tc>
          <w:tcPr>
            <w:tcW w:w="4502" w:type="dxa"/>
          </w:tcPr>
          <w:p w14:paraId="64EDAD71" w14:textId="77777777" w:rsidR="004B0C0E" w:rsidRPr="00DD2CCC" w:rsidRDefault="004B0C0E" w:rsidP="00283B59">
            <w:pPr>
              <w:snapToGrid w:val="0"/>
              <w:rPr>
                <w:rFonts w:ascii="Palatino Linotype" w:hAnsi="Palatino Linotype"/>
              </w:rPr>
            </w:pPr>
          </w:p>
        </w:tc>
      </w:tr>
    </w:tbl>
    <w:p w14:paraId="2FFD0057" w14:textId="77777777" w:rsidR="004B0C0E" w:rsidRDefault="004B0C0E" w:rsidP="004B0C0E">
      <w:pPr>
        <w:tabs>
          <w:tab w:val="left" w:pos="6645"/>
        </w:tabs>
        <w:jc w:val="both"/>
      </w:pPr>
      <w:r>
        <w:t xml:space="preserve"> </w:t>
      </w:r>
    </w:p>
    <w:p w14:paraId="1802D091" w14:textId="77777777" w:rsidR="004B0C0E" w:rsidRDefault="004B0C0E" w:rsidP="004B0C0E">
      <w:pPr>
        <w:tabs>
          <w:tab w:val="left" w:pos="6645"/>
        </w:tabs>
        <w:rPr>
          <w:sz w:val="24"/>
        </w:rPr>
      </w:pPr>
    </w:p>
    <w:p w14:paraId="3F07FEAD" w14:textId="77777777" w:rsidR="004B0C0E" w:rsidRPr="009668A3" w:rsidRDefault="004B0C0E" w:rsidP="008A5392">
      <w:pPr>
        <w:tabs>
          <w:tab w:val="left" w:pos="6645"/>
        </w:tabs>
        <w:ind w:hanging="284"/>
        <w:rPr>
          <w:sz w:val="24"/>
        </w:rPr>
      </w:pPr>
      <w:r w:rsidRPr="009668A3">
        <w:rPr>
          <w:sz w:val="24"/>
        </w:rPr>
        <w:t xml:space="preserve">Член Правления, Генеральный менеджер             </w:t>
      </w:r>
      <w:r w:rsidR="008A5392">
        <w:rPr>
          <w:sz w:val="24"/>
        </w:rPr>
        <w:t xml:space="preserve">     Генеральный директор</w:t>
      </w:r>
      <w:r w:rsidR="008A5392">
        <w:rPr>
          <w:sz w:val="24"/>
        </w:rPr>
        <w:tab/>
      </w:r>
    </w:p>
    <w:p w14:paraId="30C20EF0" w14:textId="77777777" w:rsidR="004B0C0E" w:rsidRPr="009668A3" w:rsidRDefault="004B0C0E" w:rsidP="008A5392">
      <w:pPr>
        <w:tabs>
          <w:tab w:val="left" w:pos="6645"/>
        </w:tabs>
        <w:ind w:hanging="284"/>
        <w:jc w:val="both"/>
        <w:rPr>
          <w:sz w:val="24"/>
        </w:rPr>
      </w:pPr>
      <w:r w:rsidRPr="009668A3">
        <w:rPr>
          <w:color w:val="000000"/>
          <w:sz w:val="24"/>
        </w:rPr>
        <w:t xml:space="preserve">ПАО </w:t>
      </w:r>
      <w:r>
        <w:rPr>
          <w:bCs/>
          <w:iCs/>
          <w:color w:val="000000"/>
          <w:sz w:val="24"/>
        </w:rPr>
        <w:t>«</w:t>
      </w:r>
      <w:r w:rsidRPr="009668A3">
        <w:rPr>
          <w:bCs/>
          <w:iCs/>
          <w:color w:val="000000"/>
          <w:sz w:val="24"/>
        </w:rPr>
        <w:t xml:space="preserve">Гостиничный комплекс «КОСМОС»         </w:t>
      </w:r>
      <w:r w:rsidR="008A5392">
        <w:rPr>
          <w:bCs/>
          <w:iCs/>
          <w:color w:val="000000"/>
          <w:sz w:val="24"/>
        </w:rPr>
        <w:t xml:space="preserve">   ООО «___________________»</w:t>
      </w:r>
    </w:p>
    <w:p w14:paraId="1FC3C9BB" w14:textId="77777777" w:rsidR="004B0C0E" w:rsidRPr="009668A3" w:rsidRDefault="004B0C0E" w:rsidP="008A5392">
      <w:pPr>
        <w:ind w:hanging="284"/>
        <w:rPr>
          <w:sz w:val="24"/>
        </w:rPr>
      </w:pPr>
    </w:p>
    <w:p w14:paraId="351EDBC8" w14:textId="77777777" w:rsidR="004B0C0E" w:rsidRPr="009668A3" w:rsidRDefault="00CF55B4" w:rsidP="008A5392">
      <w:pPr>
        <w:tabs>
          <w:tab w:val="left" w:pos="7545"/>
        </w:tabs>
        <w:ind w:hanging="284"/>
        <w:rPr>
          <w:sz w:val="24"/>
        </w:rPr>
      </w:pPr>
      <w:r>
        <w:rPr>
          <w:sz w:val="24"/>
        </w:rPr>
        <w:t>_________________Шипилова Е.Л.</w:t>
      </w:r>
      <w:r w:rsidR="004B0C0E" w:rsidRPr="009668A3">
        <w:rPr>
          <w:sz w:val="24"/>
        </w:rPr>
        <w:t xml:space="preserve">                          </w:t>
      </w:r>
      <w:r w:rsidR="008A5392">
        <w:rPr>
          <w:sz w:val="24"/>
        </w:rPr>
        <w:t>_____________________ /___________/</w:t>
      </w:r>
      <w:r w:rsidR="004B0C0E" w:rsidRPr="009668A3">
        <w:rPr>
          <w:sz w:val="24"/>
        </w:rPr>
        <w:t xml:space="preserve">        </w:t>
      </w:r>
    </w:p>
    <w:p w14:paraId="7BE2611E" w14:textId="77777777" w:rsidR="0087680B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</w:t>
      </w:r>
    </w:p>
    <w:p w14:paraId="36B4B775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DEECB36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CF6A9F0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DE2356C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A287D3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E59D465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735FFDB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DA5543D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A9DA6A4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1D0EAC6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6F9E368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B95F8C1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374D423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3FB1C41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1377C5C7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4EB26CD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C3C798F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7106327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0AB8A0EB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802115D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2610D41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04642BD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27B3B7B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CA5A9F6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A7618C3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FA0B4E0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3347CC85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47DC74E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4853F5FE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810F860" w14:textId="77777777" w:rsidR="006826EE" w:rsidRDefault="006826EE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69F1B9FB" w14:textId="181A0CA1" w:rsidR="00B765BD" w:rsidRDefault="00B765BD" w:rsidP="00147C49">
      <w:pPr>
        <w:shd w:val="clear" w:color="auto" w:fill="FFFFFF"/>
        <w:tabs>
          <w:tab w:val="left" w:pos="6379"/>
        </w:tabs>
        <w:jc w:val="right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  </w:t>
      </w:r>
      <w:r w:rsidR="00906492">
        <w:rPr>
          <w:spacing w:val="-4"/>
          <w:sz w:val="24"/>
          <w:szCs w:val="24"/>
        </w:rPr>
        <w:t>Приложение № 1 к Договору  №</w:t>
      </w:r>
      <w:r>
        <w:rPr>
          <w:spacing w:val="-4"/>
          <w:sz w:val="24"/>
          <w:szCs w:val="24"/>
        </w:rPr>
        <w:t>______</w:t>
      </w:r>
      <w:r w:rsidR="00906492">
        <w:rPr>
          <w:spacing w:val="-4"/>
          <w:sz w:val="24"/>
          <w:szCs w:val="24"/>
        </w:rPr>
        <w:t xml:space="preserve">                                                   </w:t>
      </w:r>
    </w:p>
    <w:p w14:paraId="7978CAD1" w14:textId="08EBEE44" w:rsidR="00906492" w:rsidRDefault="00B765BD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   </w:t>
      </w:r>
      <w:r w:rsidR="00906492">
        <w:rPr>
          <w:spacing w:val="-4"/>
          <w:sz w:val="24"/>
          <w:szCs w:val="24"/>
        </w:rPr>
        <w:t>от «____» ____________20</w:t>
      </w:r>
      <w:r w:rsidR="00807881" w:rsidRPr="00DF1960">
        <w:rPr>
          <w:spacing w:val="-4"/>
          <w:sz w:val="24"/>
          <w:szCs w:val="24"/>
        </w:rPr>
        <w:t>2</w:t>
      </w:r>
      <w:r w:rsidR="008C395E">
        <w:rPr>
          <w:spacing w:val="-4"/>
          <w:sz w:val="24"/>
          <w:szCs w:val="24"/>
        </w:rPr>
        <w:t>_</w:t>
      </w:r>
      <w:r w:rsidR="00906492">
        <w:rPr>
          <w:spacing w:val="-4"/>
          <w:sz w:val="24"/>
          <w:szCs w:val="24"/>
        </w:rPr>
        <w:t>г.</w:t>
      </w:r>
    </w:p>
    <w:p w14:paraId="2A099EB3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</w:r>
    </w:p>
    <w:p w14:paraId="4E1A0CB9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866EAED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7F4F5824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1F55950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C700BD5" w14:textId="77777777" w:rsidR="0087680B" w:rsidRDefault="0087680B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5182C5F1" w14:textId="77777777" w:rsidR="00906492" w:rsidRDefault="00906492">
      <w:pPr>
        <w:shd w:val="clear" w:color="auto" w:fill="FFFFFF"/>
        <w:tabs>
          <w:tab w:val="left" w:pos="6379"/>
        </w:tabs>
        <w:ind w:left="173"/>
        <w:rPr>
          <w:spacing w:val="-4"/>
          <w:sz w:val="24"/>
          <w:szCs w:val="24"/>
        </w:rPr>
      </w:pPr>
    </w:p>
    <w:p w14:paraId="20F0870B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ПЛАН-ГРАФИК</w:t>
      </w:r>
    </w:p>
    <w:p w14:paraId="46797854" w14:textId="1A3BE7DE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проведения работ на 20</w:t>
      </w:r>
      <w:r w:rsidR="006826EE">
        <w:rPr>
          <w:spacing w:val="-4"/>
          <w:sz w:val="24"/>
          <w:szCs w:val="24"/>
        </w:rPr>
        <w:t>2</w:t>
      </w:r>
      <w:r w:rsidR="00807881" w:rsidRPr="00DF1960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 xml:space="preserve"> г.</w:t>
      </w:r>
    </w:p>
    <w:p w14:paraId="3D0A055C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p w14:paraId="447C61E7" w14:textId="77777777" w:rsidR="00906492" w:rsidRDefault="00906492">
      <w:pPr>
        <w:shd w:val="clear" w:color="auto" w:fill="FFFFFF"/>
        <w:spacing w:line="288" w:lineRule="auto"/>
        <w:ind w:left="173"/>
        <w:jc w:val="center"/>
        <w:rPr>
          <w:spacing w:val="-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504"/>
        <w:gridCol w:w="1472"/>
        <w:gridCol w:w="1472"/>
      </w:tblGrid>
      <w:tr w:rsidR="00906492" w14:paraId="68A0CE6A" w14:textId="77777777">
        <w:trPr>
          <w:jc w:val="center"/>
        </w:trPr>
        <w:tc>
          <w:tcPr>
            <w:tcW w:w="1360" w:type="dxa"/>
            <w:vAlign w:val="center"/>
          </w:tcPr>
          <w:p w14:paraId="72C4BFB2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№ п/п</w:t>
            </w:r>
          </w:p>
        </w:tc>
        <w:tc>
          <w:tcPr>
            <w:tcW w:w="5504" w:type="dxa"/>
            <w:vAlign w:val="center"/>
          </w:tcPr>
          <w:p w14:paraId="00FAF545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Наименование работ</w:t>
            </w:r>
          </w:p>
        </w:tc>
        <w:tc>
          <w:tcPr>
            <w:tcW w:w="1472" w:type="dxa"/>
            <w:vAlign w:val="center"/>
          </w:tcPr>
          <w:p w14:paraId="36A0173B" w14:textId="77777777" w:rsidR="00906492" w:rsidRDefault="00906492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Сроки проведения, месяц</w:t>
            </w:r>
          </w:p>
        </w:tc>
        <w:tc>
          <w:tcPr>
            <w:tcW w:w="1472" w:type="dxa"/>
            <w:vAlign w:val="center"/>
          </w:tcPr>
          <w:p w14:paraId="36A810FF" w14:textId="77777777" w:rsidR="00906492" w:rsidRDefault="00906492" w:rsidP="00AD666E">
            <w:pPr>
              <w:spacing w:line="276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Стоимость работы (включая НДС), руб.</w:t>
            </w:r>
          </w:p>
        </w:tc>
      </w:tr>
      <w:tr w:rsidR="000602FC" w:rsidRPr="00B765BD" w14:paraId="12C52EF0" w14:textId="77777777">
        <w:trPr>
          <w:trHeight w:val="810"/>
          <w:jc w:val="center"/>
        </w:trPr>
        <w:tc>
          <w:tcPr>
            <w:tcW w:w="1360" w:type="dxa"/>
          </w:tcPr>
          <w:p w14:paraId="7C1BB928" w14:textId="77777777"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1.</w:t>
            </w:r>
          </w:p>
        </w:tc>
        <w:tc>
          <w:tcPr>
            <w:tcW w:w="5504" w:type="dxa"/>
          </w:tcPr>
          <w:p w14:paraId="4E9B2F03" w14:textId="073AF88F" w:rsidR="000602FC" w:rsidRPr="00E63023" w:rsidRDefault="008A5392" w:rsidP="00807881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2</w:t>
            </w:r>
            <w:r w:rsidRPr="00E63023">
              <w:t xml:space="preserve">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3</w:t>
            </w:r>
            <w:r w:rsidRPr="00E63023">
              <w:t>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-14,</w:t>
            </w:r>
            <w:r w:rsidRP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>
              <w:t>6</w:t>
            </w:r>
            <w:r w:rsidRPr="00E63023">
              <w:t>,</w:t>
            </w:r>
            <w:r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14:paraId="32676D1E" w14:textId="77777777" w:rsidR="000602FC" w:rsidRDefault="00B765BD">
            <w:pPr>
              <w:spacing w:line="276" w:lineRule="auto"/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Апрель</w:t>
            </w:r>
          </w:p>
          <w:p w14:paraId="44D1E85F" w14:textId="77777777"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43CC617F" w14:textId="77777777"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 w14:paraId="62640F8F" w14:textId="77777777">
        <w:trPr>
          <w:trHeight w:val="810"/>
          <w:jc w:val="center"/>
        </w:trPr>
        <w:tc>
          <w:tcPr>
            <w:tcW w:w="1360" w:type="dxa"/>
          </w:tcPr>
          <w:p w14:paraId="31A672F2" w14:textId="77777777"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spacing w:val="-4"/>
              </w:rPr>
              <w:t>2.</w:t>
            </w:r>
          </w:p>
        </w:tc>
        <w:tc>
          <w:tcPr>
            <w:tcW w:w="5504" w:type="dxa"/>
          </w:tcPr>
          <w:p w14:paraId="59948BDF" w14:textId="7C5E2F4E" w:rsidR="000602FC" w:rsidRDefault="00E63023" w:rsidP="00807881">
            <w:pPr>
              <w:spacing w:line="276" w:lineRule="auto"/>
              <w:rPr>
                <w:spacing w:val="-4"/>
              </w:rPr>
            </w:pPr>
            <w:r w:rsidRPr="00E63023">
              <w:t xml:space="preserve">Очистка и дезинфекция воздухозаборных шахт в техническом помещении </w:t>
            </w:r>
            <w:r w:rsidRPr="00E63023">
              <w:rPr>
                <w:lang w:val="en-US"/>
              </w:rPr>
              <w:t>LT</w:t>
            </w:r>
            <w:r w:rsidRPr="00E63023">
              <w:t xml:space="preserve">-1, </w:t>
            </w:r>
            <w:r w:rsidRPr="00E63023">
              <w:rPr>
                <w:lang w:val="en-US"/>
              </w:rPr>
              <w:t>LT</w:t>
            </w:r>
            <w:r w:rsidRPr="00E63023">
              <w:t xml:space="preserve">-7, </w:t>
            </w:r>
            <w:r w:rsidRPr="00E63023">
              <w:rPr>
                <w:lang w:val="en-US"/>
              </w:rPr>
              <w:t>LT</w:t>
            </w:r>
            <w:r w:rsidRPr="00E63023">
              <w:t xml:space="preserve">-8, </w:t>
            </w:r>
            <w:r w:rsidRPr="00E63023">
              <w:rPr>
                <w:lang w:val="en-US"/>
              </w:rPr>
              <w:t>LT</w:t>
            </w:r>
            <w:r w:rsidRPr="00E63023">
              <w:t xml:space="preserve">-9, приточных вентиляционных установок </w:t>
            </w:r>
            <w:r w:rsidR="006918DB" w:rsidRPr="00E63023">
              <w:rPr>
                <w:lang w:val="en-US"/>
              </w:rPr>
              <w:t>CVR</w:t>
            </w:r>
            <w:r w:rsidR="006918DB">
              <w:t xml:space="preserve">-06, </w:t>
            </w:r>
            <w:r w:rsidRPr="00E63023">
              <w:rPr>
                <w:lang w:val="en-US"/>
              </w:rPr>
              <w:t>CVR</w:t>
            </w:r>
            <w:r w:rsidRPr="00E63023">
              <w:t>-1</w:t>
            </w:r>
            <w:r w:rsidR="008A5392">
              <w:t>2</w:t>
            </w:r>
            <w:r w:rsidRPr="00E63023">
              <w:t xml:space="preserve">,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3</w:t>
            </w:r>
            <w:r w:rsidR="004B0C0E" w:rsidRPr="00E63023">
              <w:t>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-14,</w:t>
            </w:r>
            <w:r w:rsidR="004B0C0E" w:rsidRPr="004B0C0E">
              <w:t xml:space="preserve"> </w:t>
            </w:r>
            <w:r w:rsidR="004B0C0E" w:rsidRPr="00E63023">
              <w:rPr>
                <w:lang w:val="en-US"/>
              </w:rPr>
              <w:t>CVR</w:t>
            </w:r>
            <w:r w:rsidR="004B0C0E" w:rsidRPr="00E63023">
              <w:t>-1</w:t>
            </w:r>
            <w:r w:rsidR="008A5392">
              <w:t>6</w:t>
            </w:r>
            <w:r w:rsidR="004B0C0E" w:rsidRPr="00E63023">
              <w:t>,</w:t>
            </w:r>
            <w:r w:rsidR="004B0C0E">
              <w:t xml:space="preserve"> </w:t>
            </w:r>
            <w:r w:rsidRPr="00E63023">
              <w:rPr>
                <w:lang w:val="en-US"/>
              </w:rPr>
              <w:t>CVR</w:t>
            </w:r>
            <w:r w:rsidRPr="00E63023">
              <w:t xml:space="preserve">-25,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-261,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-262,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-263,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-264, </w:t>
            </w:r>
            <w:r w:rsidRPr="00E63023">
              <w:rPr>
                <w:lang w:val="en-US"/>
              </w:rPr>
              <w:t>CVHR</w:t>
            </w:r>
            <w:r w:rsidRPr="00E63023">
              <w:t xml:space="preserve">-265 и </w:t>
            </w:r>
            <w:r w:rsidRPr="00E63023">
              <w:rPr>
                <w:bCs/>
              </w:rPr>
              <w:t xml:space="preserve">2-ух воздухозаборных шахт, </w:t>
            </w:r>
            <w:r w:rsidR="00B765BD">
              <w:rPr>
                <w:bCs/>
              </w:rPr>
              <w:t>расположенных</w:t>
            </w:r>
            <w:r w:rsidRPr="00E63023">
              <w:rPr>
                <w:bCs/>
              </w:rPr>
              <w:t xml:space="preserve"> </w:t>
            </w:r>
            <w:r w:rsidRPr="00E63023">
              <w:t xml:space="preserve">на </w:t>
            </w:r>
            <w:r>
              <w:t xml:space="preserve"> </w:t>
            </w:r>
            <w:r w:rsidRPr="00E63023">
              <w:t xml:space="preserve">– 2 этаже здания </w:t>
            </w:r>
            <w:r w:rsidR="004307E1">
              <w:t>П</w:t>
            </w:r>
            <w:r w:rsidRPr="00E63023">
              <w:t>АО «ГК «Космос».</w:t>
            </w:r>
          </w:p>
        </w:tc>
        <w:tc>
          <w:tcPr>
            <w:tcW w:w="1472" w:type="dxa"/>
          </w:tcPr>
          <w:p w14:paraId="32C6E1AC" w14:textId="77777777" w:rsidR="000602FC" w:rsidRDefault="00665B57">
            <w:pPr>
              <w:pStyle w:val="2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Октябрь</w:t>
            </w:r>
          </w:p>
          <w:p w14:paraId="12CC6066" w14:textId="77777777" w:rsidR="000602FC" w:rsidRDefault="000602FC">
            <w:pPr>
              <w:spacing w:line="276" w:lineRule="auto"/>
              <w:jc w:val="center"/>
              <w:rPr>
                <w:bCs/>
                <w:spacing w:val="-4"/>
              </w:rPr>
            </w:pPr>
          </w:p>
        </w:tc>
        <w:tc>
          <w:tcPr>
            <w:tcW w:w="1472" w:type="dxa"/>
          </w:tcPr>
          <w:p w14:paraId="459AE586" w14:textId="77777777"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</w:rPr>
            </w:pPr>
          </w:p>
        </w:tc>
      </w:tr>
      <w:tr w:rsidR="000602FC" w:rsidRPr="00B765BD" w14:paraId="6F832435" w14:textId="77777777">
        <w:trPr>
          <w:jc w:val="center"/>
        </w:trPr>
        <w:tc>
          <w:tcPr>
            <w:tcW w:w="1360" w:type="dxa"/>
          </w:tcPr>
          <w:p w14:paraId="33B5BE89" w14:textId="77777777" w:rsidR="000602FC" w:rsidRDefault="000602FC">
            <w:pPr>
              <w:spacing w:line="276" w:lineRule="auto"/>
              <w:rPr>
                <w:spacing w:val="-4"/>
              </w:rPr>
            </w:pPr>
            <w:r>
              <w:rPr>
                <w:b/>
                <w:spacing w:val="-4"/>
              </w:rPr>
              <w:t>ИТОГО:</w:t>
            </w:r>
          </w:p>
        </w:tc>
        <w:tc>
          <w:tcPr>
            <w:tcW w:w="5504" w:type="dxa"/>
          </w:tcPr>
          <w:p w14:paraId="5E5B6296" w14:textId="77777777" w:rsidR="000602FC" w:rsidRDefault="000602FC">
            <w:pPr>
              <w:spacing w:line="276" w:lineRule="auto"/>
              <w:rPr>
                <w:spacing w:val="-4"/>
              </w:rPr>
            </w:pPr>
          </w:p>
        </w:tc>
        <w:tc>
          <w:tcPr>
            <w:tcW w:w="1472" w:type="dxa"/>
          </w:tcPr>
          <w:p w14:paraId="72E20601" w14:textId="77777777" w:rsidR="000602FC" w:rsidRDefault="000602FC">
            <w:pPr>
              <w:spacing w:line="276" w:lineRule="auto"/>
              <w:jc w:val="center"/>
              <w:rPr>
                <w:spacing w:val="-4"/>
              </w:rPr>
            </w:pPr>
          </w:p>
        </w:tc>
        <w:tc>
          <w:tcPr>
            <w:tcW w:w="1472" w:type="dxa"/>
          </w:tcPr>
          <w:p w14:paraId="640D5BAF" w14:textId="77777777" w:rsidR="000602FC" w:rsidRPr="00B765BD" w:rsidRDefault="000602FC" w:rsidP="0042353C">
            <w:pPr>
              <w:spacing w:line="276" w:lineRule="auto"/>
              <w:jc w:val="center"/>
              <w:rPr>
                <w:b/>
                <w:spacing w:val="-4"/>
                <w:sz w:val="22"/>
                <w:szCs w:val="22"/>
                <w:u w:val="single"/>
              </w:rPr>
            </w:pPr>
          </w:p>
        </w:tc>
      </w:tr>
    </w:tbl>
    <w:p w14:paraId="15110B14" w14:textId="5E66454A" w:rsidR="00E63023" w:rsidRDefault="00B765BD" w:rsidP="00665B57">
      <w:pPr>
        <w:shd w:val="clear" w:color="auto" w:fill="FFFFFF"/>
        <w:spacing w:before="120" w:after="240" w:line="288" w:lineRule="auto"/>
        <w:ind w:left="17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906492" w:rsidRPr="00B765BD">
        <w:rPr>
          <w:spacing w:val="-4"/>
          <w:sz w:val="24"/>
          <w:szCs w:val="24"/>
        </w:rPr>
        <w:t xml:space="preserve">Стоимость </w:t>
      </w:r>
      <w:r w:rsidR="00A264B6" w:rsidRPr="00B765BD">
        <w:rPr>
          <w:spacing w:val="-4"/>
          <w:sz w:val="24"/>
          <w:szCs w:val="24"/>
        </w:rPr>
        <w:t>Р</w:t>
      </w:r>
      <w:r w:rsidR="00906492" w:rsidRPr="00B765BD">
        <w:rPr>
          <w:spacing w:val="-4"/>
          <w:sz w:val="24"/>
          <w:szCs w:val="24"/>
        </w:rPr>
        <w:t>абот на 20</w:t>
      </w:r>
      <w:r w:rsidR="006826EE">
        <w:rPr>
          <w:spacing w:val="-4"/>
          <w:sz w:val="24"/>
          <w:szCs w:val="24"/>
        </w:rPr>
        <w:t>2</w:t>
      </w:r>
      <w:r w:rsidR="00807881" w:rsidRPr="00372FFF">
        <w:rPr>
          <w:spacing w:val="-4"/>
          <w:sz w:val="24"/>
          <w:szCs w:val="24"/>
        </w:rPr>
        <w:t>1</w:t>
      </w:r>
      <w:r w:rsidR="00906492" w:rsidRPr="00B765BD">
        <w:rPr>
          <w:spacing w:val="-4"/>
          <w:sz w:val="24"/>
          <w:szCs w:val="24"/>
        </w:rPr>
        <w:t xml:space="preserve">г. составляет </w:t>
      </w:r>
      <w:r w:rsidR="00B87B05">
        <w:rPr>
          <w:sz w:val="24"/>
          <w:szCs w:val="24"/>
        </w:rPr>
        <w:t>______________________________</w:t>
      </w:r>
    </w:p>
    <w:p w14:paraId="49E2C1A0" w14:textId="77777777" w:rsidR="00B765BD" w:rsidRDefault="00B765BD" w:rsidP="00665B57">
      <w:pPr>
        <w:shd w:val="clear" w:color="auto" w:fill="FFFFFF"/>
        <w:spacing w:before="120" w:after="240" w:line="288" w:lineRule="auto"/>
        <w:ind w:left="176"/>
        <w:rPr>
          <w:i/>
          <w:spacing w:val="-4"/>
          <w:sz w:val="24"/>
          <w:szCs w:val="24"/>
        </w:rPr>
      </w:pPr>
    </w:p>
    <w:tbl>
      <w:tblPr>
        <w:tblW w:w="10140" w:type="dxa"/>
        <w:tblLayout w:type="fixed"/>
        <w:tblLook w:val="0000" w:firstRow="0" w:lastRow="0" w:firstColumn="0" w:lastColumn="0" w:noHBand="0" w:noVBand="0"/>
      </w:tblPr>
      <w:tblGrid>
        <w:gridCol w:w="5328"/>
        <w:gridCol w:w="4812"/>
      </w:tblGrid>
      <w:tr w:rsidR="008A5392" w14:paraId="25912A0F" w14:textId="77777777" w:rsidTr="00283B59">
        <w:trPr>
          <w:trHeight w:val="1696"/>
        </w:trPr>
        <w:tc>
          <w:tcPr>
            <w:tcW w:w="5328" w:type="dxa"/>
          </w:tcPr>
          <w:p w14:paraId="1B2AFC48" w14:textId="77777777" w:rsidR="008A5392" w:rsidRPr="009668A3" w:rsidRDefault="008A5392" w:rsidP="00283B59">
            <w:pPr>
              <w:tabs>
                <w:tab w:val="left" w:pos="6645"/>
              </w:tabs>
              <w:rPr>
                <w:sz w:val="24"/>
              </w:rPr>
            </w:pPr>
            <w:r w:rsidRPr="009668A3">
              <w:rPr>
                <w:sz w:val="24"/>
              </w:rPr>
              <w:t xml:space="preserve">Член Правления, Генеральный менеджер             </w:t>
            </w:r>
          </w:p>
          <w:p w14:paraId="5B1D11DF" w14:textId="77777777" w:rsidR="008A5392" w:rsidRPr="009668A3" w:rsidRDefault="008A5392" w:rsidP="00283B59">
            <w:pPr>
              <w:tabs>
                <w:tab w:val="left" w:pos="6645"/>
              </w:tabs>
              <w:jc w:val="both"/>
              <w:rPr>
                <w:sz w:val="24"/>
              </w:rPr>
            </w:pPr>
            <w:r w:rsidRPr="009668A3">
              <w:rPr>
                <w:color w:val="000000"/>
                <w:sz w:val="24"/>
              </w:rPr>
              <w:t xml:space="preserve">ПАО </w:t>
            </w:r>
            <w:r>
              <w:rPr>
                <w:bCs/>
                <w:iCs/>
                <w:color w:val="000000"/>
                <w:sz w:val="24"/>
              </w:rPr>
              <w:t>«</w:t>
            </w:r>
            <w:r w:rsidRPr="009668A3">
              <w:rPr>
                <w:bCs/>
                <w:iCs/>
                <w:color w:val="000000"/>
                <w:sz w:val="24"/>
              </w:rPr>
              <w:t xml:space="preserve">Гостиничный комплекс «КОСМОС»         </w:t>
            </w:r>
          </w:p>
          <w:p w14:paraId="05438F4D" w14:textId="77777777" w:rsidR="008A5392" w:rsidRPr="009668A3" w:rsidRDefault="008A5392" w:rsidP="00283B59">
            <w:pPr>
              <w:rPr>
                <w:sz w:val="24"/>
              </w:rPr>
            </w:pPr>
          </w:p>
          <w:p w14:paraId="0BDD370C" w14:textId="77777777" w:rsidR="008A5392" w:rsidRDefault="008A5392" w:rsidP="00CF55B4">
            <w:pPr>
              <w:spacing w:line="288" w:lineRule="auto"/>
              <w:rPr>
                <w:sz w:val="24"/>
                <w:szCs w:val="24"/>
              </w:rPr>
            </w:pPr>
            <w:r w:rsidRPr="00CF55B4">
              <w:rPr>
                <w:sz w:val="24"/>
              </w:rPr>
              <w:t xml:space="preserve"> </w:t>
            </w:r>
            <w:r w:rsidR="00CF55B4" w:rsidRPr="00CF55B4">
              <w:rPr>
                <w:sz w:val="24"/>
              </w:rPr>
              <w:t>__________________</w:t>
            </w:r>
            <w:r w:rsidRPr="009668A3">
              <w:rPr>
                <w:sz w:val="24"/>
              </w:rPr>
              <w:t xml:space="preserve"> </w:t>
            </w:r>
            <w:r w:rsidR="006826EE">
              <w:rPr>
                <w:sz w:val="24"/>
              </w:rPr>
              <w:t>Шипилова Е.Л.</w:t>
            </w:r>
          </w:p>
        </w:tc>
        <w:tc>
          <w:tcPr>
            <w:tcW w:w="4812" w:type="dxa"/>
          </w:tcPr>
          <w:p w14:paraId="40957212" w14:textId="77777777"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Генеральный директор</w:t>
            </w:r>
          </w:p>
          <w:p w14:paraId="4045E48C" w14:textId="77777777" w:rsidR="008A5392" w:rsidRDefault="008A5392" w:rsidP="00283B59">
            <w:pPr>
              <w:tabs>
                <w:tab w:val="left" w:pos="0"/>
              </w:tabs>
              <w:spacing w:line="288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ООО «________________»</w:t>
            </w:r>
          </w:p>
          <w:p w14:paraId="545D97B0" w14:textId="77777777" w:rsidR="008A5392" w:rsidRDefault="008A5392" w:rsidP="00283B59">
            <w:pPr>
              <w:spacing w:line="288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</w:t>
            </w:r>
            <w:r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906492" w14:paraId="06EC1514" w14:textId="77777777">
        <w:trPr>
          <w:trHeight w:val="1696"/>
        </w:trPr>
        <w:tc>
          <w:tcPr>
            <w:tcW w:w="5328" w:type="dxa"/>
          </w:tcPr>
          <w:p w14:paraId="4D07433C" w14:textId="77777777" w:rsidR="00906492" w:rsidRDefault="00906492" w:rsidP="00B87B05">
            <w:pPr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4812" w:type="dxa"/>
          </w:tcPr>
          <w:p w14:paraId="2AAB4112" w14:textId="77777777" w:rsidR="00906492" w:rsidRDefault="00906492" w:rsidP="00B87B05">
            <w:pPr>
              <w:spacing w:line="288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29F142F6" w14:textId="77777777" w:rsidR="00906492" w:rsidRDefault="00906492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p w14:paraId="27A28EAB" w14:textId="77777777" w:rsidR="00AA456E" w:rsidRDefault="00AA456E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p w14:paraId="2247EB8C" w14:textId="77777777" w:rsidR="00AA456E" w:rsidRDefault="00AA456E">
      <w:pPr>
        <w:shd w:val="clear" w:color="auto" w:fill="FFFFFF"/>
        <w:spacing w:line="288" w:lineRule="auto"/>
        <w:rPr>
          <w:spacing w:val="-4"/>
          <w:sz w:val="24"/>
          <w:szCs w:val="24"/>
        </w:rPr>
      </w:pPr>
    </w:p>
    <w:sectPr w:rsidR="00AA456E" w:rsidSect="00AF5659">
      <w:type w:val="continuous"/>
      <w:pgSz w:w="11909" w:h="16834"/>
      <w:pgMar w:top="709" w:right="851" w:bottom="709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C8BEA8"/>
    <w:lvl w:ilvl="0">
      <w:numFmt w:val="bullet"/>
      <w:lvlText w:val="*"/>
      <w:lvlJc w:val="left"/>
    </w:lvl>
  </w:abstractNum>
  <w:abstractNum w:abstractNumId="1" w15:restartNumberingAfterBreak="0">
    <w:nsid w:val="01CB7006"/>
    <w:multiLevelType w:val="hybridMultilevel"/>
    <w:tmpl w:val="C04A6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C38CB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" w15:restartNumberingAfterBreak="0">
    <w:nsid w:val="06546EB4"/>
    <w:multiLevelType w:val="multilevel"/>
    <w:tmpl w:val="5BC293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D548C"/>
    <w:multiLevelType w:val="multilevel"/>
    <w:tmpl w:val="F36ABA5C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5" w15:restartNumberingAfterBreak="0">
    <w:nsid w:val="07DD5CCE"/>
    <w:multiLevelType w:val="singleLevel"/>
    <w:tmpl w:val="1B34E842"/>
    <w:lvl w:ilvl="0">
      <w:start w:val="1"/>
      <w:numFmt w:val="decimal"/>
      <w:lvlText w:val="2.2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A366460"/>
    <w:multiLevelType w:val="multilevel"/>
    <w:tmpl w:val="D554705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7" w15:restartNumberingAfterBreak="0">
    <w:nsid w:val="0CB52DB5"/>
    <w:multiLevelType w:val="multilevel"/>
    <w:tmpl w:val="65A6FD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65549F"/>
    <w:multiLevelType w:val="multilevel"/>
    <w:tmpl w:val="97CC1C7C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9" w15:restartNumberingAfterBreak="0">
    <w:nsid w:val="14CF77E3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0" w15:restartNumberingAfterBreak="0">
    <w:nsid w:val="158720FE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1" w15:restartNumberingAfterBreak="0">
    <w:nsid w:val="1947706C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2" w15:restartNumberingAfterBreak="0">
    <w:nsid w:val="1D8B020E"/>
    <w:multiLevelType w:val="multilevel"/>
    <w:tmpl w:val="3B8A9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22BC4E32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14" w15:restartNumberingAfterBreak="0">
    <w:nsid w:val="255A3803"/>
    <w:multiLevelType w:val="multilevel"/>
    <w:tmpl w:val="A66604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5" w15:restartNumberingAfterBreak="0">
    <w:nsid w:val="27215528"/>
    <w:multiLevelType w:val="multilevel"/>
    <w:tmpl w:val="49F2563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7BA4F2A"/>
    <w:multiLevelType w:val="hybridMultilevel"/>
    <w:tmpl w:val="66CC347A"/>
    <w:lvl w:ilvl="0" w:tplc="0419000F">
      <w:start w:val="1"/>
      <w:numFmt w:val="decimal"/>
      <w:lvlText w:val="%1."/>
      <w:lvlJc w:val="left"/>
      <w:pPr>
        <w:ind w:left="1282" w:hanging="360"/>
      </w:pPr>
    </w:lvl>
    <w:lvl w:ilvl="1" w:tplc="04190019" w:tentative="1">
      <w:start w:val="1"/>
      <w:numFmt w:val="lowerLetter"/>
      <w:lvlText w:val="%2."/>
      <w:lvlJc w:val="left"/>
      <w:pPr>
        <w:ind w:left="2002" w:hanging="360"/>
      </w:pPr>
    </w:lvl>
    <w:lvl w:ilvl="2" w:tplc="0419001B" w:tentative="1">
      <w:start w:val="1"/>
      <w:numFmt w:val="lowerRoman"/>
      <w:lvlText w:val="%3."/>
      <w:lvlJc w:val="right"/>
      <w:pPr>
        <w:ind w:left="2722" w:hanging="180"/>
      </w:pPr>
    </w:lvl>
    <w:lvl w:ilvl="3" w:tplc="0419000F" w:tentative="1">
      <w:start w:val="1"/>
      <w:numFmt w:val="decimal"/>
      <w:lvlText w:val="%4."/>
      <w:lvlJc w:val="left"/>
      <w:pPr>
        <w:ind w:left="3442" w:hanging="360"/>
      </w:pPr>
    </w:lvl>
    <w:lvl w:ilvl="4" w:tplc="04190019" w:tentative="1">
      <w:start w:val="1"/>
      <w:numFmt w:val="lowerLetter"/>
      <w:lvlText w:val="%5."/>
      <w:lvlJc w:val="left"/>
      <w:pPr>
        <w:ind w:left="4162" w:hanging="360"/>
      </w:pPr>
    </w:lvl>
    <w:lvl w:ilvl="5" w:tplc="0419001B" w:tentative="1">
      <w:start w:val="1"/>
      <w:numFmt w:val="lowerRoman"/>
      <w:lvlText w:val="%6."/>
      <w:lvlJc w:val="right"/>
      <w:pPr>
        <w:ind w:left="4882" w:hanging="180"/>
      </w:pPr>
    </w:lvl>
    <w:lvl w:ilvl="6" w:tplc="0419000F" w:tentative="1">
      <w:start w:val="1"/>
      <w:numFmt w:val="decimal"/>
      <w:lvlText w:val="%7."/>
      <w:lvlJc w:val="left"/>
      <w:pPr>
        <w:ind w:left="5602" w:hanging="360"/>
      </w:pPr>
    </w:lvl>
    <w:lvl w:ilvl="7" w:tplc="04190019" w:tentative="1">
      <w:start w:val="1"/>
      <w:numFmt w:val="lowerLetter"/>
      <w:lvlText w:val="%8."/>
      <w:lvlJc w:val="left"/>
      <w:pPr>
        <w:ind w:left="6322" w:hanging="360"/>
      </w:pPr>
    </w:lvl>
    <w:lvl w:ilvl="8" w:tplc="0419001B" w:tentative="1">
      <w:start w:val="1"/>
      <w:numFmt w:val="lowerRoman"/>
      <w:lvlText w:val="%9."/>
      <w:lvlJc w:val="right"/>
      <w:pPr>
        <w:ind w:left="7042" w:hanging="180"/>
      </w:pPr>
    </w:lvl>
  </w:abstractNum>
  <w:abstractNum w:abstractNumId="17" w15:restartNumberingAfterBreak="0">
    <w:nsid w:val="300F78EA"/>
    <w:multiLevelType w:val="multilevel"/>
    <w:tmpl w:val="D40A36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18" w15:restartNumberingAfterBreak="0">
    <w:nsid w:val="3A3C46CF"/>
    <w:multiLevelType w:val="multilevel"/>
    <w:tmpl w:val="1B981D3C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2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19" w15:restartNumberingAfterBreak="0">
    <w:nsid w:val="3C22184A"/>
    <w:multiLevelType w:val="singleLevel"/>
    <w:tmpl w:val="E2B27698"/>
    <w:lvl w:ilvl="0">
      <w:start w:val="1"/>
      <w:numFmt w:val="decimal"/>
      <w:lvlText w:val="2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C263C96"/>
    <w:multiLevelType w:val="multilevel"/>
    <w:tmpl w:val="81C842B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1" w15:restartNumberingAfterBreak="0">
    <w:nsid w:val="3D7D2445"/>
    <w:multiLevelType w:val="multilevel"/>
    <w:tmpl w:val="1180AA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2" w15:restartNumberingAfterBreak="0">
    <w:nsid w:val="403C73D3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3" w15:restartNumberingAfterBreak="0">
    <w:nsid w:val="41FC2E40"/>
    <w:multiLevelType w:val="singleLevel"/>
    <w:tmpl w:val="24FE6C42"/>
    <w:lvl w:ilvl="0">
      <w:start w:val="6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7D05DA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25" w15:restartNumberingAfterBreak="0">
    <w:nsid w:val="43072556"/>
    <w:multiLevelType w:val="singleLevel"/>
    <w:tmpl w:val="247AC1E8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3FA08C5"/>
    <w:multiLevelType w:val="hybridMultilevel"/>
    <w:tmpl w:val="24DEDAAA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463B0D1C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8" w15:restartNumberingAfterBreak="0">
    <w:nsid w:val="492F4E96"/>
    <w:multiLevelType w:val="multilevel"/>
    <w:tmpl w:val="A7E462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29" w15:restartNumberingAfterBreak="0">
    <w:nsid w:val="4E514A61"/>
    <w:multiLevelType w:val="multilevel"/>
    <w:tmpl w:val="B15469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5EA4731"/>
    <w:multiLevelType w:val="singleLevel"/>
    <w:tmpl w:val="AF82A8D4"/>
    <w:lvl w:ilvl="0">
      <w:start w:val="2"/>
      <w:numFmt w:val="decimal"/>
      <w:lvlText w:val="1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68A3178"/>
    <w:multiLevelType w:val="singleLevel"/>
    <w:tmpl w:val="0C74005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0F00AD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3" w15:restartNumberingAfterBreak="0">
    <w:nsid w:val="588D7484"/>
    <w:multiLevelType w:val="multilevel"/>
    <w:tmpl w:val="87E84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4" w15:restartNumberingAfterBreak="0">
    <w:nsid w:val="5A4B374D"/>
    <w:multiLevelType w:val="multilevel"/>
    <w:tmpl w:val="7FF67D9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35" w15:restartNumberingAfterBreak="0">
    <w:nsid w:val="5C185D7F"/>
    <w:multiLevelType w:val="singleLevel"/>
    <w:tmpl w:val="1E9EE4B4"/>
    <w:lvl w:ilvl="0">
      <w:start w:val="4"/>
      <w:numFmt w:val="decimal"/>
      <w:lvlText w:val="2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2D84DFE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7" w15:restartNumberingAfterBreak="0">
    <w:nsid w:val="62F64BBD"/>
    <w:multiLevelType w:val="multilevel"/>
    <w:tmpl w:val="4970CAEE"/>
    <w:lvl w:ilvl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042" w:hanging="48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2" w:hanging="1800"/>
      </w:pPr>
      <w:rPr>
        <w:rFonts w:hint="default"/>
      </w:rPr>
    </w:lvl>
  </w:abstractNum>
  <w:abstractNum w:abstractNumId="38" w15:restartNumberingAfterBreak="0">
    <w:nsid w:val="730F55E2"/>
    <w:multiLevelType w:val="multilevel"/>
    <w:tmpl w:val="145A0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39" w15:restartNumberingAfterBreak="0">
    <w:nsid w:val="747929C9"/>
    <w:multiLevelType w:val="hybridMultilevel"/>
    <w:tmpl w:val="796E14CC"/>
    <w:lvl w:ilvl="0" w:tplc="2290552A">
      <w:start w:val="1"/>
      <w:numFmt w:val="bullet"/>
      <w:lvlText w:val="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0" w15:restartNumberingAfterBreak="0">
    <w:nsid w:val="778B6F66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abstractNum w:abstractNumId="41" w15:restartNumberingAfterBreak="0">
    <w:nsid w:val="79CC4A3B"/>
    <w:multiLevelType w:val="hybridMultilevel"/>
    <w:tmpl w:val="127A1A0C"/>
    <w:lvl w:ilvl="0" w:tplc="229055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F71887"/>
    <w:multiLevelType w:val="hybridMultilevel"/>
    <w:tmpl w:val="3FF4010E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43" w15:restartNumberingAfterBreak="0">
    <w:nsid w:val="7E973948"/>
    <w:multiLevelType w:val="multilevel"/>
    <w:tmpl w:val="8AA4614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96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0"/>
  </w:num>
  <w:num w:numId="3">
    <w:abstractNumId w:val="19"/>
  </w:num>
  <w:num w:numId="4">
    <w:abstractNumId w:val="5"/>
  </w:num>
  <w:num w:numId="5">
    <w:abstractNumId w:val="35"/>
  </w:num>
  <w:num w:numId="6">
    <w:abstractNumId w:val="35"/>
    <w:lvlOverride w:ilvl="0">
      <w:lvl w:ilvl="0">
        <w:start w:val="7"/>
        <w:numFmt w:val="decimal"/>
        <w:lvlText w:val="2.2.%1."/>
        <w:legacy w:legacy="1" w:legacySpace="0" w:legacyIndent="6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5"/>
  </w:num>
  <w:num w:numId="8">
    <w:abstractNumId w:val="23"/>
  </w:num>
  <w:num w:numId="9">
    <w:abstractNumId w:val="31"/>
  </w:num>
  <w:num w:numId="10">
    <w:abstractNumId w:val="15"/>
  </w:num>
  <w:num w:numId="11">
    <w:abstractNumId w:val="12"/>
  </w:num>
  <w:num w:numId="12">
    <w:abstractNumId w:val="2"/>
  </w:num>
  <w:num w:numId="13">
    <w:abstractNumId w:val="16"/>
  </w:num>
  <w:num w:numId="14">
    <w:abstractNumId w:val="42"/>
  </w:num>
  <w:num w:numId="15">
    <w:abstractNumId w:val="39"/>
  </w:num>
  <w:num w:numId="16">
    <w:abstractNumId w:val="11"/>
  </w:num>
  <w:num w:numId="17">
    <w:abstractNumId w:val="18"/>
  </w:num>
  <w:num w:numId="18">
    <w:abstractNumId w:val="37"/>
  </w:num>
  <w:num w:numId="19">
    <w:abstractNumId w:val="38"/>
  </w:num>
  <w:num w:numId="20">
    <w:abstractNumId w:val="4"/>
  </w:num>
  <w:num w:numId="21">
    <w:abstractNumId w:val="1"/>
  </w:num>
  <w:num w:numId="22">
    <w:abstractNumId w:val="41"/>
  </w:num>
  <w:num w:numId="23">
    <w:abstractNumId w:val="33"/>
  </w:num>
  <w:num w:numId="24">
    <w:abstractNumId w:val="36"/>
  </w:num>
  <w:num w:numId="25">
    <w:abstractNumId w:val="27"/>
  </w:num>
  <w:num w:numId="26">
    <w:abstractNumId w:val="17"/>
  </w:num>
  <w:num w:numId="27">
    <w:abstractNumId w:val="3"/>
  </w:num>
  <w:num w:numId="28">
    <w:abstractNumId w:val="7"/>
  </w:num>
  <w:num w:numId="29">
    <w:abstractNumId w:val="9"/>
  </w:num>
  <w:num w:numId="30">
    <w:abstractNumId w:val="21"/>
  </w:num>
  <w:num w:numId="31">
    <w:abstractNumId w:val="28"/>
  </w:num>
  <w:num w:numId="32">
    <w:abstractNumId w:val="13"/>
  </w:num>
  <w:num w:numId="33">
    <w:abstractNumId w:val="22"/>
  </w:num>
  <w:num w:numId="34">
    <w:abstractNumId w:val="32"/>
  </w:num>
  <w:num w:numId="35">
    <w:abstractNumId w:val="40"/>
  </w:num>
  <w:num w:numId="36">
    <w:abstractNumId w:val="43"/>
  </w:num>
  <w:num w:numId="37">
    <w:abstractNumId w:val="24"/>
  </w:num>
  <w:num w:numId="38">
    <w:abstractNumId w:val="6"/>
  </w:num>
  <w:num w:numId="39">
    <w:abstractNumId w:val="14"/>
  </w:num>
  <w:num w:numId="40">
    <w:abstractNumId w:val="20"/>
  </w:num>
  <w:num w:numId="41">
    <w:abstractNumId w:val="34"/>
  </w:num>
  <w:num w:numId="42">
    <w:abstractNumId w:val="26"/>
  </w:num>
  <w:num w:numId="43">
    <w:abstractNumId w:val="10"/>
  </w:num>
  <w:num w:numId="44">
    <w:abstractNumId w:val="29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99"/>
    <w:rsid w:val="000227AF"/>
    <w:rsid w:val="000602FC"/>
    <w:rsid w:val="000812B0"/>
    <w:rsid w:val="000C0C5A"/>
    <w:rsid w:val="00112780"/>
    <w:rsid w:val="00137D03"/>
    <w:rsid w:val="00147C49"/>
    <w:rsid w:val="00186ED0"/>
    <w:rsid w:val="001964C2"/>
    <w:rsid w:val="001E7455"/>
    <w:rsid w:val="001E7B9E"/>
    <w:rsid w:val="001F66BB"/>
    <w:rsid w:val="00227F99"/>
    <w:rsid w:val="00242AAA"/>
    <w:rsid w:val="00250901"/>
    <w:rsid w:val="0027372E"/>
    <w:rsid w:val="00274777"/>
    <w:rsid w:val="00274904"/>
    <w:rsid w:val="00281314"/>
    <w:rsid w:val="002A187B"/>
    <w:rsid w:val="00372FFF"/>
    <w:rsid w:val="00375D27"/>
    <w:rsid w:val="003D1EEA"/>
    <w:rsid w:val="003F2BF4"/>
    <w:rsid w:val="0042353C"/>
    <w:rsid w:val="004307E1"/>
    <w:rsid w:val="004B0C0E"/>
    <w:rsid w:val="004D0B75"/>
    <w:rsid w:val="0052234E"/>
    <w:rsid w:val="005C0680"/>
    <w:rsid w:val="005C5EB1"/>
    <w:rsid w:val="00611718"/>
    <w:rsid w:val="0066375D"/>
    <w:rsid w:val="00664EBB"/>
    <w:rsid w:val="00665B57"/>
    <w:rsid w:val="006826EE"/>
    <w:rsid w:val="006918DB"/>
    <w:rsid w:val="00695D85"/>
    <w:rsid w:val="00697D83"/>
    <w:rsid w:val="007040EA"/>
    <w:rsid w:val="00723D0C"/>
    <w:rsid w:val="007976C2"/>
    <w:rsid w:val="007A3E7F"/>
    <w:rsid w:val="007B0B53"/>
    <w:rsid w:val="007C4A02"/>
    <w:rsid w:val="00804FF1"/>
    <w:rsid w:val="00807881"/>
    <w:rsid w:val="0081077E"/>
    <w:rsid w:val="00817AD7"/>
    <w:rsid w:val="00843D9C"/>
    <w:rsid w:val="008510DF"/>
    <w:rsid w:val="0087680B"/>
    <w:rsid w:val="008A5392"/>
    <w:rsid w:val="008C395E"/>
    <w:rsid w:val="00906492"/>
    <w:rsid w:val="00907E0C"/>
    <w:rsid w:val="00926274"/>
    <w:rsid w:val="009762A8"/>
    <w:rsid w:val="009A474A"/>
    <w:rsid w:val="009B305A"/>
    <w:rsid w:val="009D311A"/>
    <w:rsid w:val="00A264B6"/>
    <w:rsid w:val="00AA456E"/>
    <w:rsid w:val="00AD666E"/>
    <w:rsid w:val="00AF5659"/>
    <w:rsid w:val="00B26088"/>
    <w:rsid w:val="00B765BD"/>
    <w:rsid w:val="00B87B05"/>
    <w:rsid w:val="00B94E6B"/>
    <w:rsid w:val="00C15EFF"/>
    <w:rsid w:val="00C37534"/>
    <w:rsid w:val="00C5569E"/>
    <w:rsid w:val="00C8132F"/>
    <w:rsid w:val="00C91DC2"/>
    <w:rsid w:val="00CF55B4"/>
    <w:rsid w:val="00CF7163"/>
    <w:rsid w:val="00D1579B"/>
    <w:rsid w:val="00D9609F"/>
    <w:rsid w:val="00DA7BFE"/>
    <w:rsid w:val="00DF1960"/>
    <w:rsid w:val="00E63023"/>
    <w:rsid w:val="00ED4149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41DF5"/>
  <w15:docId w15:val="{754DEC52-AE00-4833-B048-E228B63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6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F7163"/>
    <w:pPr>
      <w:keepNext/>
      <w:shd w:val="clear" w:color="auto" w:fill="FFFFFF"/>
      <w:tabs>
        <w:tab w:val="left" w:pos="6653"/>
        <w:tab w:val="left" w:leader="underscore" w:pos="7186"/>
        <w:tab w:val="left" w:leader="underscore" w:pos="9000"/>
      </w:tabs>
      <w:spacing w:line="288" w:lineRule="auto"/>
      <w:ind w:right="461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qFormat/>
    <w:rsid w:val="00CF7163"/>
    <w:pPr>
      <w:keepNext/>
      <w:spacing w:line="276" w:lineRule="auto"/>
      <w:jc w:val="center"/>
      <w:outlineLvl w:val="1"/>
    </w:pPr>
    <w:rPr>
      <w:b/>
      <w:spacing w:val="-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rsid w:val="00CF7163"/>
    <w:rPr>
      <w:rFonts w:ascii="Arial" w:hAnsi="Arial" w:cs="Arial"/>
      <w:sz w:val="20"/>
      <w:szCs w:val="20"/>
    </w:rPr>
  </w:style>
  <w:style w:type="paragraph" w:customStyle="1" w:styleId="Style5">
    <w:name w:val="Style5"/>
    <w:basedOn w:val="a"/>
    <w:rsid w:val="00CF7163"/>
    <w:pPr>
      <w:spacing w:line="250" w:lineRule="exact"/>
      <w:jc w:val="both"/>
    </w:pPr>
    <w:rPr>
      <w:rFonts w:ascii="Arial" w:hAnsi="Arial" w:cs="Arial"/>
      <w:sz w:val="24"/>
      <w:szCs w:val="24"/>
    </w:rPr>
  </w:style>
  <w:style w:type="paragraph" w:styleId="a3">
    <w:name w:val="Document Map"/>
    <w:basedOn w:val="a"/>
    <w:semiHidden/>
    <w:rsid w:val="00CF7163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rsid w:val="00CF7163"/>
    <w:pPr>
      <w:widowControl/>
      <w:tabs>
        <w:tab w:val="left" w:pos="1320"/>
      </w:tabs>
      <w:suppressAutoHyphens/>
      <w:autoSpaceDE/>
      <w:autoSpaceDN/>
      <w:adjustRightInd/>
      <w:spacing w:line="274" w:lineRule="exact"/>
      <w:jc w:val="both"/>
    </w:pPr>
    <w:rPr>
      <w:sz w:val="24"/>
      <w:szCs w:val="24"/>
      <w:lang w:eastAsia="ar-SA"/>
    </w:rPr>
  </w:style>
  <w:style w:type="paragraph" w:styleId="a5">
    <w:name w:val="Balloon Text"/>
    <w:basedOn w:val="a"/>
    <w:semiHidden/>
    <w:rsid w:val="00CF7163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CF7163"/>
    <w:pPr>
      <w:widowControl/>
      <w:shd w:val="clear" w:color="auto" w:fill="FFFFFF"/>
      <w:tabs>
        <w:tab w:val="left" w:pos="1229"/>
      </w:tabs>
      <w:suppressAutoHyphens/>
      <w:autoSpaceDE/>
      <w:autoSpaceDN/>
      <w:adjustRightInd/>
      <w:ind w:firstLine="720"/>
      <w:jc w:val="both"/>
    </w:pPr>
    <w:rPr>
      <w:rFonts w:ascii="Palatino Linotype" w:hAnsi="Palatino Linotype" w:cs="Tahoma"/>
      <w:sz w:val="24"/>
      <w:szCs w:val="24"/>
      <w:lang w:eastAsia="ar-SA"/>
    </w:rPr>
  </w:style>
  <w:style w:type="character" w:styleId="a7">
    <w:name w:val="annotation reference"/>
    <w:basedOn w:val="a0"/>
    <w:semiHidden/>
    <w:rsid w:val="00CF7163"/>
    <w:rPr>
      <w:sz w:val="16"/>
      <w:szCs w:val="16"/>
    </w:rPr>
  </w:style>
  <w:style w:type="paragraph" w:styleId="a8">
    <w:name w:val="annotation text"/>
    <w:basedOn w:val="a"/>
    <w:semiHidden/>
    <w:rsid w:val="00CF7163"/>
  </w:style>
  <w:style w:type="paragraph" w:styleId="a9">
    <w:name w:val="annotation subject"/>
    <w:basedOn w:val="a8"/>
    <w:next w:val="a8"/>
    <w:semiHidden/>
    <w:rsid w:val="00CF7163"/>
    <w:rPr>
      <w:b/>
      <w:bCs/>
    </w:rPr>
  </w:style>
  <w:style w:type="paragraph" w:styleId="20">
    <w:name w:val="Body Text Indent 2"/>
    <w:basedOn w:val="a"/>
    <w:rsid w:val="00CF7163"/>
    <w:pPr>
      <w:widowControl/>
      <w:autoSpaceDE/>
      <w:autoSpaceDN/>
      <w:adjustRightInd/>
      <w:ind w:left="5580" w:hanging="5580"/>
    </w:pPr>
    <w:rPr>
      <w:b/>
      <w:sz w:val="24"/>
      <w:szCs w:val="28"/>
    </w:rPr>
  </w:style>
  <w:style w:type="paragraph" w:styleId="21">
    <w:name w:val="Body Text 2"/>
    <w:basedOn w:val="a"/>
    <w:rsid w:val="00CF7163"/>
    <w:pPr>
      <w:shd w:val="clear" w:color="auto" w:fill="FFFFFF"/>
      <w:spacing w:line="288" w:lineRule="auto"/>
      <w:ind w:right="86"/>
      <w:jc w:val="both"/>
    </w:pPr>
    <w:rPr>
      <w:szCs w:val="24"/>
    </w:rPr>
  </w:style>
  <w:style w:type="character" w:customStyle="1" w:styleId="aa">
    <w:name w:val="Основной текст_"/>
    <w:basedOn w:val="a0"/>
    <w:link w:val="22"/>
    <w:locked/>
    <w:rsid w:val="00817AD7"/>
    <w:rPr>
      <w:shd w:val="clear" w:color="auto" w:fill="FFFFFF"/>
    </w:rPr>
  </w:style>
  <w:style w:type="paragraph" w:customStyle="1" w:styleId="22">
    <w:name w:val="Основной текст2"/>
    <w:basedOn w:val="a"/>
    <w:link w:val="aa"/>
    <w:rsid w:val="00817AD7"/>
    <w:pPr>
      <w:widowControl/>
      <w:shd w:val="clear" w:color="auto" w:fill="FFFFFF"/>
      <w:autoSpaceDE/>
      <w:autoSpaceDN/>
      <w:adjustRightInd/>
      <w:spacing w:after="420" w:line="0" w:lineRule="atLeast"/>
      <w:jc w:val="both"/>
    </w:pPr>
  </w:style>
  <w:style w:type="character" w:customStyle="1" w:styleId="10">
    <w:name w:val="Основной текст1"/>
    <w:basedOn w:val="a0"/>
    <w:rsid w:val="00817AD7"/>
    <w:rPr>
      <w:rFonts w:ascii="Times New Roman" w:hAnsi="Times New Roman" w:cs="Times New Roman" w:hint="default"/>
      <w:color w:val="000000"/>
      <w:spacing w:val="0"/>
      <w:position w:val="0"/>
      <w:shd w:val="clear" w:color="auto" w:fill="FFFFFF"/>
    </w:rPr>
  </w:style>
  <w:style w:type="paragraph" w:styleId="ab">
    <w:name w:val="List Paragraph"/>
    <w:basedOn w:val="a"/>
    <w:uiPriority w:val="34"/>
    <w:qFormat/>
    <w:rsid w:val="00817AD7"/>
    <w:pPr>
      <w:widowControl/>
      <w:autoSpaceDE/>
      <w:autoSpaceDN/>
      <w:adjustRightInd/>
      <w:spacing w:after="60"/>
      <w:ind w:left="720" w:firstLine="709"/>
      <w:jc w:val="both"/>
    </w:pPr>
    <w:rPr>
      <w:rFonts w:eastAsiaTheme="minorHAnsi"/>
      <w:sz w:val="24"/>
      <w:szCs w:val="24"/>
    </w:rPr>
  </w:style>
  <w:style w:type="paragraph" w:customStyle="1" w:styleId="ConsPlusNormal">
    <w:name w:val="ConsPlusNormal"/>
    <w:basedOn w:val="a"/>
    <w:rsid w:val="00817AD7"/>
    <w:pPr>
      <w:widowControl/>
      <w:autoSpaceDN/>
      <w:adjustRightInd/>
      <w:ind w:firstLine="720"/>
    </w:pPr>
    <w:rPr>
      <w:rFonts w:ascii="Arial" w:eastAsiaTheme="minorHAns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3461</Words>
  <Characters>19732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67-07-09</vt:lpstr>
    </vt:vector>
  </TitlesOfParts>
  <Company/>
  <LinksUpToDate>false</LinksUpToDate>
  <CharactersWithSpaces>23147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67-07-09</dc:title>
  <dc:subject/>
  <dc:creator>Делопроизводитель</dc:creator>
  <cp:keywords/>
  <dc:description/>
  <cp:lastModifiedBy>Коваленко Станислав</cp:lastModifiedBy>
  <cp:revision>5</cp:revision>
  <cp:lastPrinted>2018-11-20T09:57:00Z</cp:lastPrinted>
  <dcterms:created xsi:type="dcterms:W3CDTF">2020-09-04T08:44:00Z</dcterms:created>
  <dcterms:modified xsi:type="dcterms:W3CDTF">2020-09-07T07:04:00Z</dcterms:modified>
</cp:coreProperties>
</file>