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70" w:rsidRPr="00D4088B" w:rsidRDefault="005D5570" w:rsidP="005D5570">
      <w:pPr>
        <w:tabs>
          <w:tab w:val="left" w:pos="315"/>
        </w:tabs>
        <w:ind w:left="-284" w:hanging="142"/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  <w:r w:rsidR="0042032C" w:rsidRPr="0042032C">
        <w:rPr>
          <w:rFonts w:ascii="Times New Roman" w:hAnsi="Times New Roman" w:cs="Times New Roman"/>
          <w:b/>
        </w:rPr>
        <w:t xml:space="preserve">   </w:t>
      </w:r>
    </w:p>
    <w:p w:rsidR="005D5570" w:rsidRPr="00D4088B" w:rsidRDefault="005D5570" w:rsidP="0042032C">
      <w:pPr>
        <w:tabs>
          <w:tab w:val="left" w:pos="315"/>
        </w:tabs>
        <w:ind w:left="-284" w:hanging="142"/>
        <w:contextualSpacing/>
        <w:rPr>
          <w:rFonts w:ascii="Times New Roman" w:hAnsi="Times New Roman" w:cs="Times New Roman"/>
          <w:b/>
        </w:rPr>
      </w:pPr>
    </w:p>
    <w:p w:rsidR="0042032C" w:rsidRPr="0042032C" w:rsidRDefault="0042032C" w:rsidP="0042032C">
      <w:pPr>
        <w:tabs>
          <w:tab w:val="left" w:pos="315"/>
        </w:tabs>
        <w:ind w:left="-284" w:hanging="142"/>
        <w:contextualSpacing/>
        <w:rPr>
          <w:rFonts w:ascii="Times New Roman" w:hAnsi="Times New Roman" w:cs="Times New Roman"/>
          <w:b/>
        </w:rPr>
      </w:pPr>
      <w:r w:rsidRPr="0042032C">
        <w:rPr>
          <w:rFonts w:ascii="Times New Roman" w:hAnsi="Times New Roman" w:cs="Times New Roman"/>
          <w:b/>
        </w:rPr>
        <w:t xml:space="preserve">Согласовано: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42032C">
        <w:rPr>
          <w:rFonts w:ascii="Times New Roman" w:hAnsi="Times New Roman" w:cs="Times New Roman"/>
          <w:b/>
        </w:rPr>
        <w:t xml:space="preserve">    </w:t>
      </w:r>
      <w:r w:rsidR="002C1014">
        <w:rPr>
          <w:rFonts w:ascii="Times New Roman" w:hAnsi="Times New Roman" w:cs="Times New Roman"/>
          <w:b/>
        </w:rPr>
        <w:tab/>
      </w:r>
      <w:r w:rsidRPr="0042032C">
        <w:rPr>
          <w:rFonts w:ascii="Times New Roman" w:hAnsi="Times New Roman" w:cs="Times New Roman"/>
          <w:b/>
        </w:rPr>
        <w:t>Утверждаю:</w:t>
      </w:r>
    </w:p>
    <w:p w:rsidR="0042032C" w:rsidRPr="0042032C" w:rsidRDefault="0042032C" w:rsidP="0042032C">
      <w:pPr>
        <w:tabs>
          <w:tab w:val="left" w:pos="315"/>
        </w:tabs>
        <w:ind w:left="-284" w:hanging="142"/>
        <w:contextualSpacing/>
        <w:rPr>
          <w:rFonts w:ascii="Times New Roman" w:hAnsi="Times New Roman" w:cs="Times New Roman"/>
        </w:rPr>
      </w:pPr>
      <w:r w:rsidRPr="0042032C">
        <w:rPr>
          <w:rFonts w:ascii="Times New Roman" w:hAnsi="Times New Roman" w:cs="Times New Roman"/>
        </w:rPr>
        <w:t>Заместит</w:t>
      </w:r>
      <w:r w:rsidR="001D296E">
        <w:rPr>
          <w:rFonts w:ascii="Times New Roman" w:hAnsi="Times New Roman" w:cs="Times New Roman"/>
        </w:rPr>
        <w:t xml:space="preserve">ель генерального </w:t>
      </w:r>
      <w:r w:rsidR="004B04D8">
        <w:rPr>
          <w:rFonts w:ascii="Times New Roman" w:hAnsi="Times New Roman" w:cs="Times New Roman"/>
        </w:rPr>
        <w:t>менедже</w:t>
      </w:r>
      <w:r w:rsidR="001D296E">
        <w:rPr>
          <w:rFonts w:ascii="Times New Roman" w:hAnsi="Times New Roman" w:cs="Times New Roman"/>
        </w:rPr>
        <w:t>ра –</w:t>
      </w:r>
      <w:r w:rsidR="001D296E">
        <w:rPr>
          <w:rFonts w:ascii="Times New Roman" w:hAnsi="Times New Roman" w:cs="Times New Roman"/>
        </w:rPr>
        <w:tab/>
      </w:r>
      <w:r w:rsidR="001D296E">
        <w:rPr>
          <w:rFonts w:ascii="Times New Roman" w:hAnsi="Times New Roman" w:cs="Times New Roman"/>
        </w:rPr>
        <w:tab/>
      </w:r>
      <w:r w:rsidR="001D296E">
        <w:rPr>
          <w:rFonts w:ascii="Times New Roman" w:hAnsi="Times New Roman" w:cs="Times New Roman"/>
        </w:rPr>
        <w:tab/>
      </w:r>
      <w:r w:rsidR="001D296E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 xml:space="preserve">Член правления, </w:t>
      </w:r>
    </w:p>
    <w:p w:rsidR="0042032C" w:rsidRPr="0042032C" w:rsidRDefault="0042032C" w:rsidP="0042032C">
      <w:pPr>
        <w:tabs>
          <w:tab w:val="left" w:pos="315"/>
        </w:tabs>
        <w:ind w:left="-426"/>
        <w:contextualSpacing/>
        <w:rPr>
          <w:rFonts w:ascii="Times New Roman" w:hAnsi="Times New Roman" w:cs="Times New Roman"/>
        </w:rPr>
      </w:pPr>
      <w:r w:rsidRPr="0042032C">
        <w:rPr>
          <w:rFonts w:ascii="Times New Roman" w:hAnsi="Times New Roman" w:cs="Times New Roman"/>
        </w:rPr>
        <w:t>директор Концертного зала</w:t>
      </w:r>
      <w:r w:rsidRPr="0042032C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  <w:t>Г</w:t>
      </w:r>
      <w:r w:rsidR="002C1014" w:rsidRPr="0042032C">
        <w:rPr>
          <w:rFonts w:ascii="Times New Roman" w:hAnsi="Times New Roman" w:cs="Times New Roman"/>
        </w:rPr>
        <w:t>енеральный</w:t>
      </w:r>
      <w:r w:rsidRPr="0042032C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>менеджер</w:t>
      </w:r>
      <w:r w:rsidRPr="0042032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</w:t>
      </w:r>
    </w:p>
    <w:p w:rsidR="0042032C" w:rsidRPr="0042032C" w:rsidRDefault="0042032C" w:rsidP="0042032C">
      <w:pPr>
        <w:tabs>
          <w:tab w:val="left" w:pos="315"/>
        </w:tabs>
        <w:ind w:left="-426"/>
        <w:contextualSpacing/>
        <w:rPr>
          <w:rFonts w:ascii="Times New Roman" w:hAnsi="Times New Roman" w:cs="Times New Roman"/>
          <w:sz w:val="16"/>
          <w:szCs w:val="16"/>
        </w:rPr>
      </w:pPr>
      <w:r w:rsidRPr="0042032C">
        <w:rPr>
          <w:rFonts w:ascii="Times New Roman" w:hAnsi="Times New Roman" w:cs="Times New Roman"/>
        </w:rPr>
        <w:t xml:space="preserve">ПАО «ГК «Космос»      </w:t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>
        <w:rPr>
          <w:rFonts w:ascii="Times New Roman" w:hAnsi="Times New Roman" w:cs="Times New Roman"/>
        </w:rPr>
        <w:tab/>
      </w:r>
      <w:r w:rsidR="002C1014" w:rsidRPr="0042032C">
        <w:rPr>
          <w:rFonts w:ascii="Times New Roman" w:hAnsi="Times New Roman" w:cs="Times New Roman"/>
        </w:rPr>
        <w:t xml:space="preserve">ПАО «ГК «Космос» </w:t>
      </w:r>
      <w:r w:rsidRPr="0042032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42032C">
        <w:rPr>
          <w:rFonts w:ascii="Times New Roman" w:hAnsi="Times New Roman" w:cs="Times New Roman"/>
        </w:rPr>
        <w:tab/>
      </w:r>
      <w:r w:rsidRPr="0042032C">
        <w:rPr>
          <w:rFonts w:ascii="Times New Roman" w:hAnsi="Times New Roman" w:cs="Times New Roman"/>
        </w:rPr>
        <w:tab/>
      </w:r>
      <w:r w:rsidRPr="0042032C">
        <w:rPr>
          <w:rFonts w:ascii="Times New Roman" w:hAnsi="Times New Roman" w:cs="Times New Roman"/>
        </w:rPr>
        <w:tab/>
      </w:r>
      <w:r w:rsidRPr="0042032C">
        <w:rPr>
          <w:rFonts w:ascii="Times New Roman" w:hAnsi="Times New Roman" w:cs="Times New Roman"/>
        </w:rPr>
        <w:tab/>
      </w:r>
      <w:r w:rsidRPr="0042032C">
        <w:rPr>
          <w:rFonts w:ascii="Times New Roman" w:hAnsi="Times New Roman" w:cs="Times New Roman"/>
        </w:rPr>
        <w:tab/>
      </w:r>
      <w:r w:rsidRPr="0042032C">
        <w:rPr>
          <w:rFonts w:ascii="Times New Roman" w:hAnsi="Times New Roman" w:cs="Times New Roman"/>
        </w:rPr>
        <w:tab/>
      </w:r>
      <w:r w:rsidRPr="0042032C">
        <w:rPr>
          <w:rFonts w:ascii="Times New Roman" w:hAnsi="Times New Roman" w:cs="Times New Roman"/>
        </w:rPr>
        <w:tab/>
      </w:r>
      <w:r w:rsidRPr="0042032C">
        <w:rPr>
          <w:rFonts w:ascii="Times New Roman" w:hAnsi="Times New Roman" w:cs="Times New Roman"/>
        </w:rPr>
        <w:tab/>
      </w:r>
    </w:p>
    <w:p w:rsidR="0042032C" w:rsidRPr="0042032C" w:rsidRDefault="0042032C" w:rsidP="0042032C">
      <w:pPr>
        <w:tabs>
          <w:tab w:val="left" w:pos="315"/>
        </w:tabs>
        <w:ind w:left="-567" w:hanging="693"/>
        <w:contextualSpacing/>
        <w:rPr>
          <w:rFonts w:ascii="Times New Roman" w:hAnsi="Times New Roman" w:cs="Times New Roman"/>
        </w:rPr>
      </w:pPr>
      <w:r w:rsidRPr="0042032C">
        <w:rPr>
          <w:rFonts w:ascii="Times New Roman" w:hAnsi="Times New Roman" w:cs="Times New Roman"/>
        </w:rPr>
        <w:t xml:space="preserve">             _____________ Н.Н. Каульбарс</w:t>
      </w:r>
      <w:r w:rsidRPr="0042032C">
        <w:rPr>
          <w:rFonts w:ascii="Times New Roman" w:hAnsi="Times New Roman" w:cs="Times New Roman"/>
        </w:rPr>
        <w:tab/>
        <w:t xml:space="preserve">                                             </w:t>
      </w:r>
      <w:r w:rsidRPr="0042032C">
        <w:rPr>
          <w:rFonts w:ascii="Times New Roman" w:hAnsi="Times New Roman" w:cs="Times New Roman"/>
        </w:rPr>
        <w:tab/>
        <w:t xml:space="preserve">   _______________А.</w:t>
      </w:r>
      <w:r w:rsidR="002C1014">
        <w:rPr>
          <w:rFonts w:ascii="Times New Roman" w:hAnsi="Times New Roman" w:cs="Times New Roman"/>
        </w:rPr>
        <w:t>Ю</w:t>
      </w:r>
      <w:r w:rsidRPr="0042032C">
        <w:rPr>
          <w:rFonts w:ascii="Times New Roman" w:hAnsi="Times New Roman" w:cs="Times New Roman"/>
        </w:rPr>
        <w:t xml:space="preserve">. </w:t>
      </w:r>
      <w:r w:rsidR="002C1014">
        <w:rPr>
          <w:rFonts w:ascii="Times New Roman" w:hAnsi="Times New Roman" w:cs="Times New Roman"/>
        </w:rPr>
        <w:t>Швейн</w:t>
      </w:r>
      <w:r w:rsidRPr="004203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«____»_____________201_г.                                                        </w:t>
      </w:r>
      <w:r w:rsidRPr="0042032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42032C">
        <w:rPr>
          <w:rFonts w:ascii="Times New Roman" w:hAnsi="Times New Roman" w:cs="Times New Roman"/>
        </w:rPr>
        <w:t xml:space="preserve">«____» ______________ 201_г.      </w:t>
      </w:r>
    </w:p>
    <w:p w:rsidR="007B7E1F" w:rsidRPr="00E1728A" w:rsidRDefault="007B7E1F">
      <w:pPr>
        <w:rPr>
          <w:rFonts w:ascii="Times New Roman" w:eastAsia="Calibri" w:hAnsi="Times New Roman" w:cs="Times New Roman"/>
          <w:sz w:val="24"/>
          <w:szCs w:val="24"/>
        </w:rPr>
      </w:pPr>
    </w:p>
    <w:p w:rsidR="00075779" w:rsidRDefault="00075779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6080" w:rsidRPr="00075779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5779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052765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276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покупку </w:t>
      </w:r>
      <w:r w:rsidR="00570C76" w:rsidRPr="00075779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услуг</w:t>
      </w:r>
      <w:r w:rsidR="000527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570C76" w:rsidRPr="000757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2C1014" w:rsidRDefault="00052765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частичному ремонту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>, пошиву чехлов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их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замене 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кресл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>ах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4363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Концертного зала </w:t>
      </w:r>
    </w:p>
    <w:p w:rsidR="002C1014" w:rsidRDefault="002C1014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86080" w:rsidRPr="00075779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5779">
        <w:rPr>
          <w:rFonts w:ascii="Times New Roman" w:eastAsia="Calibri" w:hAnsi="Times New Roman" w:cs="Times New Roman"/>
          <w:b/>
          <w:sz w:val="24"/>
          <w:szCs w:val="24"/>
        </w:rPr>
        <w:t>ПАО «ГК «Космос»</w:t>
      </w:r>
    </w:p>
    <w:p w:rsidR="00786080" w:rsidRPr="00075779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5779">
        <w:rPr>
          <w:rFonts w:ascii="Times New Roman" w:eastAsia="Calibri" w:hAnsi="Times New Roman" w:cs="Times New Roman"/>
          <w:b/>
          <w:sz w:val="24"/>
          <w:szCs w:val="24"/>
        </w:rPr>
        <w:t>(основные требования к поставщику)</w:t>
      </w:r>
    </w:p>
    <w:p w:rsidR="0042032C" w:rsidRPr="00E1728A" w:rsidRDefault="0042032C">
      <w:pPr>
        <w:rPr>
          <w:sz w:val="24"/>
          <w:szCs w:val="24"/>
        </w:rPr>
      </w:pPr>
    </w:p>
    <w:p w:rsidR="00CA732C" w:rsidRPr="00075779" w:rsidRDefault="00CA732C" w:rsidP="00CA732C">
      <w:pPr>
        <w:pStyle w:val="a8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</w:rPr>
      </w:pPr>
      <w:r w:rsidRPr="00075779">
        <w:rPr>
          <w:rFonts w:ascii="Times New Roman" w:eastAsia="Calibri" w:hAnsi="Times New Roman" w:cs="Times New Roman"/>
          <w:b/>
        </w:rPr>
        <w:t xml:space="preserve">Общая информация </w:t>
      </w:r>
    </w:p>
    <w:p w:rsidR="00CA732C" w:rsidRPr="00CA732C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</w:rPr>
      </w:pPr>
      <w:r w:rsidRPr="00CA732C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CA732C">
        <w:rPr>
          <w:rFonts w:ascii="Times New Roman" w:eastAsia="Calibri" w:hAnsi="Times New Roman" w:cs="Times New Roman"/>
        </w:rPr>
        <w:t xml:space="preserve">ИНН: </w:t>
      </w:r>
      <w:r w:rsidRPr="00CA732C">
        <w:rPr>
          <w:rFonts w:ascii="Times New Roman" w:eastAsia="Calibri" w:hAnsi="Times New Roman" w:cs="Times New Roman"/>
          <w:u w:val="single"/>
        </w:rPr>
        <w:t>7717016198.</w:t>
      </w:r>
    </w:p>
    <w:p w:rsidR="00CA732C" w:rsidRPr="00CA732C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</w:rPr>
      </w:pPr>
      <w:r w:rsidRPr="00CA732C">
        <w:rPr>
          <w:rFonts w:ascii="Times New Roman" w:eastAsia="Calibri" w:hAnsi="Times New Roman" w:cs="Times New Roman"/>
        </w:rPr>
        <w:t xml:space="preserve">Полное наименование: </w:t>
      </w:r>
      <w:r w:rsidRPr="00CA732C">
        <w:rPr>
          <w:rFonts w:ascii="Times New Roman" w:eastAsia="Calibri" w:hAnsi="Times New Roman" w:cs="Times New Roman"/>
          <w:u w:val="single"/>
        </w:rPr>
        <w:t>Публичное акционерное общество «Гостиничный комплекс «Космос».</w:t>
      </w:r>
    </w:p>
    <w:p w:rsidR="00CA732C" w:rsidRPr="00CA732C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</w:rPr>
      </w:pPr>
      <w:r w:rsidRPr="00CA732C">
        <w:rPr>
          <w:rFonts w:ascii="Times New Roman" w:eastAsia="Calibri" w:hAnsi="Times New Roman" w:cs="Times New Roman"/>
        </w:rPr>
        <w:t xml:space="preserve">Сокращенное наименование: </w:t>
      </w:r>
      <w:r w:rsidRPr="00CA732C">
        <w:rPr>
          <w:rFonts w:ascii="Times New Roman" w:eastAsia="Calibri" w:hAnsi="Times New Roman" w:cs="Times New Roman"/>
          <w:u w:val="single"/>
        </w:rPr>
        <w:t>«</w:t>
      </w:r>
      <w:r>
        <w:rPr>
          <w:rFonts w:ascii="Times New Roman" w:eastAsia="Calibri" w:hAnsi="Times New Roman" w:cs="Times New Roman"/>
          <w:u w:val="single"/>
        </w:rPr>
        <w:t>П</w:t>
      </w:r>
      <w:r w:rsidRPr="00CA732C">
        <w:rPr>
          <w:rFonts w:ascii="Times New Roman" w:eastAsia="Calibri" w:hAnsi="Times New Roman" w:cs="Times New Roman"/>
          <w:u w:val="single"/>
        </w:rPr>
        <w:t>АО «ГК «Космос»</w:t>
      </w:r>
      <w:r w:rsidR="005A2BCD">
        <w:rPr>
          <w:rFonts w:ascii="Times New Roman" w:eastAsia="Calibri" w:hAnsi="Times New Roman" w:cs="Times New Roman"/>
          <w:u w:val="single"/>
        </w:rPr>
        <w:t xml:space="preserve"> - далее «Заказчик»</w:t>
      </w:r>
      <w:r w:rsidRPr="00CA732C">
        <w:rPr>
          <w:rFonts w:ascii="Times New Roman" w:eastAsia="Calibri" w:hAnsi="Times New Roman" w:cs="Times New Roman"/>
          <w:u w:val="single"/>
        </w:rPr>
        <w:t>.</w:t>
      </w:r>
    </w:p>
    <w:p w:rsidR="00CA732C" w:rsidRPr="00CA732C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</w:rPr>
      </w:pPr>
      <w:r w:rsidRPr="00CA732C">
        <w:rPr>
          <w:rFonts w:ascii="Times New Roman" w:eastAsia="Calibri" w:hAnsi="Times New Roman" w:cs="Times New Roman"/>
        </w:rPr>
        <w:t xml:space="preserve">Адрес объекта: </w:t>
      </w:r>
      <w:r w:rsidRPr="00CA732C">
        <w:rPr>
          <w:rFonts w:ascii="Times New Roman" w:eastAsia="Calibri" w:hAnsi="Times New Roman" w:cs="Times New Roman"/>
          <w:u w:val="single"/>
        </w:rPr>
        <w:t>129366, Россия, Москва, проспект Мира, 150.</w:t>
      </w:r>
    </w:p>
    <w:p w:rsidR="00CA732C" w:rsidRDefault="001A3125" w:rsidP="001A3125">
      <w:pPr>
        <w:pStyle w:val="a8"/>
        <w:numPr>
          <w:ilvl w:val="0"/>
          <w:numId w:val="3"/>
        </w:num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Цель закупки</w:t>
      </w:r>
    </w:p>
    <w:p w:rsidR="0033571E" w:rsidRDefault="0033571E" w:rsidP="005A2BCD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2.1. </w:t>
      </w:r>
      <w:r w:rsidR="006434BF">
        <w:rPr>
          <w:rFonts w:ascii="Times New Roman" w:eastAsia="Calibri" w:hAnsi="Times New Roman" w:cs="Times New Roman"/>
        </w:rPr>
        <w:t>Кресла</w:t>
      </w:r>
      <w:r w:rsidR="005A2BCD">
        <w:rPr>
          <w:rFonts w:ascii="Times New Roman" w:eastAsia="Calibri" w:hAnsi="Times New Roman" w:cs="Times New Roman"/>
        </w:rPr>
        <w:t xml:space="preserve"> с обивкой из </w:t>
      </w:r>
      <w:r w:rsidR="00B357FB" w:rsidRPr="00B357FB">
        <w:rPr>
          <w:rFonts w:ascii="Times New Roman" w:eastAsia="Calibri" w:hAnsi="Times New Roman" w:cs="Times New Roman"/>
        </w:rPr>
        <w:t xml:space="preserve">велюра </w:t>
      </w:r>
      <w:r w:rsidR="00B357FB">
        <w:rPr>
          <w:rFonts w:ascii="Times New Roman" w:eastAsia="Calibri" w:hAnsi="Times New Roman" w:cs="Times New Roman"/>
        </w:rPr>
        <w:t>«алоба»</w:t>
      </w:r>
      <w:r>
        <w:rPr>
          <w:rFonts w:ascii="Times New Roman" w:eastAsia="Calibri" w:hAnsi="Times New Roman" w:cs="Times New Roman"/>
        </w:rPr>
        <w:t xml:space="preserve"> </w:t>
      </w:r>
      <w:r w:rsidR="0014274A">
        <w:rPr>
          <w:rFonts w:ascii="Times New Roman" w:eastAsia="Calibri" w:hAnsi="Times New Roman" w:cs="Times New Roman"/>
        </w:rPr>
        <w:t>расположены</w:t>
      </w:r>
      <w:r>
        <w:rPr>
          <w:rFonts w:ascii="Times New Roman" w:eastAsia="Calibri" w:hAnsi="Times New Roman" w:cs="Times New Roman"/>
        </w:rPr>
        <w:t xml:space="preserve"> </w:t>
      </w:r>
      <w:r w:rsidR="0014274A">
        <w:rPr>
          <w:rFonts w:ascii="Times New Roman" w:eastAsia="Calibri" w:hAnsi="Times New Roman" w:cs="Times New Roman"/>
        </w:rPr>
        <w:t xml:space="preserve">в </w:t>
      </w:r>
      <w:r>
        <w:rPr>
          <w:rFonts w:ascii="Times New Roman" w:eastAsia="Calibri" w:hAnsi="Times New Roman" w:cs="Times New Roman"/>
        </w:rPr>
        <w:t>Концертно</w:t>
      </w:r>
      <w:r w:rsidR="00B357FB">
        <w:rPr>
          <w:rFonts w:ascii="Times New Roman" w:eastAsia="Calibri" w:hAnsi="Times New Roman" w:cs="Times New Roman"/>
        </w:rPr>
        <w:t>м</w:t>
      </w:r>
      <w:r>
        <w:rPr>
          <w:rFonts w:ascii="Times New Roman" w:eastAsia="Calibri" w:hAnsi="Times New Roman" w:cs="Times New Roman"/>
        </w:rPr>
        <w:t xml:space="preserve"> </w:t>
      </w:r>
      <w:r w:rsidR="00B357FB">
        <w:rPr>
          <w:rFonts w:ascii="Times New Roman" w:eastAsia="Calibri" w:hAnsi="Times New Roman" w:cs="Times New Roman"/>
        </w:rPr>
        <w:t>зале</w:t>
      </w:r>
      <w:r>
        <w:rPr>
          <w:rFonts w:ascii="Times New Roman" w:eastAsia="Calibri" w:hAnsi="Times New Roman" w:cs="Times New Roman"/>
        </w:rPr>
        <w:t xml:space="preserve">. </w:t>
      </w:r>
      <w:r w:rsidR="00B357FB">
        <w:rPr>
          <w:rFonts w:ascii="Times New Roman" w:eastAsia="Calibri" w:hAnsi="Times New Roman" w:cs="Times New Roman"/>
        </w:rPr>
        <w:t>Кресла</w:t>
      </w:r>
      <w:r>
        <w:rPr>
          <w:rFonts w:ascii="Times New Roman" w:eastAsia="Calibri" w:hAnsi="Times New Roman" w:cs="Times New Roman"/>
        </w:rPr>
        <w:t xml:space="preserve"> находятся в эксплуатации </w:t>
      </w:r>
      <w:r w:rsidR="00B357FB">
        <w:rPr>
          <w:rFonts w:ascii="Times New Roman" w:eastAsia="Calibri" w:hAnsi="Times New Roman" w:cs="Times New Roman"/>
        </w:rPr>
        <w:t>с 1979 года, ткан</w:t>
      </w:r>
      <w:r w:rsidR="0094363F">
        <w:rPr>
          <w:rFonts w:ascii="Times New Roman" w:eastAsia="Calibri" w:hAnsi="Times New Roman" w:cs="Times New Roman"/>
        </w:rPr>
        <w:t>евые чехлы кресел</w:t>
      </w:r>
      <w:r w:rsidR="00195694">
        <w:rPr>
          <w:rFonts w:ascii="Times New Roman" w:eastAsia="Calibri" w:hAnsi="Times New Roman" w:cs="Times New Roman"/>
        </w:rPr>
        <w:t xml:space="preserve"> в эксплуатации</w:t>
      </w:r>
      <w:r w:rsidR="0094363F">
        <w:rPr>
          <w:rFonts w:ascii="Times New Roman" w:eastAsia="Calibri" w:hAnsi="Times New Roman" w:cs="Times New Roman"/>
        </w:rPr>
        <w:t xml:space="preserve"> более 15 лет</w:t>
      </w:r>
      <w:r>
        <w:rPr>
          <w:rFonts w:ascii="Times New Roman" w:eastAsia="Calibri" w:hAnsi="Times New Roman" w:cs="Times New Roman"/>
        </w:rPr>
        <w:t xml:space="preserve">. </w:t>
      </w:r>
    </w:p>
    <w:p w:rsidR="0033571E" w:rsidRDefault="0033571E" w:rsidP="005A2BCD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2.2. В результате осмотра </w:t>
      </w:r>
      <w:r w:rsidR="00B357FB">
        <w:rPr>
          <w:rFonts w:ascii="Times New Roman" w:eastAsia="Calibri" w:hAnsi="Times New Roman" w:cs="Times New Roman"/>
        </w:rPr>
        <w:t>кресел</w:t>
      </w:r>
      <w:r w:rsidR="00A57D3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выявлены следующие дефекты в обивке: разрывы</w:t>
      </w:r>
      <w:r w:rsidR="00B357FB">
        <w:rPr>
          <w:rFonts w:ascii="Times New Roman" w:eastAsia="Calibri" w:hAnsi="Times New Roman" w:cs="Times New Roman"/>
        </w:rPr>
        <w:t xml:space="preserve"> ткани, потёртости на подлокотниках, пятна, не поддающиеся химической очистке</w:t>
      </w:r>
      <w:r>
        <w:rPr>
          <w:rFonts w:ascii="Times New Roman" w:eastAsia="Calibri" w:hAnsi="Times New Roman" w:cs="Times New Roman"/>
        </w:rPr>
        <w:t xml:space="preserve">. </w:t>
      </w:r>
    </w:p>
    <w:p w:rsidR="00C723BC" w:rsidRDefault="00C723BC" w:rsidP="00C723BC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 Описание объекта закупки</w:t>
      </w:r>
    </w:p>
    <w:p w:rsidR="00C723BC" w:rsidRDefault="00C723BC" w:rsidP="00C723BC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3.1. </w:t>
      </w:r>
      <w:r w:rsidR="00A57D39">
        <w:rPr>
          <w:rFonts w:ascii="Times New Roman" w:eastAsia="Calibri" w:hAnsi="Times New Roman" w:cs="Times New Roman"/>
        </w:rPr>
        <w:t xml:space="preserve">Работы по </w:t>
      </w:r>
      <w:r w:rsidR="00B357FB">
        <w:rPr>
          <w:rFonts w:ascii="Times New Roman" w:eastAsia="Calibri" w:hAnsi="Times New Roman" w:cs="Times New Roman"/>
        </w:rPr>
        <w:t xml:space="preserve">частичному </w:t>
      </w:r>
      <w:r w:rsidR="00A57D39">
        <w:rPr>
          <w:rFonts w:ascii="Times New Roman" w:eastAsia="Calibri" w:hAnsi="Times New Roman" w:cs="Times New Roman"/>
        </w:rPr>
        <w:t>ремонту</w:t>
      </w:r>
      <w:r w:rsidR="005D11ED">
        <w:rPr>
          <w:rFonts w:ascii="Times New Roman" w:eastAsia="Calibri" w:hAnsi="Times New Roman" w:cs="Times New Roman"/>
        </w:rPr>
        <w:t>,</w:t>
      </w:r>
      <w:r w:rsidR="00A57D39">
        <w:rPr>
          <w:rFonts w:ascii="Times New Roman" w:eastAsia="Calibri" w:hAnsi="Times New Roman" w:cs="Times New Roman"/>
        </w:rPr>
        <w:t xml:space="preserve"> п</w:t>
      </w:r>
      <w:r w:rsidR="00B357FB">
        <w:rPr>
          <w:rFonts w:ascii="Times New Roman" w:eastAsia="Calibri" w:hAnsi="Times New Roman" w:cs="Times New Roman"/>
        </w:rPr>
        <w:t>ошиву чехлов</w:t>
      </w:r>
      <w:r w:rsidR="00A57D39">
        <w:rPr>
          <w:rFonts w:ascii="Times New Roman" w:eastAsia="Calibri" w:hAnsi="Times New Roman" w:cs="Times New Roman"/>
        </w:rPr>
        <w:t xml:space="preserve"> </w:t>
      </w:r>
      <w:r w:rsidR="005D11ED">
        <w:rPr>
          <w:rFonts w:ascii="Times New Roman" w:eastAsia="Calibri" w:hAnsi="Times New Roman" w:cs="Times New Roman"/>
        </w:rPr>
        <w:t>и их замене на</w:t>
      </w:r>
      <w:r w:rsidR="00B357FB">
        <w:rPr>
          <w:rFonts w:ascii="Times New Roman" w:eastAsia="Calibri" w:hAnsi="Times New Roman" w:cs="Times New Roman"/>
        </w:rPr>
        <w:t xml:space="preserve"> кресл</w:t>
      </w:r>
      <w:r w:rsidR="005D11ED">
        <w:rPr>
          <w:rFonts w:ascii="Times New Roman" w:eastAsia="Calibri" w:hAnsi="Times New Roman" w:cs="Times New Roman"/>
        </w:rPr>
        <w:t>ах</w:t>
      </w:r>
      <w:r w:rsidR="00A57D39">
        <w:rPr>
          <w:rFonts w:ascii="Times New Roman" w:eastAsia="Calibri" w:hAnsi="Times New Roman" w:cs="Times New Roman"/>
        </w:rPr>
        <w:t xml:space="preserve"> в количестве </w:t>
      </w:r>
      <w:r w:rsidR="005D11ED">
        <w:rPr>
          <w:rFonts w:ascii="Times New Roman" w:eastAsia="Calibri" w:hAnsi="Times New Roman" w:cs="Times New Roman"/>
        </w:rPr>
        <w:t>9</w:t>
      </w:r>
      <w:r w:rsidR="00B357FB">
        <w:rPr>
          <w:rFonts w:ascii="Times New Roman" w:eastAsia="Calibri" w:hAnsi="Times New Roman" w:cs="Times New Roman"/>
        </w:rPr>
        <w:t>00</w:t>
      </w:r>
      <w:r w:rsidR="00A57D39">
        <w:rPr>
          <w:rFonts w:ascii="Times New Roman" w:eastAsia="Calibri" w:hAnsi="Times New Roman" w:cs="Times New Roman"/>
        </w:rPr>
        <w:t xml:space="preserve"> </w:t>
      </w:r>
      <w:r w:rsidR="00B357FB">
        <w:rPr>
          <w:rFonts w:ascii="Times New Roman" w:eastAsia="Calibri" w:hAnsi="Times New Roman" w:cs="Times New Roman"/>
        </w:rPr>
        <w:t>шт</w:t>
      </w:r>
      <w:r w:rsidR="009E0325">
        <w:rPr>
          <w:rFonts w:ascii="Times New Roman" w:eastAsia="Calibri" w:hAnsi="Times New Roman" w:cs="Times New Roman"/>
        </w:rPr>
        <w:t>.</w:t>
      </w:r>
      <w:r w:rsidR="005D11ED">
        <w:rPr>
          <w:rFonts w:ascii="Times New Roman" w:eastAsia="Calibri" w:hAnsi="Times New Roman" w:cs="Times New Roman"/>
        </w:rPr>
        <w:t xml:space="preserve"> и </w:t>
      </w:r>
      <w:r w:rsidR="005F7654">
        <w:rPr>
          <w:rFonts w:ascii="Times New Roman" w:eastAsia="Calibri" w:hAnsi="Times New Roman" w:cs="Times New Roman"/>
        </w:rPr>
        <w:t xml:space="preserve"> подлокотников в количестве </w:t>
      </w:r>
      <w:r w:rsidR="005D11ED">
        <w:rPr>
          <w:rFonts w:ascii="Times New Roman" w:eastAsia="Calibri" w:hAnsi="Times New Roman" w:cs="Times New Roman"/>
        </w:rPr>
        <w:t xml:space="preserve">950 шт. </w:t>
      </w:r>
      <w:r w:rsidR="009E0325">
        <w:rPr>
          <w:rFonts w:ascii="Times New Roman" w:eastAsia="Calibri" w:hAnsi="Times New Roman" w:cs="Times New Roman"/>
        </w:rPr>
        <w:t xml:space="preserve"> </w:t>
      </w:r>
      <w:r w:rsidR="00195694">
        <w:rPr>
          <w:rFonts w:ascii="Times New Roman" w:eastAsia="Calibri" w:hAnsi="Times New Roman" w:cs="Times New Roman"/>
        </w:rPr>
        <w:t>(Приложение № 2)</w:t>
      </w:r>
      <w:r w:rsidR="00A57D39">
        <w:rPr>
          <w:rFonts w:ascii="Times New Roman" w:eastAsia="Calibri" w:hAnsi="Times New Roman" w:cs="Times New Roman"/>
        </w:rPr>
        <w:t xml:space="preserve">. </w:t>
      </w:r>
    </w:p>
    <w:p w:rsidR="00ED1A94" w:rsidRDefault="00A57D39" w:rsidP="00270D70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3.2. </w:t>
      </w:r>
      <w:r w:rsidR="005A2BCD">
        <w:rPr>
          <w:rFonts w:ascii="Times New Roman" w:eastAsia="Calibri" w:hAnsi="Times New Roman" w:cs="Times New Roman"/>
        </w:rPr>
        <w:t xml:space="preserve">Произвести работы </w:t>
      </w:r>
      <w:r w:rsidR="00D4088B">
        <w:rPr>
          <w:rFonts w:ascii="Times New Roman" w:eastAsia="Calibri" w:hAnsi="Times New Roman" w:cs="Times New Roman"/>
        </w:rPr>
        <w:t>в соответствии с</w:t>
      </w:r>
      <w:r w:rsidR="00F95DDB">
        <w:rPr>
          <w:rFonts w:ascii="Times New Roman" w:eastAsia="Calibri" w:hAnsi="Times New Roman" w:cs="Times New Roman"/>
        </w:rPr>
        <w:t>о сметой</w:t>
      </w:r>
      <w:r w:rsidR="00D4088B">
        <w:rPr>
          <w:rFonts w:ascii="Times New Roman" w:eastAsia="Calibri" w:hAnsi="Times New Roman" w:cs="Times New Roman"/>
        </w:rPr>
        <w:t xml:space="preserve"> </w:t>
      </w:r>
      <w:r w:rsidR="00195694">
        <w:rPr>
          <w:rFonts w:ascii="Times New Roman" w:eastAsia="Calibri" w:hAnsi="Times New Roman" w:cs="Times New Roman"/>
        </w:rPr>
        <w:t xml:space="preserve">(Приложение № 3) </w:t>
      </w:r>
      <w:r w:rsidR="00EB4A8E">
        <w:rPr>
          <w:rFonts w:ascii="Times New Roman" w:eastAsia="Calibri" w:hAnsi="Times New Roman" w:cs="Times New Roman"/>
        </w:rPr>
        <w:t>(характеристика материала</w:t>
      </w:r>
      <w:r w:rsidR="00D04AE5">
        <w:rPr>
          <w:rFonts w:ascii="Times New Roman" w:eastAsia="Calibri" w:hAnsi="Times New Roman" w:cs="Times New Roman"/>
        </w:rPr>
        <w:t>:</w:t>
      </w:r>
      <w:r w:rsidR="00D52A47">
        <w:rPr>
          <w:rFonts w:ascii="Times New Roman" w:eastAsia="Calibri" w:hAnsi="Times New Roman" w:cs="Times New Roman"/>
        </w:rPr>
        <w:t xml:space="preserve"> ткань велюр - «Алоба-38»,</w:t>
      </w:r>
      <w:r w:rsidR="0077780A" w:rsidRPr="0077780A">
        <w:t xml:space="preserve"> </w:t>
      </w:r>
      <w:r w:rsidR="00252432">
        <w:rPr>
          <w:rFonts w:ascii="Times New Roman" w:eastAsia="Calibri" w:hAnsi="Times New Roman" w:cs="Times New Roman"/>
        </w:rPr>
        <w:t>состав материала: 100% полиэстер, ткань триплированная, светостойкая, воздухопроницаемая</w:t>
      </w:r>
      <w:r w:rsidR="00252432" w:rsidRPr="0077780A">
        <w:rPr>
          <w:rFonts w:ascii="Times New Roman" w:hAnsi="Times New Roman" w:cs="Times New Roman"/>
        </w:rPr>
        <w:t xml:space="preserve"> </w:t>
      </w:r>
      <w:r w:rsidR="0077780A" w:rsidRPr="0077780A">
        <w:rPr>
          <w:rFonts w:ascii="Times New Roman" w:hAnsi="Times New Roman" w:cs="Times New Roman"/>
        </w:rPr>
        <w:t>физико-механические показатели</w:t>
      </w:r>
      <w:r w:rsidR="00790FE7">
        <w:rPr>
          <w:rFonts w:ascii="Times New Roman" w:hAnsi="Times New Roman" w:cs="Times New Roman"/>
        </w:rPr>
        <w:t xml:space="preserve"> ткани по</w:t>
      </w:r>
      <w:r w:rsidR="0077780A" w:rsidRPr="0077780A">
        <w:rPr>
          <w:rFonts w:ascii="Times New Roman" w:hAnsi="Times New Roman" w:cs="Times New Roman"/>
        </w:rPr>
        <w:t xml:space="preserve"> ГОСТ 24220</w:t>
      </w:r>
      <w:r w:rsidR="00EB4A8E">
        <w:rPr>
          <w:rFonts w:ascii="Times New Roman" w:eastAsia="Calibri" w:hAnsi="Times New Roman" w:cs="Times New Roman"/>
        </w:rPr>
        <w:t>, тест Мартиндаля</w:t>
      </w:r>
      <w:r w:rsidR="007F6BC7">
        <w:rPr>
          <w:rFonts w:ascii="Times New Roman" w:eastAsia="Calibri" w:hAnsi="Times New Roman" w:cs="Times New Roman"/>
        </w:rPr>
        <w:t xml:space="preserve"> -</w:t>
      </w:r>
      <w:r w:rsidR="00EB4A8E">
        <w:rPr>
          <w:rFonts w:ascii="Times New Roman" w:eastAsia="Calibri" w:hAnsi="Times New Roman" w:cs="Times New Roman"/>
        </w:rPr>
        <w:t xml:space="preserve"> </w:t>
      </w:r>
      <w:r w:rsidR="00B357FB">
        <w:rPr>
          <w:rFonts w:ascii="Times New Roman" w:eastAsia="Calibri" w:hAnsi="Times New Roman" w:cs="Times New Roman"/>
        </w:rPr>
        <w:t>4</w:t>
      </w:r>
      <w:r w:rsidR="00EB4A8E">
        <w:rPr>
          <w:rFonts w:ascii="Times New Roman" w:eastAsia="Calibri" w:hAnsi="Times New Roman" w:cs="Times New Roman"/>
        </w:rPr>
        <w:t>0 000 циклов</w:t>
      </w:r>
      <w:r w:rsidR="005E212F">
        <w:rPr>
          <w:rFonts w:ascii="Times New Roman" w:eastAsia="Calibri" w:hAnsi="Times New Roman" w:cs="Times New Roman"/>
        </w:rPr>
        <w:t>.</w:t>
      </w:r>
      <w:r w:rsidR="005E212F" w:rsidRPr="005E212F">
        <w:rPr>
          <w:rFonts w:ascii="Times New Roman" w:eastAsia="Calibri" w:hAnsi="Times New Roman" w:cs="Times New Roman"/>
        </w:rPr>
        <w:t xml:space="preserve"> </w:t>
      </w:r>
      <w:r w:rsidR="005E212F">
        <w:rPr>
          <w:rFonts w:ascii="Times New Roman" w:eastAsia="Calibri" w:hAnsi="Times New Roman" w:cs="Times New Roman"/>
        </w:rPr>
        <w:t>Цвет и фактура ткани новых чехлов должны соответствовать цвету и фактуре т</w:t>
      </w:r>
      <w:r w:rsidR="00551DD1">
        <w:rPr>
          <w:rFonts w:ascii="Times New Roman" w:eastAsia="Calibri" w:hAnsi="Times New Roman" w:cs="Times New Roman"/>
        </w:rPr>
        <w:t>кани на креслах в зале</w:t>
      </w:r>
      <w:r w:rsidR="00DB4B1C">
        <w:rPr>
          <w:rFonts w:ascii="Times New Roman" w:eastAsia="Calibri" w:hAnsi="Times New Roman" w:cs="Times New Roman"/>
        </w:rPr>
        <w:t>:</w:t>
      </w:r>
      <w:r w:rsidR="00C723BC">
        <w:rPr>
          <w:rFonts w:ascii="Times New Roman" w:eastAsia="Calibri" w:hAnsi="Times New Roman" w:cs="Times New Roman"/>
        </w:rPr>
        <w:t xml:space="preserve"> </w:t>
      </w:r>
    </w:p>
    <w:p w:rsidR="00ED1A94" w:rsidRDefault="00ED1A94" w:rsidP="00ED1A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пошив чехлов осуществляется целыми полотнищами, сшивка полотнищ не допускается;</w:t>
      </w:r>
    </w:p>
    <w:p w:rsidR="00F6218F" w:rsidRDefault="00F6218F" w:rsidP="00ED1A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демонтаж старых чехлов и монтаж новых чехлов с соответствующей разборкой и сборкой кресла;</w:t>
      </w:r>
    </w:p>
    <w:p w:rsidR="00D04AE5" w:rsidRPr="000A4BF8" w:rsidRDefault="00D04AE5" w:rsidP="0062762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произвести </w:t>
      </w:r>
      <w:r w:rsidR="006624BD">
        <w:rPr>
          <w:rFonts w:ascii="Times New Roman" w:eastAsia="Calibri" w:hAnsi="Times New Roman" w:cs="Times New Roman"/>
        </w:rPr>
        <w:t>при необходимости частичн</w:t>
      </w:r>
      <w:r>
        <w:rPr>
          <w:rFonts w:ascii="Times New Roman" w:eastAsia="Calibri" w:hAnsi="Times New Roman" w:cs="Times New Roman"/>
        </w:rPr>
        <w:t>ую</w:t>
      </w:r>
      <w:r w:rsidR="006624BD">
        <w:rPr>
          <w:rFonts w:ascii="Times New Roman" w:eastAsia="Calibri" w:hAnsi="Times New Roman" w:cs="Times New Roman"/>
        </w:rPr>
        <w:t xml:space="preserve"> замен</w:t>
      </w:r>
      <w:r>
        <w:rPr>
          <w:rFonts w:ascii="Times New Roman" w:eastAsia="Calibri" w:hAnsi="Times New Roman" w:cs="Times New Roman"/>
        </w:rPr>
        <w:t>у</w:t>
      </w:r>
      <w:r w:rsidR="006624BD">
        <w:rPr>
          <w:rFonts w:ascii="Times New Roman" w:eastAsia="Calibri" w:hAnsi="Times New Roman" w:cs="Times New Roman"/>
        </w:rPr>
        <w:t xml:space="preserve"> поролона</w:t>
      </w:r>
      <w:r w:rsidR="00142194">
        <w:rPr>
          <w:rFonts w:ascii="Times New Roman" w:eastAsia="Calibri" w:hAnsi="Times New Roman" w:cs="Times New Roman"/>
        </w:rPr>
        <w:t xml:space="preserve"> аналогичной толщины</w:t>
      </w:r>
    </w:p>
    <w:p w:rsidR="000A4BF8" w:rsidRPr="000A4BF8" w:rsidRDefault="000A4BF8" w:rsidP="0062762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A4BF8" w:rsidRDefault="000A4BF8" w:rsidP="00580C08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580C08">
        <w:rPr>
          <w:rFonts w:ascii="Times New Roman" w:eastAsia="Calibri" w:hAnsi="Times New Roman" w:cs="Times New Roman"/>
        </w:rPr>
        <w:t xml:space="preserve">3.3. Тканевые чехлы должны быть трудновоспламеняемыми и не относиться к группе Т4 по токсичности продуктов горения (п.5.4.13 СП 4.13130.2013). </w:t>
      </w:r>
    </w:p>
    <w:p w:rsidR="00580C08" w:rsidRPr="00580C08" w:rsidRDefault="00580C08" w:rsidP="00580C08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</w:p>
    <w:p w:rsidR="001A3125" w:rsidRDefault="00786080" w:rsidP="00786080">
      <w:pPr>
        <w:pStyle w:val="a8"/>
        <w:numPr>
          <w:ilvl w:val="0"/>
          <w:numId w:val="9"/>
        </w:num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Условия закупки</w:t>
      </w:r>
    </w:p>
    <w:p w:rsidR="00786080" w:rsidRDefault="00BA6E4F" w:rsidP="00BA6E4F">
      <w:pPr>
        <w:pStyle w:val="a8"/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="00786080" w:rsidRPr="00786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выполнения работ в течение </w:t>
      </w:r>
      <w:r w:rsidR="004B04D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786080" w:rsidRPr="00786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дней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r w:rsidR="00786080" w:rsidRPr="00786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дня </w:t>
      </w:r>
      <w:r w:rsidR="00A222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="003A66C6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ступления предоплаты на счёт Исполнителю</w:t>
      </w:r>
      <w:r w:rsidR="00A222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A4BF8" w:rsidRPr="00786080" w:rsidRDefault="000A4BF8" w:rsidP="00BA6E4F">
      <w:pPr>
        <w:pStyle w:val="a8"/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Исполнитель</w:t>
      </w:r>
      <w:r w:rsidR="000A06F8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используемую ткань для пошива чехлов</w:t>
      </w:r>
      <w:r w:rsidR="00995BCF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6AF0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передаёт </w:t>
      </w:r>
      <w:r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</w:t>
      </w:r>
      <w:r w:rsidR="00995BCF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обозначенной Заказчиком, для проведения </w:t>
      </w:r>
      <w:r w:rsidR="00246AF0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>огнезащитной пропитки. Передача</w:t>
      </w:r>
      <w:r w:rsidR="00BE071C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ткани</w:t>
      </w:r>
      <w:r w:rsidR="00246AF0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производится </w:t>
      </w:r>
      <w:r w:rsidR="00BE071C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Сторонами </w:t>
      </w:r>
      <w:r w:rsidR="00246AF0" w:rsidRPr="00D3484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приёмо-сдаточному акту.</w:t>
      </w:r>
    </w:p>
    <w:p w:rsidR="00BD6282" w:rsidRPr="008527A3" w:rsidRDefault="00BD6282" w:rsidP="00ED7566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D7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>лняет работы</w:t>
      </w:r>
      <w:r w:rsidR="00BB1A0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E95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пошиву чехлов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>, и производит замену на креслах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поэтапно, предоставляя готовую продукцию 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- Товар) 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количестве 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>15-20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шт.</w:t>
      </w:r>
      <w:r w:rsidR="00BA6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E162C" w:rsidRDefault="00BE071C" w:rsidP="000E162C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4.4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о</w:t>
      </w:r>
      <w:r w:rsidR="00E95C3D">
        <w:rPr>
          <w:rFonts w:ascii="Times New Roman" w:eastAsia="Times New Roman" w:hAnsi="Times New Roman" w:cs="Times New Roman"/>
          <w:sz w:val="24"/>
          <w:szCs w:val="24"/>
          <w:lang w:eastAsia="ar-SA"/>
        </w:rPr>
        <w:t>бязан перед началом производственных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 предоставить Заказчику лицензии</w:t>
      </w:r>
      <w:r w:rsidR="006276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смету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проведение работ</w:t>
      </w:r>
      <w:r w:rsidR="0062762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сертификаты на материалы в соответствии с требованиями Заказчика</w:t>
      </w:r>
      <w:r w:rsidR="001B29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6282" w:rsidRPr="004A6517" w:rsidRDefault="00BE071C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4.5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готовую продукцию предоставляет в полиэтиленовой упаковке.</w:t>
      </w:r>
    </w:p>
    <w:p w:rsidR="00BD6282" w:rsidRPr="004A6517" w:rsidRDefault="00BE071C" w:rsidP="000E162C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4.6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Гарантийный срок на готовую продукцию действует в течени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1 года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подписания акта о приёмке </w:t>
      </w:r>
      <w:r w:rsidR="00D4088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овара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E162C" w:rsidRDefault="00BE071C" w:rsidP="00645B37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4.7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берет на себя расходы </w:t>
      </w:r>
      <w:r w:rsidR="00743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FD138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демонтажу/монтажу кресел и расходы на транспорт</w:t>
      </w:r>
      <w:r w:rsidR="00743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FD1380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доставке</w:t>
      </w:r>
      <w:r w:rsidR="00551D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готового Товара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45B37" w:rsidRDefault="00BE071C" w:rsidP="00106EEF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4.8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начинает производство ремонтных работ после получения </w:t>
      </w:r>
      <w:r w:rsidR="00A93309" w:rsidRPr="00A9330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0% предоплаты на закупку необходимого </w:t>
      </w:r>
      <w:r w:rsidR="00EF555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материала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остальные </w:t>
      </w:r>
      <w:r w:rsidR="00A93309" w:rsidRPr="00A9330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0% перечисляются после доставки и </w:t>
      </w:r>
      <w:r w:rsidR="00F10C30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монтажа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последней партии </w:t>
      </w:r>
      <w:r w:rsidR="002B1B7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Товара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подписания акта о приёмке готовой продукции.</w:t>
      </w:r>
    </w:p>
    <w:p w:rsidR="00BD6282" w:rsidRPr="004A6517" w:rsidRDefault="00991951" w:rsidP="009F60C8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Акт приё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мки работ, услуг</w:t>
      </w:r>
      <w:r w:rsidR="00D40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4)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Акт подписывается после </w:t>
      </w:r>
      <w:r w:rsidR="00642AF9" w:rsidRP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визуального осмотра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присутствии комиссии</w:t>
      </w:r>
      <w:r w:rsid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: Исполнитель, Заказчик и специалиста технического департамента Заказчика.</w:t>
      </w:r>
    </w:p>
    <w:p w:rsidR="005C3424" w:rsidRPr="005C3424" w:rsidRDefault="00BD6282" w:rsidP="005C3424">
      <w:pPr>
        <w:suppressAutoHyphens/>
        <w:spacing w:after="60" w:line="240" w:lineRule="auto"/>
        <w:ind w:left="-284" w:right="-1"/>
        <w:jc w:val="both"/>
        <w:rPr>
          <w:rStyle w:val="FontStyle16"/>
          <w:rFonts w:eastAsia="Times New Roman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обязан устранить </w:t>
      </w:r>
      <w:r w:rsid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дефект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 </w:t>
      </w:r>
      <w:r w:rsid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гарантийного срока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безвозмездно, если дефекты образовались </w:t>
      </w:r>
      <w:r w:rsidR="001B29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вследствие 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="001B290F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качественно выполненной работы Исполнителя.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C3424">
        <w:rPr>
          <w:rStyle w:val="FontStyle16"/>
        </w:rPr>
        <w:t>В случае нарушения Исполнителем срока выполнения работ: Исполнитель  выплачивает Заказчику пени в размере 0,1 % от общей суммы договора за ка</w:t>
      </w:r>
      <w:r w:rsidR="005C3424">
        <w:rPr>
          <w:rStyle w:val="FontStyle16"/>
        </w:rPr>
        <w:softHyphen/>
        <w:t xml:space="preserve">ждый день просрочки, но не более </w:t>
      </w:r>
      <w:r w:rsidR="00D4088B">
        <w:rPr>
          <w:rStyle w:val="FontStyle16"/>
        </w:rPr>
        <w:t>5%</w:t>
      </w:r>
      <w:r w:rsidR="005C3424">
        <w:rPr>
          <w:rStyle w:val="FontStyle16"/>
        </w:rPr>
        <w:t xml:space="preserve"> от общей суммы договора.</w:t>
      </w:r>
    </w:p>
    <w:p w:rsidR="001B290F" w:rsidRPr="004A6517" w:rsidRDefault="001B290F" w:rsidP="005C3424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обязан соблюдать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график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выполнения работ и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качество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выполняемых работ.</w:t>
      </w:r>
    </w:p>
    <w:p w:rsidR="00BD6282" w:rsidRDefault="00BD6282" w:rsidP="005C3424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обязан представить требуемый Заказчиком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пакет док</w:t>
      </w:r>
      <w:r w:rsidR="00A95553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ументов для подписания договора.</w:t>
      </w:r>
    </w:p>
    <w:p w:rsidR="00A95553" w:rsidRPr="004A6517" w:rsidRDefault="00A95553" w:rsidP="00014D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D56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14D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14D56">
        <w:rPr>
          <w:rFonts w:ascii="Times New Roman" w:eastAsia="Calibri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BD6282" w:rsidRPr="004A6517" w:rsidRDefault="00BD6282" w:rsidP="00E73A8C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п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 поставке </w:t>
      </w:r>
      <w:r w:rsidR="00991951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Товара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н предостав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ить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 на оплату выполненных работ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счё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т–фактур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у и подписанный со своей стороны акт выполненных работ</w:t>
      </w:r>
      <w:r w:rsidR="00E73A8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6282" w:rsidRPr="004A6517" w:rsidRDefault="00BD6282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6282" w:rsidRPr="00E73A8C" w:rsidRDefault="00BD6282" w:rsidP="00E73A8C">
      <w:pPr>
        <w:pStyle w:val="a8"/>
        <w:numPr>
          <w:ilvl w:val="0"/>
          <w:numId w:val="9"/>
        </w:numPr>
        <w:suppressAutoHyphens/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3A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оплаты</w:t>
      </w:r>
    </w:p>
    <w:p w:rsidR="00BD6282" w:rsidRPr="004A6517" w:rsidRDefault="00E73A8C" w:rsidP="00E73A8C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Оплата 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 оказанные услуги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производится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два этапа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езналичному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асчёту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банковских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дней</w:t>
      </w:r>
      <w:r w:rsidR="00783317" w:rsidRP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3317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подписания договора: 1 этап -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3309" w:rsidRPr="00A9330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0% предоплата; 2 этап - </w:t>
      </w:r>
      <w:r w:rsidR="00A93309" w:rsidRPr="00A9330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0% оплата после: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поставки </w:t>
      </w:r>
      <w:r w:rsidR="00C32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последней партии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Товара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783317" w:rsidRP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="00783317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подписания Акта выполненных работ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6282" w:rsidRPr="004A6517" w:rsidRDefault="00BD6282" w:rsidP="00BD6282">
      <w:pPr>
        <w:spacing w:after="0" w:line="240" w:lineRule="auto"/>
        <w:ind w:left="-284" w:right="70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D6282" w:rsidRPr="004A6517" w:rsidRDefault="00BD6282" w:rsidP="00783317">
      <w:pPr>
        <w:numPr>
          <w:ilvl w:val="0"/>
          <w:numId w:val="9"/>
        </w:numPr>
        <w:suppressAutoHyphens/>
        <w:spacing w:after="60" w:line="240" w:lineRule="auto"/>
        <w:ind w:left="-284" w:right="7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Дополнительные/прочие требования к участнику закупки.</w:t>
      </w:r>
    </w:p>
    <w:p w:rsidR="00BD6282" w:rsidRPr="004A6517" w:rsidRDefault="00BD6282" w:rsidP="00783317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Гарантийный срок: это период, в течение которого в случае обнаружения в Товаре недостатка </w:t>
      </w:r>
      <w:r w:rsidR="002B1B75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удовлетворить требования Заказчика по устранению недостатков Товара. </w:t>
      </w:r>
      <w:r w:rsidR="00570C76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отвечает за недостатки Товара, если не докажет, что недостатки возникли после передачи товара Заказчику вследствие нарушения им правил использования или хранения. Исчисление гарантийного срока начинается со дня изготовления Товара. </w:t>
      </w:r>
    </w:p>
    <w:p w:rsidR="00BD6282" w:rsidRPr="004A6517" w:rsidRDefault="00BD6282" w:rsidP="002B1B75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6.3. Гарантийное обслуживание Товара: бесплатное устранение недостатков Товара или его замена, при условии, что Заказ</w:t>
      </w:r>
      <w:r w:rsidR="00570C76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ик не нарушил условия хранения в определенный период времени.  </w:t>
      </w:r>
    </w:p>
    <w:p w:rsidR="00BD6282" w:rsidRPr="004A6517" w:rsidRDefault="002B1B75" w:rsidP="002B1B75">
      <w:pPr>
        <w:suppressAutoHyphens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6.4. В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озврат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овара ненадлежащего качества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(цвет и качество материала отличается от заявленного)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в случае обнаружения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Заказчиком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недостатков Товара и предъявления требования о его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устранении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устранить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недостатки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Товар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7 (семи) дней со дня предъявления указанного требования Заказчиком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у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момент предъявления требования отсутствует необходимый для замены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замена должна быть проведена в течение 1 (одного) месяца со дня предъявления такого требования.</w:t>
      </w:r>
    </w:p>
    <w:p w:rsidR="00BD6282" w:rsidRPr="004A6517" w:rsidRDefault="002B1B75" w:rsidP="002B1B75">
      <w:pPr>
        <w:suppressAutoHyphens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6.5.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гарантирует качество и надежность поставляемого им Товара в течение гарантийного срока.</w:t>
      </w:r>
    </w:p>
    <w:p w:rsidR="00BD6282" w:rsidRPr="00A65381" w:rsidRDefault="000970EE" w:rsidP="00A65381">
      <w:pPr>
        <w:pStyle w:val="a8"/>
        <w:suppressAutoHyphens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6.6.</w:t>
      </w:r>
      <w:r w:rsidR="00A65381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B7072" w:rsidRP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BD6282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браз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1951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материалов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</w:t>
      </w:r>
      <w:r w:rsidR="009919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период 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подачи заявки</w:t>
      </w:r>
      <w:r w:rsidR="00BD6282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BD6282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Москва, проспект Мира, 150.</w:t>
      </w:r>
    </w:p>
    <w:p w:rsidR="00BD6282" w:rsidRPr="004A6517" w:rsidRDefault="00BD6282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6282" w:rsidRPr="000970EE" w:rsidRDefault="00BD6282" w:rsidP="000970EE">
      <w:pPr>
        <w:pStyle w:val="a8"/>
        <w:numPr>
          <w:ilvl w:val="0"/>
          <w:numId w:val="4"/>
        </w:numPr>
        <w:suppressAutoHyphens/>
        <w:spacing w:after="6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70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</w:t>
      </w:r>
      <w:r w:rsidR="000970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Исполнителю</w:t>
      </w:r>
    </w:p>
    <w:p w:rsidR="00BD6282" w:rsidRPr="004A6517" w:rsidRDefault="000970EE" w:rsidP="002B1B75">
      <w:pPr>
        <w:numPr>
          <w:ilvl w:val="1"/>
          <w:numId w:val="4"/>
        </w:num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Опыт работы на рынке </w:t>
      </w:r>
      <w:r w:rsidR="008116B1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аналогич</w:t>
      </w:r>
      <w:r w:rsidR="00A95553">
        <w:rPr>
          <w:rFonts w:ascii="Times New Roman" w:eastAsia="Times New Roman" w:hAnsi="Times New Roman" w:cs="Times New Roman"/>
          <w:sz w:val="24"/>
          <w:szCs w:val="24"/>
          <w:lang w:eastAsia="ar-SA"/>
        </w:rPr>
        <w:t>ен</w:t>
      </w:r>
      <w:r w:rsidR="00811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55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поставляем</w:t>
      </w:r>
      <w:r w:rsidR="008116B1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</w:t>
      </w:r>
      <w:r w:rsidR="008116B1">
        <w:rPr>
          <w:rFonts w:ascii="Times New Roman" w:eastAsia="Times New Roman" w:hAnsi="Times New Roman" w:cs="Times New Roman"/>
          <w:sz w:val="24"/>
          <w:szCs w:val="24"/>
          <w:lang w:eastAsia="ar-SA"/>
        </w:rPr>
        <w:t>ам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не менее 3 лет (подтверждается выпиской из ЕГРЮЛ).</w:t>
      </w:r>
    </w:p>
    <w:p w:rsidR="00BD6282" w:rsidRPr="004A6517" w:rsidRDefault="008116B1" w:rsidP="002B1B75">
      <w:pPr>
        <w:numPr>
          <w:ilvl w:val="1"/>
          <w:numId w:val="4"/>
        </w:num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необходимости Ваша компания будет приглашена на заседание тендерной комиссии.</w:t>
      </w:r>
    </w:p>
    <w:p w:rsidR="00BD6282" w:rsidRPr="004A6517" w:rsidRDefault="00BD6282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6282" w:rsidRPr="004A6517" w:rsidRDefault="00A95553" w:rsidP="002B1B75">
      <w:pPr>
        <w:suppressAutoHyphens/>
        <w:spacing w:after="60" w:line="240" w:lineRule="auto"/>
        <w:ind w:left="-709" w:right="70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BD6282" w:rsidRPr="004A6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Условия Расчетов</w:t>
      </w:r>
    </w:p>
    <w:p w:rsidR="00BD6282" w:rsidRPr="004A6517" w:rsidRDefault="007D7D91" w:rsidP="007D7D91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8.1.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BD6282" w:rsidRPr="004A6517" w:rsidRDefault="007D7D91" w:rsidP="007D7D91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8.2. 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указать в своем Предложении иной банк (помимо ПАО «МТС-банка») для платежей и расчетов по договору, однако в этом случае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[одновременно с Предложением] предоставить Заказчику обеспечение исполнения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банковская гарантия, или</w:t>
      </w:r>
    </w:p>
    <w:p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аккредитив, или</w:t>
      </w:r>
    </w:p>
    <w:p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залог денежных средств на счете, или</w:t>
      </w:r>
    </w:p>
    <w:p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комбинацию вышеперечисленных способов обеспечения обязательств.</w:t>
      </w:r>
    </w:p>
    <w:p w:rsidR="00BD6282" w:rsidRPr="004A6517" w:rsidRDefault="007D7D91" w:rsidP="007D7D91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можно считать рекомендательными, но не обязательными в случае если: </w:t>
      </w:r>
    </w:p>
    <w:p w:rsidR="00BD6282" w:rsidRPr="007D7D91" w:rsidRDefault="00BD6282" w:rsidP="007D7D91">
      <w:pPr>
        <w:pStyle w:val="a8"/>
        <w:numPr>
          <w:ilvl w:val="2"/>
          <w:numId w:val="1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BD6282" w:rsidRPr="004A6517" w:rsidRDefault="007D7D91" w:rsidP="00BD628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8.3.2.   е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сли контрагенты являются:</w:t>
      </w:r>
    </w:p>
    <w:p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органы власти</w:t>
      </w:r>
    </w:p>
    <w:p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государственные учреждения, предприятия или корпорации</w:t>
      </w:r>
    </w:p>
    <w:p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субъекты естественных монополий</w:t>
      </w:r>
    </w:p>
    <w:p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иностранные компании (нерезиденты), не имеющие филиала и/или представительства на территории РФ</w:t>
      </w:r>
    </w:p>
    <w:p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финансовые, налоговые, юридические или иные консультанты</w:t>
      </w:r>
    </w:p>
    <w:p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благотворительные организации</w:t>
      </w:r>
      <w:r w:rsidR="00797246"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E071C" w:rsidRDefault="00BE071C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71C" w:rsidRDefault="00BE071C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71C" w:rsidRDefault="00BE071C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0C08" w:rsidRDefault="00580C08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4115" w:rsidRPr="000C388A" w:rsidRDefault="007B7E1F" w:rsidP="004203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388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652432" w:rsidRPr="000C388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0C3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570" w:rsidRPr="000C388A">
        <w:rPr>
          <w:rFonts w:ascii="Times New Roman" w:hAnsi="Times New Roman" w:cs="Times New Roman"/>
          <w:b/>
          <w:sz w:val="24"/>
          <w:szCs w:val="24"/>
        </w:rPr>
        <w:t>2</w:t>
      </w:r>
      <w:r w:rsidR="00034115" w:rsidRPr="000C38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74C" w:rsidRPr="000C388A" w:rsidRDefault="000C388A" w:rsidP="000C3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88A">
        <w:rPr>
          <w:rFonts w:ascii="Times New Roman" w:hAnsi="Times New Roman" w:cs="Times New Roman"/>
          <w:b/>
          <w:sz w:val="24"/>
          <w:szCs w:val="24"/>
        </w:rPr>
        <w:t>О</w:t>
      </w:r>
      <w:r w:rsidR="005A6F6D">
        <w:rPr>
          <w:rFonts w:ascii="Times New Roman" w:hAnsi="Times New Roman" w:cs="Times New Roman"/>
          <w:b/>
          <w:sz w:val="24"/>
          <w:szCs w:val="24"/>
        </w:rPr>
        <w:t>бразец</w:t>
      </w:r>
      <w:r w:rsidRPr="000C3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756">
        <w:rPr>
          <w:rFonts w:ascii="Times New Roman" w:hAnsi="Times New Roman" w:cs="Times New Roman"/>
          <w:b/>
          <w:sz w:val="24"/>
          <w:szCs w:val="24"/>
        </w:rPr>
        <w:t>кресла</w:t>
      </w:r>
      <w:r w:rsidR="005D0B8B">
        <w:rPr>
          <w:rFonts w:ascii="Times New Roman" w:hAnsi="Times New Roman" w:cs="Times New Roman"/>
          <w:b/>
          <w:sz w:val="24"/>
          <w:szCs w:val="24"/>
        </w:rPr>
        <w:t xml:space="preserve"> и подлокотника</w:t>
      </w:r>
      <w:r w:rsidRPr="000C3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32C" w:rsidRDefault="0042032C" w:rsidP="00034115">
      <w:pPr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2286"/>
        <w:gridCol w:w="3969"/>
      </w:tblGrid>
      <w:tr w:rsidR="00034115" w:rsidTr="00160196">
        <w:trPr>
          <w:trHeight w:val="734"/>
        </w:trPr>
        <w:tc>
          <w:tcPr>
            <w:tcW w:w="3384" w:type="dxa"/>
          </w:tcPr>
          <w:p w:rsidR="00034115" w:rsidRPr="00F7274C" w:rsidRDefault="004B04D8" w:rsidP="000C3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Кресло</w:t>
            </w:r>
          </w:p>
        </w:tc>
        <w:tc>
          <w:tcPr>
            <w:tcW w:w="2286" w:type="dxa"/>
          </w:tcPr>
          <w:p w:rsidR="00034115" w:rsidRPr="00160196" w:rsidRDefault="00160196" w:rsidP="000C3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1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969" w:type="dxa"/>
          </w:tcPr>
          <w:p w:rsidR="00160196" w:rsidRPr="00C86E2E" w:rsidRDefault="00C86E2E" w:rsidP="000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</w:t>
            </w:r>
            <w:r w:rsidR="0013616D">
              <w:rPr>
                <w:rFonts w:ascii="Times New Roman" w:hAnsi="Times New Roman" w:cs="Times New Roman"/>
                <w:b/>
                <w:sz w:val="24"/>
                <w:szCs w:val="24"/>
              </w:rPr>
              <w:t>кресл</w:t>
            </w:r>
            <w:r w:rsidR="000D6FA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86E2E" w:rsidRPr="00F36E7C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61"/>
        </w:trPr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E2E" w:rsidRPr="007A5B4F" w:rsidRDefault="0013616D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616D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66875" cy="2257425"/>
                  <wp:effectExtent l="19050" t="0" r="9525" b="0"/>
                  <wp:docPr id="3" name="Рисунок 1" descr="Кресло в за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есло в зале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949" cy="226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160196" w:rsidRDefault="00551DD1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60196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  <w:p w:rsidR="0013616D" w:rsidRPr="00160196" w:rsidRDefault="0013616D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спинки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:rsidR="00991951" w:rsidRPr="00160196" w:rsidRDefault="00991951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Ширина спинки – 44 см.</w:t>
            </w:r>
          </w:p>
          <w:p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Длина 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сиденья 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4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:rsidR="00C86E2E" w:rsidRPr="00160196" w:rsidRDefault="00991951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Ширина сиденья</w:t>
            </w:r>
            <w:r w:rsidR="00C86E2E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86E2E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:rsidR="00C86E2E" w:rsidRPr="00160196" w:rsidRDefault="00C86E2E" w:rsidP="00551DD1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E2E" w:rsidRPr="00F36E7C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E2E" w:rsidRPr="00F7274C" w:rsidRDefault="004B04D8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Подлокотник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2E" w:rsidRPr="007A5B4F" w:rsidRDefault="00160196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01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2E" w:rsidRPr="00160196" w:rsidRDefault="00C86E2E" w:rsidP="000D6FAA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</w:t>
            </w:r>
            <w:r w:rsidR="000D6FAA">
              <w:rPr>
                <w:rFonts w:ascii="Times New Roman" w:hAnsi="Times New Roman" w:cs="Times New Roman"/>
                <w:b/>
                <w:sz w:val="24"/>
                <w:szCs w:val="24"/>
              </w:rPr>
              <w:t>подлокотника</w:t>
            </w:r>
          </w:p>
        </w:tc>
      </w:tr>
      <w:tr w:rsidR="00C86E2E" w:rsidRPr="00F36E7C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86"/>
        </w:trPr>
        <w:tc>
          <w:tcPr>
            <w:tcW w:w="3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2E" w:rsidRPr="00403E47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16D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90675" cy="2667000"/>
                  <wp:effectExtent l="19050" t="0" r="9525" b="0"/>
                  <wp:docPr id="6" name="Рисунок 3" descr="Кресло в К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есло в КЗ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128" cy="266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86E2E" w:rsidRPr="00160196" w:rsidRDefault="0013616D" w:rsidP="00551DD1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5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160196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16D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подлокотника – 42 см.</w:t>
            </w:r>
          </w:p>
          <w:p w:rsidR="0013616D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Ширина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подлокотника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см.</w:t>
            </w:r>
          </w:p>
          <w:p w:rsidR="0013616D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подлокотника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:rsidR="0013616D" w:rsidRPr="00160196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Заглушка подлокотника – 10х10 см.</w:t>
            </w:r>
          </w:p>
          <w:p w:rsidR="00C86E2E" w:rsidRPr="00160196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115" w:rsidRPr="00F36E7C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3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15" w:rsidRDefault="00034115" w:rsidP="000C3040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15" w:rsidRDefault="00034115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15" w:rsidRDefault="00034115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7B7E1F" w:rsidRDefault="007B7E1F">
      <w:pPr>
        <w:rPr>
          <w:sz w:val="24"/>
          <w:szCs w:val="24"/>
        </w:rPr>
      </w:pPr>
    </w:p>
    <w:p w:rsidR="00195694" w:rsidRDefault="00195694">
      <w:pPr>
        <w:rPr>
          <w:sz w:val="24"/>
          <w:szCs w:val="24"/>
        </w:rPr>
      </w:pPr>
    </w:p>
    <w:p w:rsidR="00246AF0" w:rsidRDefault="00246AF0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061EFB" w:rsidRPr="005363EA" w:rsidRDefault="00061EFB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061EFB" w:rsidRPr="005363EA" w:rsidRDefault="00061EFB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061EFB" w:rsidRPr="005363EA" w:rsidRDefault="00061EFB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:rsidR="00195694" w:rsidRPr="00195694" w:rsidRDefault="00195694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  <w:r w:rsidRPr="00195694">
        <w:rPr>
          <w:rFonts w:ascii="Times New Roman" w:hAnsi="Times New Roman" w:cs="Times New Roman"/>
          <w:b/>
        </w:rPr>
        <w:t>Приложение № 3</w:t>
      </w:r>
    </w:p>
    <w:p w:rsidR="00195694" w:rsidRPr="00195694" w:rsidRDefault="00195694" w:rsidP="00195694">
      <w:pPr>
        <w:ind w:right="-1"/>
        <w:jc w:val="right"/>
        <w:rPr>
          <w:rFonts w:ascii="Times New Roman" w:hAnsi="Times New Roman" w:cs="Times New Roman"/>
        </w:rPr>
      </w:pPr>
      <w:r w:rsidRPr="00195694">
        <w:rPr>
          <w:rFonts w:ascii="Times New Roman" w:hAnsi="Times New Roman" w:cs="Times New Roman"/>
        </w:rPr>
        <w:t>к Договору № _______</w:t>
      </w:r>
    </w:p>
    <w:p w:rsidR="00195694" w:rsidRPr="00195694" w:rsidRDefault="00195694" w:rsidP="00195694">
      <w:pPr>
        <w:ind w:right="-1"/>
        <w:jc w:val="right"/>
        <w:rPr>
          <w:rFonts w:ascii="Times New Roman" w:hAnsi="Times New Roman" w:cs="Times New Roman"/>
        </w:rPr>
      </w:pPr>
      <w:r w:rsidRPr="00195694">
        <w:rPr>
          <w:rFonts w:ascii="Times New Roman" w:hAnsi="Times New Roman" w:cs="Times New Roman"/>
        </w:rPr>
        <w:t>от « ___» _________ 201_ г.</w:t>
      </w:r>
    </w:p>
    <w:p w:rsidR="00195694" w:rsidRDefault="00195694" w:rsidP="00195694">
      <w:pPr>
        <w:pStyle w:val="ConsPlusNormal"/>
        <w:jc w:val="center"/>
        <w:outlineLvl w:val="0"/>
        <w:rPr>
          <w:b/>
        </w:rPr>
      </w:pPr>
    </w:p>
    <w:p w:rsidR="00195694" w:rsidRPr="002D7B21" w:rsidRDefault="00F95DDB" w:rsidP="001956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Смета</w:t>
      </w:r>
    </w:p>
    <w:p w:rsidR="00477357" w:rsidRDefault="00195694" w:rsidP="001956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7B21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 w:rsidR="009B1E16">
        <w:rPr>
          <w:rFonts w:ascii="Times New Roman" w:hAnsi="Times New Roman" w:cs="Times New Roman"/>
          <w:b/>
          <w:sz w:val="24"/>
          <w:szCs w:val="24"/>
        </w:rPr>
        <w:t>: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по частичному ремонту</w:t>
      </w:r>
      <w:r w:rsidR="00551DD1">
        <w:rPr>
          <w:rFonts w:ascii="Times New Roman" w:hAnsi="Times New Roman" w:cs="Times New Roman"/>
          <w:b/>
          <w:sz w:val="24"/>
          <w:szCs w:val="24"/>
        </w:rPr>
        <w:t>,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>шиву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чехлов</w:t>
      </w:r>
      <w:r w:rsidR="00551DD1">
        <w:rPr>
          <w:rFonts w:ascii="Times New Roman" w:hAnsi="Times New Roman" w:cs="Times New Roman"/>
          <w:b/>
          <w:sz w:val="24"/>
          <w:szCs w:val="24"/>
        </w:rPr>
        <w:t xml:space="preserve"> и их замене на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кресл</w:t>
      </w:r>
      <w:r w:rsidR="00551DD1">
        <w:rPr>
          <w:rFonts w:ascii="Times New Roman" w:hAnsi="Times New Roman" w:cs="Times New Roman"/>
          <w:b/>
          <w:sz w:val="24"/>
          <w:szCs w:val="24"/>
        </w:rPr>
        <w:t>ах</w:t>
      </w:r>
      <w:r w:rsidR="00477357">
        <w:rPr>
          <w:rFonts w:ascii="Times New Roman" w:hAnsi="Times New Roman" w:cs="Times New Roman"/>
          <w:b/>
          <w:sz w:val="24"/>
          <w:szCs w:val="24"/>
        </w:rPr>
        <w:t>;</w:t>
      </w:r>
      <w:r w:rsidR="00477357" w:rsidRPr="004773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694" w:rsidRPr="002D7B21" w:rsidRDefault="00195694" w:rsidP="001956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7093" w:rsidRDefault="00195694" w:rsidP="0019569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D7B2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2D7B21">
        <w:rPr>
          <w:rFonts w:ascii="Times New Roman" w:hAnsi="Times New Roman" w:cs="Times New Roman"/>
          <w:b/>
          <w:sz w:val="24"/>
          <w:szCs w:val="24"/>
        </w:rPr>
        <w:t>«</w:t>
      </w:r>
      <w:r w:rsidR="00F10C3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D7B21">
        <w:rPr>
          <w:rFonts w:ascii="Times New Roman" w:hAnsi="Times New Roman" w:cs="Times New Roman"/>
          <w:b/>
          <w:sz w:val="24"/>
          <w:szCs w:val="24"/>
        </w:rPr>
        <w:t>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880ECC">
        <w:rPr>
          <w:rFonts w:ascii="Times New Roman" w:hAnsi="Times New Roman" w:cs="Times New Roman"/>
          <w:sz w:val="24"/>
          <w:szCs w:val="24"/>
        </w:rPr>
        <w:t>,</w:t>
      </w:r>
      <w:r w:rsidRPr="002D7B21">
        <w:rPr>
          <w:rFonts w:ascii="Times New Roman" w:hAnsi="Times New Roman" w:cs="Times New Roman"/>
          <w:sz w:val="24"/>
          <w:szCs w:val="24"/>
        </w:rPr>
        <w:t xml:space="preserve"> рассчитал стоимость </w:t>
      </w:r>
      <w:r w:rsidR="001F0A69">
        <w:rPr>
          <w:rFonts w:ascii="Times New Roman" w:hAnsi="Times New Roman" w:cs="Times New Roman"/>
          <w:sz w:val="24"/>
          <w:szCs w:val="24"/>
        </w:rPr>
        <w:t>на оказание услуг по ремонту и пошиву чехлов для кресел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расположенных на Объекте </w:t>
      </w:r>
      <w:r w:rsidRPr="00AC394F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2D7B21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195694" w:rsidRPr="002D7B21" w:rsidRDefault="00195694" w:rsidP="0019569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7B2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622"/>
        <w:gridCol w:w="919"/>
        <w:gridCol w:w="1410"/>
        <w:gridCol w:w="1665"/>
        <w:gridCol w:w="2073"/>
      </w:tblGrid>
      <w:tr w:rsidR="00195694" w:rsidRPr="002D7B21" w:rsidTr="008D3B67">
        <w:trPr>
          <w:trHeight w:val="74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tab/>
            </w:r>
            <w:r w:rsidRPr="002D7B21">
              <w:tab/>
            </w:r>
          </w:p>
          <w:p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Вид и объем работ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Кол-во</w:t>
            </w:r>
            <w:r w:rsidR="008D3B67">
              <w:rPr>
                <w:rStyle w:val="28pt"/>
                <w:rFonts w:eastAsia="Calibri"/>
                <w:b/>
                <w:sz w:val="24"/>
                <w:szCs w:val="24"/>
              </w:rPr>
              <w:t>, 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94" w:rsidRPr="00195694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 </w:t>
            </w:r>
          </w:p>
          <w:p w:rsidR="00195694" w:rsidRPr="00195694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9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  <w:p w:rsidR="00195694" w:rsidRPr="00195694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D7B21" w:rsidRDefault="00195694" w:rsidP="00AD0179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2D7B21">
              <w:rPr>
                <w:rStyle w:val="28pt"/>
                <w:rFonts w:eastAsiaTheme="minorHAnsi"/>
                <w:b/>
                <w:sz w:val="24"/>
                <w:szCs w:val="24"/>
              </w:rPr>
              <w:t>Стоимость</w:t>
            </w:r>
          </w:p>
          <w:p w:rsidR="00F10C30" w:rsidRDefault="00F10C30" w:rsidP="00F10C30">
            <w:pPr>
              <w:pStyle w:val="ConsPlusNormal"/>
              <w:spacing w:line="276" w:lineRule="auto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>з</w:t>
            </w:r>
            <w:r w:rsidR="00195694">
              <w:rPr>
                <w:rStyle w:val="28pt"/>
                <w:rFonts w:eastAsia="Calibri"/>
                <w:b/>
                <w:sz w:val="24"/>
                <w:szCs w:val="24"/>
              </w:rPr>
              <w:t>а 1 ед.,</w:t>
            </w: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 </w:t>
            </w:r>
          </w:p>
          <w:p w:rsidR="00195694" w:rsidRPr="002D7B21" w:rsidRDefault="00F10C30" w:rsidP="00F10C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="00195694"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30" w:rsidRDefault="00195694" w:rsidP="00F10C30">
            <w:pPr>
              <w:pStyle w:val="ConsPlusNormal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>Общая стоимость</w:t>
            </w:r>
            <w:r w:rsidR="00F10C30">
              <w:rPr>
                <w:rStyle w:val="28pt"/>
                <w:rFonts w:eastAsia="Calibri"/>
                <w:b/>
                <w:sz w:val="24"/>
                <w:szCs w:val="24"/>
              </w:rPr>
              <w:t>,</w:t>
            </w: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   </w:t>
            </w:r>
          </w:p>
          <w:p w:rsidR="00195694" w:rsidRPr="002D7B21" w:rsidRDefault="00F10C30" w:rsidP="00F10C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="00195694"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</w:tr>
      <w:tr w:rsidR="00477357" w:rsidRPr="002D7B21" w:rsidTr="00A30D67">
        <w:trPr>
          <w:trHeight w:val="390"/>
          <w:jc w:val="center"/>
        </w:trPr>
        <w:tc>
          <w:tcPr>
            <w:tcW w:w="10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7" w:rsidRDefault="00551DD1" w:rsidP="00AD0179">
            <w:pPr>
              <w:pStyle w:val="ConsPlusNormal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>Чехлы на кресла</w:t>
            </w:r>
          </w:p>
        </w:tc>
      </w:tr>
      <w:tr w:rsidR="00195694" w:rsidRPr="002D7B21" w:rsidTr="008D3B67">
        <w:trPr>
          <w:trHeight w:val="489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94" w:rsidRPr="002D7B21" w:rsidRDefault="00195694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694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чехлов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94" w:rsidRPr="002D7B21" w:rsidRDefault="00551DD1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3B67">
              <w:rPr>
                <w:sz w:val="24"/>
                <w:szCs w:val="24"/>
              </w:rPr>
              <w:t>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94" w:rsidRPr="002D7B21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94" w:rsidRPr="002D7B21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94" w:rsidRPr="002D7B21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</w:t>
            </w:r>
          </w:p>
        </w:tc>
      </w:tr>
      <w:tr w:rsidR="008D3B67" w:rsidRPr="002D7B21" w:rsidTr="008D3B67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Монтаж-демонтаж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A30D67" w:rsidRPr="002D7B21" w:rsidTr="008D3B67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A30D67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67" w:rsidRPr="00A30D67" w:rsidRDefault="00A30D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Частичная </w:t>
            </w:r>
            <w:r>
              <w:rPr>
                <w:sz w:val="24"/>
                <w:szCs w:val="24"/>
              </w:rPr>
              <w:t>замена поролона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8D3B67" w:rsidRPr="002D7B21" w:rsidTr="00B051AD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Pr="002D7B21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B67" w:rsidRPr="002D7B21" w:rsidRDefault="008D3B67" w:rsidP="008D3B67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Обивочные работы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8D3B67" w:rsidRPr="002D7B21" w:rsidTr="00A30D67">
        <w:trPr>
          <w:trHeight w:val="467"/>
          <w:jc w:val="center"/>
        </w:trPr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Pr="00372338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Итого: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Pr="00372338" w:rsidRDefault="008D3B67" w:rsidP="00BE709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00</w:t>
            </w:r>
            <w:r>
              <w:rPr>
                <w:rStyle w:val="28pt"/>
                <w:rFonts w:eastAsiaTheme="minorHAnsi"/>
                <w:b/>
                <w:sz w:val="24"/>
                <w:szCs w:val="24"/>
              </w:rPr>
              <w:t>-00</w:t>
            </w: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 xml:space="preserve"> руб. </w:t>
            </w:r>
          </w:p>
        </w:tc>
      </w:tr>
      <w:tr w:rsidR="008D3B67" w:rsidRPr="002D7B21" w:rsidTr="0077596B">
        <w:trPr>
          <w:trHeight w:val="518"/>
          <w:jc w:val="center"/>
        </w:trPr>
        <w:tc>
          <w:tcPr>
            <w:tcW w:w="10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Pr="00477357" w:rsidRDefault="00551DD1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b/>
                <w:sz w:val="24"/>
                <w:szCs w:val="24"/>
              </w:rPr>
            </w:pPr>
            <w:r>
              <w:rPr>
                <w:rStyle w:val="28pt"/>
                <w:rFonts w:eastAsiaTheme="minorHAnsi"/>
                <w:b/>
                <w:sz w:val="24"/>
                <w:szCs w:val="24"/>
              </w:rPr>
              <w:t>Чехлы на подлокотники</w:t>
            </w:r>
          </w:p>
        </w:tc>
      </w:tr>
      <w:tr w:rsidR="008D3B67" w:rsidRPr="002D7B21" w:rsidTr="008D3B67">
        <w:trPr>
          <w:trHeight w:val="489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чехлов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551DD1" w:rsidRDefault="00A30D67" w:rsidP="00551DD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51DD1">
              <w:rPr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</w:t>
            </w:r>
          </w:p>
        </w:tc>
      </w:tr>
      <w:tr w:rsidR="008D3B67" w:rsidRPr="002D7B21" w:rsidTr="00797AFB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Монтаж-демонтаж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A30D67" w:rsidRPr="002D7B21" w:rsidTr="00797AFB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67" w:rsidRDefault="00A30D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Частичная </w:t>
            </w:r>
            <w:r>
              <w:rPr>
                <w:sz w:val="24"/>
                <w:szCs w:val="24"/>
              </w:rPr>
              <w:t>замена поролона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67" w:rsidRPr="002D7B21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8D3B67" w:rsidRPr="002D7B21" w:rsidTr="005422C6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Pr="002D7B21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Обивочные работы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8D3B67" w:rsidRPr="002D7B21" w:rsidTr="00A30D67">
        <w:trPr>
          <w:trHeight w:val="430"/>
          <w:jc w:val="center"/>
        </w:trPr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372338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Итого: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B67" w:rsidRPr="00372338" w:rsidRDefault="008D3B67" w:rsidP="00BE709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00</w:t>
            </w:r>
            <w:r>
              <w:rPr>
                <w:rStyle w:val="28pt"/>
                <w:rFonts w:eastAsiaTheme="minorHAnsi"/>
                <w:b/>
                <w:sz w:val="24"/>
                <w:szCs w:val="24"/>
              </w:rPr>
              <w:t>-00</w:t>
            </w: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 xml:space="preserve"> руб. </w:t>
            </w:r>
          </w:p>
        </w:tc>
      </w:tr>
    </w:tbl>
    <w:p w:rsidR="00195694" w:rsidRPr="002D7B21" w:rsidRDefault="00195694" w:rsidP="001956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95694" w:rsidRPr="002D7B21" w:rsidTr="00AD0179">
        <w:tc>
          <w:tcPr>
            <w:tcW w:w="4716" w:type="dxa"/>
            <w:hideMark/>
          </w:tcPr>
          <w:p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00" w:type="dxa"/>
            <w:hideMark/>
          </w:tcPr>
          <w:p w:rsidR="00195694" w:rsidRPr="002D7B21" w:rsidRDefault="00F10C30" w:rsidP="00AD01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1956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95694" w:rsidRPr="002D7B21" w:rsidTr="00AD0179">
        <w:tc>
          <w:tcPr>
            <w:tcW w:w="4716" w:type="dxa"/>
            <w:hideMark/>
          </w:tcPr>
          <w:p w:rsidR="00195694" w:rsidRPr="002D7B21" w:rsidRDefault="00551DD1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правления, Г</w:t>
            </w:r>
            <w:r w:rsidR="00195694" w:rsidRPr="002D7B21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менедже</w:t>
            </w:r>
            <w:r w:rsidR="00195694" w:rsidRPr="002D7B21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ПАО «ГК «Космос»</w:t>
            </w:r>
          </w:p>
        </w:tc>
        <w:tc>
          <w:tcPr>
            <w:tcW w:w="6200" w:type="dxa"/>
          </w:tcPr>
          <w:p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94" w:rsidRPr="002D7B21" w:rsidTr="00AD0179">
        <w:tc>
          <w:tcPr>
            <w:tcW w:w="4716" w:type="dxa"/>
          </w:tcPr>
          <w:p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694" w:rsidRPr="002D7B21" w:rsidRDefault="00195694" w:rsidP="00551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__________________________А.</w:t>
            </w:r>
            <w:r w:rsidR="00551D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DD1">
              <w:rPr>
                <w:rFonts w:ascii="Times New Roman" w:hAnsi="Times New Roman" w:cs="Times New Roman"/>
                <w:sz w:val="24"/>
                <w:szCs w:val="24"/>
              </w:rPr>
              <w:t xml:space="preserve"> Швейн</w:t>
            </w:r>
          </w:p>
        </w:tc>
        <w:tc>
          <w:tcPr>
            <w:tcW w:w="6200" w:type="dxa"/>
          </w:tcPr>
          <w:p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8D3B67" w:rsidRDefault="00195694" w:rsidP="008D3B67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195694">
        <w:rPr>
          <w:rFonts w:ascii="Times New Roman" w:eastAsia="Calibri" w:hAnsi="Times New Roman" w:cs="Times New Roman"/>
        </w:rPr>
        <w:t>М.П.</w:t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  <w:t>М.П.</w:t>
      </w:r>
    </w:p>
    <w:p w:rsidR="00551DD1" w:rsidRDefault="00551DD1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:rsidR="00551DD1" w:rsidRDefault="00551DD1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:rsidR="00551DD1" w:rsidRDefault="00551DD1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:rsidR="00061EFB" w:rsidRDefault="00061EFB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lang w:val="en-US"/>
        </w:rPr>
      </w:pPr>
    </w:p>
    <w:p w:rsidR="00061EFB" w:rsidRDefault="00061EFB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lang w:val="en-US"/>
        </w:rPr>
      </w:pPr>
    </w:p>
    <w:p w:rsidR="00587808" w:rsidRPr="00587808" w:rsidRDefault="00587808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587808">
        <w:rPr>
          <w:rFonts w:ascii="Times New Roman" w:hAnsi="Times New Roman" w:cs="Times New Roman"/>
          <w:b/>
        </w:rPr>
        <w:t>Приложение № 4</w:t>
      </w:r>
    </w:p>
    <w:p w:rsidR="00587808" w:rsidRPr="00587808" w:rsidRDefault="00587808" w:rsidP="00587808">
      <w:pPr>
        <w:ind w:right="-1"/>
        <w:jc w:val="right"/>
        <w:rPr>
          <w:rFonts w:ascii="Times New Roman" w:hAnsi="Times New Roman" w:cs="Times New Roman"/>
        </w:rPr>
      </w:pPr>
      <w:r w:rsidRPr="00587808">
        <w:rPr>
          <w:rFonts w:ascii="Times New Roman" w:hAnsi="Times New Roman" w:cs="Times New Roman"/>
        </w:rPr>
        <w:t>к Договору № _______</w:t>
      </w:r>
    </w:p>
    <w:p w:rsidR="00587808" w:rsidRPr="00587808" w:rsidRDefault="00587808" w:rsidP="00587808">
      <w:pPr>
        <w:ind w:right="-1"/>
        <w:jc w:val="right"/>
        <w:rPr>
          <w:rFonts w:ascii="Times New Roman" w:hAnsi="Times New Roman" w:cs="Times New Roman"/>
        </w:rPr>
      </w:pPr>
      <w:r w:rsidRPr="00587808">
        <w:rPr>
          <w:rFonts w:ascii="Times New Roman" w:hAnsi="Times New Roman" w:cs="Times New Roman"/>
        </w:rPr>
        <w:t xml:space="preserve"> от «____» ___________ 201__ г.</w:t>
      </w:r>
    </w:p>
    <w:p w:rsidR="00587808" w:rsidRPr="00587808" w:rsidRDefault="00587808" w:rsidP="0058780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Акт </w:t>
      </w:r>
    </w:p>
    <w:p w:rsidR="00587808" w:rsidRPr="00587808" w:rsidRDefault="00587808" w:rsidP="0058780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выполненных работ за ____________ 201_ г. </w:t>
      </w:r>
    </w:p>
    <w:p w:rsidR="00587808" w:rsidRPr="00587808" w:rsidRDefault="00587808" w:rsidP="0058780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747"/>
        <w:gridCol w:w="4794"/>
      </w:tblGrid>
      <w:tr w:rsidR="00587808" w:rsidRPr="00587808" w:rsidTr="00153E1E">
        <w:tc>
          <w:tcPr>
            <w:tcW w:w="5069" w:type="dxa"/>
            <w:hideMark/>
          </w:tcPr>
          <w:p w:rsidR="00587808" w:rsidRPr="00587808" w:rsidRDefault="00587808" w:rsidP="00153E1E">
            <w:pPr>
              <w:tabs>
                <w:tab w:val="left" w:pos="454"/>
              </w:tabs>
              <w:ind w:firstLine="538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:rsidR="00587808" w:rsidRPr="00587808" w:rsidRDefault="00587808" w:rsidP="00153E1E">
            <w:pPr>
              <w:tabs>
                <w:tab w:val="left" w:pos="454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</w:rPr>
              <w:t xml:space="preserve"> «__» ____________ 201_ г.</w:t>
            </w:r>
          </w:p>
        </w:tc>
      </w:tr>
    </w:tbl>
    <w:p w:rsidR="00587808" w:rsidRPr="00587808" w:rsidRDefault="00587808" w:rsidP="00587808">
      <w:pPr>
        <w:tabs>
          <w:tab w:val="left" w:pos="454"/>
          <w:tab w:val="left" w:pos="3075"/>
        </w:tabs>
        <w:ind w:firstLine="567"/>
        <w:jc w:val="both"/>
        <w:rPr>
          <w:rFonts w:ascii="Times New Roman" w:hAnsi="Times New Roman" w:cs="Times New Roman"/>
        </w:rPr>
      </w:pPr>
      <w:r w:rsidRPr="00587808">
        <w:rPr>
          <w:rFonts w:ascii="Times New Roman" w:hAnsi="Times New Roman" w:cs="Times New Roman"/>
          <w:b/>
          <w:bCs/>
        </w:rPr>
        <w:t>Публичное акционерное общество «Гостиничный комплекс «Космос»</w:t>
      </w:r>
      <w:r w:rsidRPr="00587808">
        <w:rPr>
          <w:rFonts w:ascii="Times New Roman" w:hAnsi="Times New Roman" w:cs="Times New Roman"/>
          <w:b/>
        </w:rPr>
        <w:t>,</w:t>
      </w:r>
      <w:r w:rsidRPr="00587808">
        <w:rPr>
          <w:rFonts w:ascii="Times New Roman" w:hAnsi="Times New Roman" w:cs="Times New Roman"/>
        </w:rPr>
        <w:t xml:space="preserve"> именуемое в дальнейшем </w:t>
      </w:r>
      <w:r w:rsidRPr="00587808">
        <w:rPr>
          <w:rFonts w:ascii="Times New Roman" w:hAnsi="Times New Roman" w:cs="Times New Roman"/>
          <w:b/>
        </w:rPr>
        <w:t>«Заказчик»</w:t>
      </w:r>
      <w:r w:rsidRPr="00587808">
        <w:rPr>
          <w:rFonts w:ascii="Times New Roman" w:hAnsi="Times New Roman" w:cs="Times New Roman"/>
        </w:rPr>
        <w:t>, в лице</w:t>
      </w:r>
      <w:r w:rsidR="00551DD1">
        <w:rPr>
          <w:rFonts w:ascii="Times New Roman" w:hAnsi="Times New Roman" w:cs="Times New Roman"/>
        </w:rPr>
        <w:t xml:space="preserve"> Члена правления,</w:t>
      </w:r>
      <w:r w:rsidRPr="00587808">
        <w:rPr>
          <w:rFonts w:ascii="Times New Roman" w:hAnsi="Times New Roman" w:cs="Times New Roman"/>
        </w:rPr>
        <w:t xml:space="preserve"> Генерального </w:t>
      </w:r>
      <w:r w:rsidR="00551DD1">
        <w:rPr>
          <w:rFonts w:ascii="Times New Roman" w:hAnsi="Times New Roman" w:cs="Times New Roman"/>
        </w:rPr>
        <w:t>менеджер</w:t>
      </w:r>
      <w:r w:rsidRPr="00587808">
        <w:rPr>
          <w:rFonts w:ascii="Times New Roman" w:hAnsi="Times New Roman" w:cs="Times New Roman"/>
        </w:rPr>
        <w:t xml:space="preserve">а </w:t>
      </w:r>
      <w:r w:rsidR="00551DD1">
        <w:rPr>
          <w:rFonts w:ascii="Times New Roman" w:hAnsi="Times New Roman" w:cs="Times New Roman"/>
        </w:rPr>
        <w:t>Швейна А.Ю</w:t>
      </w:r>
      <w:r w:rsidRPr="00587808">
        <w:rPr>
          <w:rFonts w:ascii="Times New Roman" w:hAnsi="Times New Roman" w:cs="Times New Roman"/>
        </w:rPr>
        <w:t xml:space="preserve">., действующего на основании Устава, с одной стороны, и </w:t>
      </w:r>
      <w:r w:rsidRPr="00587808">
        <w:rPr>
          <w:rFonts w:ascii="Times New Roman" w:hAnsi="Times New Roman" w:cs="Times New Roman"/>
          <w:b/>
        </w:rPr>
        <w:t xml:space="preserve">____________________________ «______________________________»,  </w:t>
      </w:r>
      <w:r w:rsidRPr="00587808">
        <w:rPr>
          <w:rFonts w:ascii="Times New Roman" w:hAnsi="Times New Roman" w:cs="Times New Roman"/>
        </w:rPr>
        <w:t xml:space="preserve">именуемое в дальнейшем </w:t>
      </w:r>
      <w:r w:rsidRPr="00587808">
        <w:rPr>
          <w:rFonts w:ascii="Times New Roman" w:hAnsi="Times New Roman" w:cs="Times New Roman"/>
          <w:b/>
        </w:rPr>
        <w:t>«</w:t>
      </w:r>
      <w:r w:rsidR="00F10C30">
        <w:rPr>
          <w:rFonts w:ascii="Times New Roman" w:hAnsi="Times New Roman" w:cs="Times New Roman"/>
          <w:b/>
        </w:rPr>
        <w:t>Исполнитель</w:t>
      </w:r>
      <w:r w:rsidRPr="00587808">
        <w:rPr>
          <w:rFonts w:ascii="Times New Roman" w:hAnsi="Times New Roman" w:cs="Times New Roman"/>
          <w:b/>
        </w:rPr>
        <w:t>»</w:t>
      </w:r>
      <w:r w:rsidRPr="00587808">
        <w:rPr>
          <w:rFonts w:ascii="Times New Roman" w:hAnsi="Times New Roman" w:cs="Times New Roman"/>
        </w:rPr>
        <w:t xml:space="preserve">, в лице </w:t>
      </w:r>
      <w:r w:rsidRPr="00587808">
        <w:rPr>
          <w:rFonts w:ascii="Times New Roman" w:hAnsi="Times New Roman" w:cs="Times New Roman"/>
          <w:b/>
        </w:rPr>
        <w:t>_____________________________</w:t>
      </w:r>
      <w:r w:rsidRPr="00587808">
        <w:rPr>
          <w:rFonts w:ascii="Times New Roman" w:hAnsi="Times New Roman" w:cs="Times New Roman"/>
        </w:rPr>
        <w:t xml:space="preserve">, действующего </w:t>
      </w:r>
      <w:r w:rsidR="001F0A69">
        <w:rPr>
          <w:rFonts w:ascii="Times New Roman" w:hAnsi="Times New Roman" w:cs="Times New Roman"/>
        </w:rPr>
        <w:t>на основании ______________</w:t>
      </w:r>
      <w:r w:rsidRPr="00587808">
        <w:rPr>
          <w:rFonts w:ascii="Times New Roman" w:hAnsi="Times New Roman" w:cs="Times New Roman"/>
        </w:rPr>
        <w:t xml:space="preserve">с другой стороны, а вместе именуемые </w:t>
      </w:r>
      <w:r w:rsidRPr="00587808">
        <w:rPr>
          <w:rFonts w:ascii="Times New Roman" w:hAnsi="Times New Roman" w:cs="Times New Roman"/>
          <w:b/>
        </w:rPr>
        <w:t>«Стороны»</w:t>
      </w:r>
      <w:r w:rsidRPr="00587808">
        <w:rPr>
          <w:rFonts w:ascii="Times New Roman" w:hAnsi="Times New Roman" w:cs="Times New Roman"/>
        </w:rPr>
        <w:t>, подписали настоящий Акт о следующем:</w:t>
      </w:r>
    </w:p>
    <w:p w:rsidR="00587808" w:rsidRPr="00587808" w:rsidRDefault="00587808" w:rsidP="0058780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bookmarkStart w:id="0" w:name="Par21"/>
      <w:bookmarkEnd w:id="0"/>
      <w:r w:rsidRPr="00587808">
        <w:rPr>
          <w:rFonts w:ascii="Times New Roman" w:eastAsia="Calibri" w:hAnsi="Times New Roman" w:cs="Times New Roman"/>
        </w:rPr>
        <w:t xml:space="preserve">1. В соответствии с Договором № _______ от «____»____________201_ г.  </w:t>
      </w:r>
      <w:r w:rsidR="00F10C30">
        <w:rPr>
          <w:rFonts w:ascii="Times New Roman" w:eastAsia="Calibri" w:hAnsi="Times New Roman" w:cs="Times New Roman"/>
        </w:rPr>
        <w:t>Исполнитель</w:t>
      </w:r>
      <w:r w:rsidRPr="00587808">
        <w:rPr>
          <w:rFonts w:ascii="Times New Roman" w:eastAsia="Calibri" w:hAnsi="Times New Roman" w:cs="Times New Roman"/>
        </w:rPr>
        <w:t xml:space="preserve"> надлежащим образом выполнил, а Заказчик принял следующие работы: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587808" w:rsidRPr="00587808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№</w:t>
            </w:r>
          </w:p>
          <w:p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Вид и объем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Стоимость в соответствии с Приложением № 3 Договора с НДС (в том числе НДС - ________ руб.00 коп.)</w:t>
            </w:r>
          </w:p>
        </w:tc>
      </w:tr>
      <w:tr w:rsidR="00587808" w:rsidRPr="00587808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587808" w:rsidRPr="00587808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587808" w:rsidRPr="00587808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587808" w:rsidRPr="00587808" w:rsidRDefault="00587808" w:rsidP="00587808">
      <w:pPr>
        <w:autoSpaceDE w:val="0"/>
        <w:autoSpaceDN w:val="0"/>
        <w:adjustRightInd w:val="0"/>
        <w:ind w:left="540"/>
        <w:jc w:val="both"/>
        <w:rPr>
          <w:rFonts w:ascii="Times New Roman" w:eastAsia="Calibri" w:hAnsi="Times New Roman" w:cs="Times New Roman"/>
        </w:rPr>
      </w:pPr>
    </w:p>
    <w:p w:rsidR="00587808" w:rsidRPr="00587808" w:rsidRDefault="00587808" w:rsidP="005878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2. Итого за указанный период </w:t>
      </w:r>
      <w:r w:rsidR="00F10C30">
        <w:rPr>
          <w:rFonts w:ascii="Times New Roman" w:eastAsia="Calibri" w:hAnsi="Times New Roman" w:cs="Times New Roman"/>
        </w:rPr>
        <w:t>Исполнитель</w:t>
      </w:r>
      <w:r w:rsidRPr="00587808">
        <w:rPr>
          <w:rFonts w:ascii="Times New Roman" w:eastAsia="Calibri" w:hAnsi="Times New Roman" w:cs="Times New Roman"/>
        </w:rPr>
        <w:t xml:space="preserve"> выполнил комплекс работ по Договору на общую сумму с НДС: ___________________________________ (__________) рублей, в том числе НДС __________________________(__________) рублей.</w:t>
      </w:r>
    </w:p>
    <w:p w:rsidR="00587808" w:rsidRPr="00587808" w:rsidRDefault="00587808" w:rsidP="005878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3. Настоящий акт составлен в двух экземплярах и является основанием для проведения расчетов Заказчика с </w:t>
      </w:r>
      <w:r w:rsidR="00F10C30">
        <w:rPr>
          <w:rFonts w:ascii="Times New Roman" w:eastAsia="Calibri" w:hAnsi="Times New Roman" w:cs="Times New Roman"/>
        </w:rPr>
        <w:t>Исполнителем</w:t>
      </w:r>
      <w:r w:rsidRPr="00587808">
        <w:rPr>
          <w:rFonts w:ascii="Times New Roman" w:eastAsia="Calibri" w:hAnsi="Times New Roman" w:cs="Times New Roman"/>
        </w:rPr>
        <w:t xml:space="preserve"> за указанный период.</w:t>
      </w:r>
    </w:p>
    <w:p w:rsidR="00587808" w:rsidRPr="00587808" w:rsidRDefault="00587808" w:rsidP="005878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>4 . Стороны в отношении выполненных услуг претензий друг к другу не имеют.</w:t>
      </w:r>
    </w:p>
    <w:p w:rsidR="00587808" w:rsidRPr="00587808" w:rsidRDefault="00587808" w:rsidP="00587808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587808" w:rsidRPr="00587808" w:rsidTr="00153E1E">
        <w:tc>
          <w:tcPr>
            <w:tcW w:w="4716" w:type="dxa"/>
            <w:hideMark/>
          </w:tcPr>
          <w:p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  <w:b/>
              </w:rPr>
              <w:t>Заказчик</w:t>
            </w:r>
            <w:r w:rsidR="00F10C3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00" w:type="dxa"/>
            <w:hideMark/>
          </w:tcPr>
          <w:p w:rsidR="00587808" w:rsidRPr="00587808" w:rsidRDefault="00F10C30" w:rsidP="00F10C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587808" w:rsidRPr="00587808" w:rsidTr="00153E1E">
        <w:tc>
          <w:tcPr>
            <w:tcW w:w="4716" w:type="dxa"/>
            <w:hideMark/>
          </w:tcPr>
          <w:p w:rsidR="00587808" w:rsidRPr="00587808" w:rsidRDefault="00551DD1" w:rsidP="00153E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правления, </w:t>
            </w:r>
            <w:r w:rsidR="00587808" w:rsidRPr="0058780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менедже</w:t>
            </w:r>
            <w:r w:rsidR="00587808" w:rsidRPr="00587808">
              <w:rPr>
                <w:rFonts w:ascii="Times New Roman" w:hAnsi="Times New Roman" w:cs="Times New Roman"/>
              </w:rPr>
              <w:t xml:space="preserve">р </w:t>
            </w:r>
          </w:p>
          <w:p w:rsid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ПАО «ГК «Космос»</w:t>
            </w:r>
          </w:p>
          <w:p w:rsidR="00580C08" w:rsidRPr="00587808" w:rsidRDefault="00580C08" w:rsidP="00153E1E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6200" w:type="dxa"/>
          </w:tcPr>
          <w:p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7808" w:rsidRPr="00587808" w:rsidTr="00153E1E">
        <w:tc>
          <w:tcPr>
            <w:tcW w:w="4716" w:type="dxa"/>
          </w:tcPr>
          <w:p w:rsidR="00587808" w:rsidRPr="00587808" w:rsidRDefault="00587808" w:rsidP="00551DD1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А.</w:t>
            </w:r>
            <w:r w:rsidR="00551DD1">
              <w:rPr>
                <w:rFonts w:ascii="Times New Roman" w:hAnsi="Times New Roman" w:cs="Times New Roman"/>
              </w:rPr>
              <w:t>Ю</w:t>
            </w:r>
            <w:r w:rsidRPr="00587808">
              <w:rPr>
                <w:rFonts w:ascii="Times New Roman" w:hAnsi="Times New Roman" w:cs="Times New Roman"/>
              </w:rPr>
              <w:t>.</w:t>
            </w:r>
            <w:r w:rsidR="00551DD1">
              <w:rPr>
                <w:rFonts w:ascii="Times New Roman" w:hAnsi="Times New Roman" w:cs="Times New Roman"/>
              </w:rPr>
              <w:t xml:space="preserve"> Швейн</w:t>
            </w:r>
          </w:p>
        </w:tc>
        <w:tc>
          <w:tcPr>
            <w:tcW w:w="6200" w:type="dxa"/>
          </w:tcPr>
          <w:p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587808" w:rsidRPr="00E1728A" w:rsidRDefault="00587808" w:rsidP="00BE7093">
      <w:pPr>
        <w:autoSpaceDE w:val="0"/>
        <w:autoSpaceDN w:val="0"/>
        <w:adjustRightInd w:val="0"/>
        <w:rPr>
          <w:sz w:val="24"/>
          <w:szCs w:val="24"/>
        </w:rPr>
      </w:pPr>
      <w:r w:rsidRPr="00587808">
        <w:rPr>
          <w:rFonts w:ascii="Times New Roman" w:eastAsia="Calibri" w:hAnsi="Times New Roman" w:cs="Times New Roman"/>
        </w:rPr>
        <w:t>М.П.</w:t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  <w:t>М.П.</w:t>
      </w:r>
    </w:p>
    <w:sectPr w:rsidR="00587808" w:rsidRPr="00E1728A" w:rsidSect="00061E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0D" w:rsidRDefault="00CF300D" w:rsidP="007B7E1F">
      <w:pPr>
        <w:spacing w:after="0" w:line="240" w:lineRule="auto"/>
      </w:pPr>
      <w:r>
        <w:separator/>
      </w:r>
    </w:p>
  </w:endnote>
  <w:endnote w:type="continuationSeparator" w:id="0">
    <w:p w:rsidR="00CF300D" w:rsidRDefault="00CF300D" w:rsidP="007B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0D" w:rsidRDefault="00CF300D" w:rsidP="007B7E1F">
      <w:pPr>
        <w:spacing w:after="0" w:line="240" w:lineRule="auto"/>
      </w:pPr>
      <w:r>
        <w:separator/>
      </w:r>
    </w:p>
  </w:footnote>
  <w:footnote w:type="continuationSeparator" w:id="0">
    <w:p w:rsidR="00CF300D" w:rsidRDefault="00CF300D" w:rsidP="007B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4B2"/>
    <w:multiLevelType w:val="hybridMultilevel"/>
    <w:tmpl w:val="46DCE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97C"/>
    <w:multiLevelType w:val="multilevel"/>
    <w:tmpl w:val="D924B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B047AA"/>
    <w:multiLevelType w:val="multilevel"/>
    <w:tmpl w:val="1932DDB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F7A05"/>
    <w:multiLevelType w:val="multilevel"/>
    <w:tmpl w:val="D3EA6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4" w15:restartNumberingAfterBreak="0">
    <w:nsid w:val="14581E53"/>
    <w:multiLevelType w:val="singleLevel"/>
    <w:tmpl w:val="123A8178"/>
    <w:lvl w:ilvl="0">
      <w:start w:val="1"/>
      <w:numFmt w:val="decimal"/>
      <w:lvlText w:val="8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A83CBE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DE5644"/>
    <w:multiLevelType w:val="multilevel"/>
    <w:tmpl w:val="69D0BE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7" w15:restartNumberingAfterBreak="0">
    <w:nsid w:val="361464EC"/>
    <w:multiLevelType w:val="hybridMultilevel"/>
    <w:tmpl w:val="1408D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36A2"/>
    <w:multiLevelType w:val="hybridMultilevel"/>
    <w:tmpl w:val="5182760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01A00A3"/>
    <w:multiLevelType w:val="hybridMultilevel"/>
    <w:tmpl w:val="418C1C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47230FA"/>
    <w:multiLevelType w:val="multilevel"/>
    <w:tmpl w:val="1A3AABA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7D65D0F"/>
    <w:multiLevelType w:val="multilevel"/>
    <w:tmpl w:val="88883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1F"/>
    <w:rsid w:val="00014D56"/>
    <w:rsid w:val="00034115"/>
    <w:rsid w:val="00050F59"/>
    <w:rsid w:val="00052765"/>
    <w:rsid w:val="00054380"/>
    <w:rsid w:val="0006148D"/>
    <w:rsid w:val="00061EFB"/>
    <w:rsid w:val="00072176"/>
    <w:rsid w:val="00075779"/>
    <w:rsid w:val="000970EE"/>
    <w:rsid w:val="000A06F8"/>
    <w:rsid w:val="000A4BF8"/>
    <w:rsid w:val="000C388A"/>
    <w:rsid w:val="000C4098"/>
    <w:rsid w:val="000D6FAA"/>
    <w:rsid w:val="000E162C"/>
    <w:rsid w:val="000E1B8D"/>
    <w:rsid w:val="00106EEF"/>
    <w:rsid w:val="0013616D"/>
    <w:rsid w:val="001373D5"/>
    <w:rsid w:val="00142194"/>
    <w:rsid w:val="0014274A"/>
    <w:rsid w:val="00143430"/>
    <w:rsid w:val="00160196"/>
    <w:rsid w:val="00161A4E"/>
    <w:rsid w:val="00173364"/>
    <w:rsid w:val="0017479F"/>
    <w:rsid w:val="00190F48"/>
    <w:rsid w:val="001918C1"/>
    <w:rsid w:val="00195694"/>
    <w:rsid w:val="001A191C"/>
    <w:rsid w:val="001A3125"/>
    <w:rsid w:val="001A7C99"/>
    <w:rsid w:val="001B290F"/>
    <w:rsid w:val="001B542A"/>
    <w:rsid w:val="001C2A7C"/>
    <w:rsid w:val="001C46E2"/>
    <w:rsid w:val="001C5E27"/>
    <w:rsid w:val="001D296E"/>
    <w:rsid w:val="001F0A69"/>
    <w:rsid w:val="001F31F8"/>
    <w:rsid w:val="00207954"/>
    <w:rsid w:val="00227361"/>
    <w:rsid w:val="00236756"/>
    <w:rsid w:val="00246AF0"/>
    <w:rsid w:val="00252432"/>
    <w:rsid w:val="00270D70"/>
    <w:rsid w:val="002724A2"/>
    <w:rsid w:val="002A4BCF"/>
    <w:rsid w:val="002B1B75"/>
    <w:rsid w:val="002C06F0"/>
    <w:rsid w:val="002C1014"/>
    <w:rsid w:val="002C3DE6"/>
    <w:rsid w:val="002E2748"/>
    <w:rsid w:val="002E672F"/>
    <w:rsid w:val="002F0E3F"/>
    <w:rsid w:val="0033571E"/>
    <w:rsid w:val="00356604"/>
    <w:rsid w:val="00366EF6"/>
    <w:rsid w:val="0037543D"/>
    <w:rsid w:val="003765E5"/>
    <w:rsid w:val="00386CB2"/>
    <w:rsid w:val="003A66C6"/>
    <w:rsid w:val="0041190E"/>
    <w:rsid w:val="0042032C"/>
    <w:rsid w:val="0042103E"/>
    <w:rsid w:val="0042380C"/>
    <w:rsid w:val="00425952"/>
    <w:rsid w:val="00442EBA"/>
    <w:rsid w:val="00477357"/>
    <w:rsid w:val="004776A9"/>
    <w:rsid w:val="00487905"/>
    <w:rsid w:val="004B04D8"/>
    <w:rsid w:val="004B7072"/>
    <w:rsid w:val="004C4E4B"/>
    <w:rsid w:val="004D2A97"/>
    <w:rsid w:val="004E7113"/>
    <w:rsid w:val="005363EA"/>
    <w:rsid w:val="005418D5"/>
    <w:rsid w:val="00551DD1"/>
    <w:rsid w:val="00570C76"/>
    <w:rsid w:val="00580C08"/>
    <w:rsid w:val="00587808"/>
    <w:rsid w:val="005A2BCD"/>
    <w:rsid w:val="005A6F6D"/>
    <w:rsid w:val="005C3424"/>
    <w:rsid w:val="005D0B8B"/>
    <w:rsid w:val="005D11ED"/>
    <w:rsid w:val="005D5570"/>
    <w:rsid w:val="005E212F"/>
    <w:rsid w:val="005F4501"/>
    <w:rsid w:val="005F7654"/>
    <w:rsid w:val="0062762D"/>
    <w:rsid w:val="00642AF9"/>
    <w:rsid w:val="006434BF"/>
    <w:rsid w:val="00645B37"/>
    <w:rsid w:val="00652432"/>
    <w:rsid w:val="006624BD"/>
    <w:rsid w:val="00670941"/>
    <w:rsid w:val="006A1B46"/>
    <w:rsid w:val="006D33BE"/>
    <w:rsid w:val="00724D3B"/>
    <w:rsid w:val="007434BA"/>
    <w:rsid w:val="007515D3"/>
    <w:rsid w:val="00755F09"/>
    <w:rsid w:val="0077106B"/>
    <w:rsid w:val="0077780A"/>
    <w:rsid w:val="00783101"/>
    <w:rsid w:val="00783317"/>
    <w:rsid w:val="00786080"/>
    <w:rsid w:val="00790FE7"/>
    <w:rsid w:val="007957B8"/>
    <w:rsid w:val="00797246"/>
    <w:rsid w:val="007B7E1F"/>
    <w:rsid w:val="007D7D91"/>
    <w:rsid w:val="007F6BC7"/>
    <w:rsid w:val="0080784D"/>
    <w:rsid w:val="008116B1"/>
    <w:rsid w:val="00822E0B"/>
    <w:rsid w:val="00842D53"/>
    <w:rsid w:val="00843A56"/>
    <w:rsid w:val="00843E8E"/>
    <w:rsid w:val="008527A3"/>
    <w:rsid w:val="008D3B67"/>
    <w:rsid w:val="008E2309"/>
    <w:rsid w:val="00926208"/>
    <w:rsid w:val="0094363F"/>
    <w:rsid w:val="00955543"/>
    <w:rsid w:val="00962938"/>
    <w:rsid w:val="00983982"/>
    <w:rsid w:val="00991951"/>
    <w:rsid w:val="00995BCF"/>
    <w:rsid w:val="009A6448"/>
    <w:rsid w:val="009B1E16"/>
    <w:rsid w:val="009B7E6A"/>
    <w:rsid w:val="009D2145"/>
    <w:rsid w:val="009D2660"/>
    <w:rsid w:val="009E0325"/>
    <w:rsid w:val="009F1BE3"/>
    <w:rsid w:val="009F60C8"/>
    <w:rsid w:val="00A02958"/>
    <w:rsid w:val="00A2222E"/>
    <w:rsid w:val="00A30D67"/>
    <w:rsid w:val="00A41023"/>
    <w:rsid w:val="00A51EC8"/>
    <w:rsid w:val="00A57D39"/>
    <w:rsid w:val="00A65381"/>
    <w:rsid w:val="00A72DA0"/>
    <w:rsid w:val="00A84ECB"/>
    <w:rsid w:val="00A93309"/>
    <w:rsid w:val="00A95553"/>
    <w:rsid w:val="00AC60AD"/>
    <w:rsid w:val="00AD009A"/>
    <w:rsid w:val="00AD6CED"/>
    <w:rsid w:val="00AE4DD5"/>
    <w:rsid w:val="00B1269D"/>
    <w:rsid w:val="00B13A9A"/>
    <w:rsid w:val="00B25985"/>
    <w:rsid w:val="00B26E51"/>
    <w:rsid w:val="00B357FB"/>
    <w:rsid w:val="00B4262B"/>
    <w:rsid w:val="00B96B37"/>
    <w:rsid w:val="00BA1DD6"/>
    <w:rsid w:val="00BA1E83"/>
    <w:rsid w:val="00BA6E4F"/>
    <w:rsid w:val="00BB1A0F"/>
    <w:rsid w:val="00BC7CAE"/>
    <w:rsid w:val="00BD6282"/>
    <w:rsid w:val="00BE071C"/>
    <w:rsid w:val="00BE7093"/>
    <w:rsid w:val="00C26F02"/>
    <w:rsid w:val="00C32ABA"/>
    <w:rsid w:val="00C4596F"/>
    <w:rsid w:val="00C723BC"/>
    <w:rsid w:val="00C86E2E"/>
    <w:rsid w:val="00CA732C"/>
    <w:rsid w:val="00CB09D2"/>
    <w:rsid w:val="00CC03BF"/>
    <w:rsid w:val="00CD1ECB"/>
    <w:rsid w:val="00CF300D"/>
    <w:rsid w:val="00CF5452"/>
    <w:rsid w:val="00D04AE5"/>
    <w:rsid w:val="00D055E1"/>
    <w:rsid w:val="00D34845"/>
    <w:rsid w:val="00D36F8F"/>
    <w:rsid w:val="00D4088B"/>
    <w:rsid w:val="00D4274C"/>
    <w:rsid w:val="00D52A47"/>
    <w:rsid w:val="00D81562"/>
    <w:rsid w:val="00DB4B1C"/>
    <w:rsid w:val="00DB7390"/>
    <w:rsid w:val="00E1728A"/>
    <w:rsid w:val="00E73A8C"/>
    <w:rsid w:val="00E83B0B"/>
    <w:rsid w:val="00E95C3D"/>
    <w:rsid w:val="00EB4A8E"/>
    <w:rsid w:val="00EC22FA"/>
    <w:rsid w:val="00ED1A94"/>
    <w:rsid w:val="00ED62A6"/>
    <w:rsid w:val="00ED7566"/>
    <w:rsid w:val="00EF555E"/>
    <w:rsid w:val="00F05E80"/>
    <w:rsid w:val="00F073FA"/>
    <w:rsid w:val="00F10C30"/>
    <w:rsid w:val="00F15098"/>
    <w:rsid w:val="00F6135B"/>
    <w:rsid w:val="00F6218F"/>
    <w:rsid w:val="00F7274C"/>
    <w:rsid w:val="00F92824"/>
    <w:rsid w:val="00F95DDB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EC0D"/>
  <w15:docId w15:val="{BF26B862-2BE6-46A0-A575-E5F2895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7E1F"/>
  </w:style>
  <w:style w:type="paragraph" w:styleId="a5">
    <w:name w:val="footer"/>
    <w:basedOn w:val="a"/>
    <w:link w:val="a6"/>
    <w:uiPriority w:val="99"/>
    <w:semiHidden/>
    <w:unhideWhenUsed/>
    <w:rsid w:val="007B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E1F"/>
  </w:style>
  <w:style w:type="paragraph" w:styleId="a7">
    <w:name w:val="No Spacing"/>
    <w:uiPriority w:val="99"/>
    <w:qFormat/>
    <w:rsid w:val="001733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A732C"/>
    <w:pPr>
      <w:ind w:left="720"/>
      <w:contextualSpacing/>
    </w:pPr>
  </w:style>
  <w:style w:type="paragraph" w:customStyle="1" w:styleId="Style6">
    <w:name w:val="Style6"/>
    <w:basedOn w:val="a"/>
    <w:uiPriority w:val="99"/>
    <w:rsid w:val="005C342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5C3424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97246"/>
    <w:rPr>
      <w:color w:val="0000FF" w:themeColor="hyperlink"/>
      <w:u w:val="single"/>
    </w:rPr>
  </w:style>
  <w:style w:type="paragraph" w:customStyle="1" w:styleId="ConsPlusNormal">
    <w:name w:val="ConsPlusNormal"/>
    <w:rsid w:val="00195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">
    <w:name w:val="Основной текст (2)_"/>
    <w:link w:val="20"/>
    <w:locked/>
    <w:rsid w:val="0019569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5694"/>
    <w:pPr>
      <w:widowControl w:val="0"/>
      <w:shd w:val="clear" w:color="auto" w:fill="FFFFFF"/>
      <w:spacing w:before="180" w:after="180" w:line="0" w:lineRule="atLeast"/>
      <w:jc w:val="both"/>
    </w:pPr>
  </w:style>
  <w:style w:type="character" w:customStyle="1" w:styleId="28pt">
    <w:name w:val="Основной текст (2) + 8 pt"/>
    <w:rsid w:val="001956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5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1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opera3-21</dc:creator>
  <cp:keywords/>
  <dc:description/>
  <cp:lastModifiedBy>Лысенко Наталья Олеговна</cp:lastModifiedBy>
  <cp:revision>18</cp:revision>
  <cp:lastPrinted>2018-05-07T08:06:00Z</cp:lastPrinted>
  <dcterms:created xsi:type="dcterms:W3CDTF">2018-01-30T10:28:00Z</dcterms:created>
  <dcterms:modified xsi:type="dcterms:W3CDTF">2018-05-07T08:30:00Z</dcterms:modified>
</cp:coreProperties>
</file>