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04" w:rsidRPr="00847FB7" w:rsidRDefault="00E265E0" w:rsidP="00E265E0">
      <w:pPr>
        <w:ind w:right="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>ТЕХНИЧЕСКОЕ ЗАДАНИЕ</w:t>
      </w:r>
    </w:p>
    <w:p w:rsidR="00E265E0" w:rsidRDefault="00E265E0" w:rsidP="00E265E0">
      <w:pPr>
        <w:ind w:right="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 проведение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замены трубопроводов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сетей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горячего, холодного и пожарного                     </w:t>
      </w:r>
    </w:p>
    <w:p w:rsidR="00E265E0" w:rsidRDefault="00E265E0" w:rsidP="00E265E0">
      <w:pPr>
        <w:ind w:right="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>водоснабжения здания гостиницы «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Park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Inn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by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Radisson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Kazan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», расположенной </w:t>
      </w:r>
    </w:p>
    <w:p w:rsidR="00060204" w:rsidRPr="00847FB7" w:rsidRDefault="00E265E0" w:rsidP="00E265E0">
      <w:pPr>
        <w:ind w:right="6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по адресу: 420043, </w:t>
      </w:r>
      <w:r w:rsidR="00BB3163">
        <w:rPr>
          <w:rFonts w:ascii="Times New Roman" w:eastAsia="Arial" w:hAnsi="Times New Roman" w:cs="Times New Roman"/>
          <w:b/>
          <w:bCs/>
          <w:sz w:val="24"/>
          <w:szCs w:val="24"/>
        </w:rPr>
        <w:t>РТ</w:t>
      </w:r>
      <w:r w:rsidR="00060204" w:rsidRPr="00847FB7">
        <w:rPr>
          <w:rFonts w:ascii="Times New Roman" w:eastAsia="Arial" w:hAnsi="Times New Roman" w:cs="Times New Roman"/>
          <w:b/>
          <w:bCs/>
          <w:sz w:val="24"/>
          <w:szCs w:val="24"/>
        </w:rPr>
        <w:t>, г. Казань, ул. Лесгафта, д7</w:t>
      </w:r>
    </w:p>
    <w:p w:rsidR="00060204" w:rsidRPr="00060204" w:rsidRDefault="00060204" w:rsidP="00E265E0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060204" w:rsidRPr="00060204" w:rsidRDefault="00060204" w:rsidP="00060204">
      <w:pPr>
        <w:numPr>
          <w:ilvl w:val="0"/>
          <w:numId w:val="2"/>
        </w:numPr>
        <w:ind w:right="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Общие сведения</w:t>
      </w:r>
    </w:p>
    <w:p w:rsidR="00060204" w:rsidRPr="00060204" w:rsidRDefault="00060204" w:rsidP="00060204">
      <w:pPr>
        <w:ind w:right="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1.1. Заказчик: ООО «</w:t>
      </w:r>
      <w:r w:rsidR="004516FF">
        <w:rPr>
          <w:rFonts w:ascii="Times New Roman" w:eastAsia="Arial" w:hAnsi="Times New Roman" w:cs="Times New Roman"/>
          <w:bCs/>
          <w:sz w:val="24"/>
          <w:szCs w:val="24"/>
        </w:rPr>
        <w:t>РГС Казань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>».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1.2. Наименование работ: 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- </w:t>
      </w:r>
      <w:r w:rsidR="00E265E0">
        <w:rPr>
          <w:rFonts w:ascii="Times New Roman" w:eastAsia="Arial" w:hAnsi="Times New Roman" w:cs="Times New Roman"/>
          <w:bCs/>
          <w:sz w:val="24"/>
          <w:szCs w:val="24"/>
        </w:rPr>
        <w:t xml:space="preserve">замена трубопроводов 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сетей горячего и холодного водоснабжения (В1,Т3,Т4), пожарного водопровода (система В2) </w:t>
      </w:r>
      <w:r w:rsidR="002F4A24">
        <w:rPr>
          <w:rFonts w:ascii="Times New Roman" w:eastAsia="Arial" w:hAnsi="Times New Roman" w:cs="Times New Roman"/>
          <w:bCs/>
          <w:sz w:val="24"/>
          <w:szCs w:val="24"/>
        </w:rPr>
        <w:t xml:space="preserve">в подвальном 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этаже здания гостиницы </w:t>
      </w:r>
      <w:bookmarkStart w:id="0" w:name="_GoBack"/>
      <w:bookmarkEnd w:id="0"/>
      <w:r w:rsidRPr="00060204">
        <w:rPr>
          <w:rFonts w:ascii="Times New Roman" w:eastAsia="Arial" w:hAnsi="Times New Roman" w:cs="Times New Roman"/>
          <w:bCs/>
          <w:sz w:val="24"/>
          <w:szCs w:val="24"/>
        </w:rPr>
        <w:t>«</w:t>
      </w:r>
      <w:r w:rsidRPr="00060204">
        <w:rPr>
          <w:rFonts w:ascii="Times New Roman" w:eastAsia="Arial" w:hAnsi="Times New Roman" w:cs="Times New Roman"/>
          <w:bCs/>
          <w:sz w:val="24"/>
          <w:szCs w:val="24"/>
          <w:lang w:val="en-US"/>
        </w:rPr>
        <w:t>Park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060204">
        <w:rPr>
          <w:rFonts w:ascii="Times New Roman" w:eastAsia="Arial" w:hAnsi="Times New Roman" w:cs="Times New Roman"/>
          <w:bCs/>
          <w:sz w:val="24"/>
          <w:szCs w:val="24"/>
          <w:lang w:val="en-US"/>
        </w:rPr>
        <w:t>Inn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060204">
        <w:rPr>
          <w:rFonts w:ascii="Times New Roman" w:eastAsia="Arial" w:hAnsi="Times New Roman" w:cs="Times New Roman"/>
          <w:bCs/>
          <w:sz w:val="24"/>
          <w:szCs w:val="24"/>
          <w:lang w:val="en-US"/>
        </w:rPr>
        <w:t>by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060204">
        <w:rPr>
          <w:rFonts w:ascii="Times New Roman" w:eastAsia="Arial" w:hAnsi="Times New Roman" w:cs="Times New Roman"/>
          <w:bCs/>
          <w:sz w:val="24"/>
          <w:szCs w:val="24"/>
          <w:lang w:val="en-US"/>
        </w:rPr>
        <w:t>Radisson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060204">
        <w:rPr>
          <w:rFonts w:ascii="Times New Roman" w:eastAsia="Arial" w:hAnsi="Times New Roman" w:cs="Times New Roman"/>
          <w:bCs/>
          <w:sz w:val="24"/>
          <w:szCs w:val="24"/>
          <w:lang w:val="en-US"/>
        </w:rPr>
        <w:t>Kazan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>», с разработкой Рабочей документации (РД) и предоставлением Исполнительной  документации (ИД).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1.3. Срок выполнения работ – 45 календарных дней.</w:t>
      </w:r>
    </w:p>
    <w:p w:rsidR="00060204" w:rsidRPr="00060204" w:rsidRDefault="00060204" w:rsidP="00060204">
      <w:pPr>
        <w:ind w:right="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 </w:t>
      </w:r>
    </w:p>
    <w:p w:rsidR="00060204" w:rsidRPr="00060204" w:rsidRDefault="00060204" w:rsidP="00060204">
      <w:pPr>
        <w:ind w:right="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 Общие требования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2.1. Подрядчику следует производить Работы без остановки деятельности объекта заказчика. 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2.2. Подрядчик должен защитить коридоры, предметы интерьера от распространения пыли, мусора и возможных механических повреждений (использовать укрывные, защитные материалы и приспособления).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2.3. Перемещение стройматериалов необходимо осуществлять с соблюдением правил безопасности и не создавая препятствий для передвижения работников </w:t>
      </w:r>
      <w:r w:rsidR="00E265E0">
        <w:rPr>
          <w:rFonts w:ascii="Times New Roman" w:eastAsia="Arial" w:hAnsi="Times New Roman" w:cs="Times New Roman"/>
          <w:bCs/>
          <w:sz w:val="24"/>
          <w:szCs w:val="24"/>
        </w:rPr>
        <w:t>гостиницы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и посетителей.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2.4 Использование пассажирских лифтов для выноса мусора (вноса) материалов категорически запрещено.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2.5. В процессе производства работ необходимо согласовывать с Заказчиком точное место (места) складирования строительных материалов и оборудования, не допускать захламления помещений строительным мусором, своевременно организовывать его вывоз.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2.6. При проведении работ и необходимости перекрытия подачи воды время отключения и максимальную продолжительность прекращения подачи воды согласовать с уполномоченным представителем Заказчика.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2.7. При производстве работ соблюдать требования: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Федерального закона № 384 от 30 декабря 2009 года «Технический регламент о безопасности зданий и сооружения».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Федерального закона от 21.12.1994 № 69-ФЗ «О пожарной безопасности»;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Федерального закона от 22.07.2008 № 123-ФЗ «Технический регламент о требованиях пожарной безопасности»;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Технического регламента о безопасности зданий и сооружений (Федеральный закон от 30.12.2009 № 384-ФЗ);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СНиП 12-03-2001 «Безопасность труда в строительстве. Часть 1. Общие требования»;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СНиП 12-04-2002 «Безопасность труда в строительстве. Часть 2. Строительное производство»;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lastRenderedPageBreak/>
        <w:t>- ГОСТ 21.601-2011 «Система проектной документации для строительства. Правила выполнения рабочей документации внутренних систем водоснабжения и канализации»;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ГОСТ 21.101-97 «Система проектной документации для строительства (СПДС). Основные требования к проектной и рабочей документации»;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СП 73.13330.2012 «Внутренние санитарно-технические системы зданий»;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СП 30.13330.2016 «Внутренний водопровод и канализация зданий»;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СП 40-102-2000 «Проектирование и монтаж трубопроводов систем водоснабжения и канализации из полимерных материалов. Общие требования»;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СП 71.13330.2011 «Изоляционные и отделочные покрытия»;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2.8. Наличие у Подрядчика необходимых специалистов и опыта аналогичных работ (не менее 3-х лет) и специалистов. 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2.9. Места производства работ должны быть ограждены соответствующими специальными устройствами и приспособлениями, которые обеспечат безопасность выполняемых работ.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2.10. Погрузочно-разгрузочные работы производятся силами и за счет Подрядчика.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2.11. Все скрытые работы в обязательном порядке предъявлять представителю Заказчика, с составлением Актов скрытых работ, с представлением сертификатов и других документов на применяемые материалы. При выполнении работ на предъявляемом участке на схемах сети указывать конкретный предъявляемый участок. 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2.12. Ежедневно, после завершения работ помещения, где проводятся ремонтные работы должны быть чистыми и освобождены от мусора, оборудования, инструментов и материалов Исполнителя.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2.13. На все выполненные работы Подрядчик устанавливает гарантию 24 (двадцать четыре) месяца с момента подписания сторонами Акта о приемке выполненных работ. При установлении Заказчиком выявленных в процессе эксплуатации недостатков Подрядчик безвозмездного устраняет недостатки не позже двух календарных дней с момента уведомления по </w:t>
      </w:r>
      <w:r w:rsidRPr="00060204">
        <w:rPr>
          <w:rFonts w:ascii="Times New Roman" w:eastAsia="Arial" w:hAnsi="Times New Roman" w:cs="Times New Roman"/>
          <w:bCs/>
          <w:sz w:val="24"/>
          <w:szCs w:val="24"/>
          <w:lang w:val="en-US"/>
        </w:rPr>
        <w:t>e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>-</w:t>
      </w:r>
      <w:r w:rsidRPr="00060204">
        <w:rPr>
          <w:rFonts w:ascii="Times New Roman" w:eastAsia="Arial" w:hAnsi="Times New Roman" w:cs="Times New Roman"/>
          <w:bCs/>
          <w:sz w:val="24"/>
          <w:szCs w:val="24"/>
          <w:lang w:val="en-US"/>
        </w:rPr>
        <w:t>mail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2.14. Подрядчик несет материальную и иную ответственность за умышленное или случайное причинение ущерба имуществу (интересам) Заказчика и третьих лиц.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2.15. По окончании работ Подрядчик представляет Заказчику следующую документацию: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рабочие чертежи о соответствии выполненных в натуре работ этим чертежам, а также внесенных в них (по согласованию с Заказчиком) изменений;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акты промежуточной приемки ответственных конструкций;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акты гидравлических испытаний 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>и проливов;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акты технической готовности систем внутреннего водоснабжения и канализации.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сертификаты и паспорта на применяемое оборудование и материалы</w:t>
      </w:r>
    </w:p>
    <w:p w:rsidR="00060204" w:rsidRPr="00060204" w:rsidRDefault="00060204" w:rsidP="00847FB7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 </w:t>
      </w:r>
    </w:p>
    <w:p w:rsidR="00060204" w:rsidRPr="00060204" w:rsidRDefault="00060204" w:rsidP="00060204">
      <w:pPr>
        <w:numPr>
          <w:ilvl w:val="0"/>
          <w:numId w:val="3"/>
        </w:num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Требования к организации Работ</w:t>
      </w:r>
    </w:p>
    <w:p w:rsidR="00060204" w:rsidRPr="00060204" w:rsidRDefault="00FC7805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3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.1. По согласованию с Заказчиком Работы в помещениях Подрядчик выполняет </w:t>
      </w:r>
      <w:r w:rsidR="00B251BE" w:rsidRPr="00B251BE">
        <w:rPr>
          <w:rFonts w:ascii="Times New Roman" w:eastAsia="Arial" w:hAnsi="Times New Roman" w:cs="Times New Roman"/>
          <w:bCs/>
          <w:sz w:val="24"/>
          <w:szCs w:val="24"/>
        </w:rPr>
        <w:t>поэтапн</w:t>
      </w:r>
      <w:r w:rsidR="00B251BE">
        <w:rPr>
          <w:rFonts w:ascii="Times New Roman" w:eastAsia="Arial" w:hAnsi="Times New Roman" w:cs="Times New Roman"/>
          <w:bCs/>
          <w:sz w:val="24"/>
          <w:szCs w:val="24"/>
        </w:rPr>
        <w:t>о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, по принципу «от </w:t>
      </w:r>
      <w:r w:rsidR="00B251BE">
        <w:rPr>
          <w:rFonts w:ascii="Times New Roman" w:eastAsia="Arial" w:hAnsi="Times New Roman" w:cs="Times New Roman"/>
          <w:bCs/>
          <w:sz w:val="24"/>
          <w:szCs w:val="24"/>
        </w:rPr>
        <w:t>стояка к стояку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». Выполняя </w:t>
      </w:r>
      <w:proofErr w:type="spellStart"/>
      <w:r w:rsidR="001D67BC">
        <w:rPr>
          <w:rFonts w:ascii="Times New Roman" w:eastAsia="Arial" w:hAnsi="Times New Roman" w:cs="Times New Roman"/>
          <w:bCs/>
          <w:sz w:val="24"/>
          <w:szCs w:val="24"/>
        </w:rPr>
        <w:t>переврезку</w:t>
      </w:r>
      <w:proofErr w:type="spellEnd"/>
      <w:r w:rsidR="001D67BC">
        <w:rPr>
          <w:rFonts w:ascii="Times New Roman" w:eastAsia="Arial" w:hAnsi="Times New Roman" w:cs="Times New Roman"/>
          <w:bCs/>
          <w:sz w:val="24"/>
          <w:szCs w:val="24"/>
        </w:rPr>
        <w:t xml:space="preserve"> на одном стояке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, остальные </w:t>
      </w:r>
      <w:r w:rsidR="001D67BC">
        <w:rPr>
          <w:rFonts w:ascii="Times New Roman" w:eastAsia="Arial" w:hAnsi="Times New Roman" w:cs="Times New Roman"/>
          <w:bCs/>
          <w:sz w:val="24"/>
          <w:szCs w:val="24"/>
        </w:rPr>
        <w:t xml:space="preserve">стояки 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>должны функционировать в обычном режиме</w:t>
      </w:r>
      <w:r w:rsidR="001D67BC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:rsidR="00060204" w:rsidRPr="00060204" w:rsidRDefault="00FC7805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3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>.2. Последовательность выполнения работ:</w:t>
      </w:r>
    </w:p>
    <w:tbl>
      <w:tblPr>
        <w:tblW w:w="49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9355"/>
      </w:tblGrid>
      <w:tr w:rsidR="00060204" w:rsidRPr="00060204" w:rsidTr="00060204"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Последовательность выполнения работ</w:t>
            </w:r>
          </w:p>
        </w:tc>
      </w:tr>
      <w:tr w:rsidR="00060204" w:rsidRPr="00060204" w:rsidTr="00060204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204" w:rsidRPr="00060204" w:rsidRDefault="00060204" w:rsidP="001D67BC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Ремонтные работы в помещении насосной станции. Прокладка дублирующих магистральных трубопроводов (В1</w:t>
            </w:r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, В2</w:t>
            </w: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). Демонтаж старых трубопроводов, с последующим переключением, на новые.</w:t>
            </w:r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60204" w:rsidRPr="00060204" w:rsidTr="00060204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Ремонтные работы в помещении ИТП. Прокладка дублирующих магистральных трубопроводов (Т3,</w:t>
            </w:r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Т4). Демонтаж старых трубопроводов, с последующим переключением, на новые.</w:t>
            </w:r>
          </w:p>
        </w:tc>
      </w:tr>
      <w:tr w:rsidR="00060204" w:rsidRPr="00060204" w:rsidTr="00060204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Ремонтные работы в помещениях подвального этажа. Прокладка дублирующих магистральных трубопроводов –</w:t>
            </w:r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посистемно</w:t>
            </w:r>
            <w:proofErr w:type="spellEnd"/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(В</w:t>
            </w:r>
            <w:proofErr w:type="gramStart"/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1,</w:t>
            </w:r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2,</w:t>
            </w: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Т3,Т4). Демонтаж старых трубопроводов, с последующим переключением, на новые.</w:t>
            </w:r>
          </w:p>
        </w:tc>
      </w:tr>
      <w:tr w:rsidR="00060204" w:rsidRPr="00060204" w:rsidTr="00060204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 </w:t>
            </w:r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204" w:rsidRPr="00060204" w:rsidRDefault="00060204" w:rsidP="001D67BC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Проведение ремонтных работ вертикальных стояков, проведение локальных вскрытий в стенах санузлов этажей, для обеспечения доступа при прокладке трубопроводов стояка (по необходимости и согласованию с Заказчиком – последовательное и поочередное закрытие </w:t>
            </w:r>
            <w:r w:rsidR="001D67BC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стояков </w:t>
            </w: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не более 3-4 х часов).</w:t>
            </w:r>
          </w:p>
        </w:tc>
      </w:tr>
      <w:tr w:rsidR="00060204" w:rsidRPr="00060204" w:rsidTr="00060204"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204" w:rsidRPr="00060204" w:rsidRDefault="001D67BC" w:rsidP="001D67BC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  <w:r w:rsidR="00060204"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204" w:rsidRPr="00060204" w:rsidRDefault="00060204" w:rsidP="00060204">
            <w:pPr>
              <w:ind w:right="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06020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Все смонтированные участки трубопроводов испытываются гидростатическим методом с составлением акта, после этого выполняется подключение к действующей системе.</w:t>
            </w:r>
          </w:p>
        </w:tc>
      </w:tr>
    </w:tbl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 </w:t>
      </w:r>
    </w:p>
    <w:p w:rsidR="00060204" w:rsidRPr="00060204" w:rsidRDefault="00FC7805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3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>.3. Состав работ, при замене трубопровод</w:t>
      </w:r>
      <w:r w:rsidR="00847FB7">
        <w:rPr>
          <w:rFonts w:ascii="Times New Roman" w:eastAsia="Arial" w:hAnsi="Times New Roman" w:cs="Times New Roman"/>
          <w:bCs/>
          <w:sz w:val="24"/>
          <w:szCs w:val="24"/>
        </w:rPr>
        <w:t>ов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>: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прокладка магистральных трубопроводов и вертикальных стояков водоснабжения (ГВС и ХВС) из полипропиленовых труб</w:t>
      </w:r>
      <w:r w:rsidR="00B251BE">
        <w:rPr>
          <w:rFonts w:ascii="Times New Roman" w:eastAsia="Arial" w:hAnsi="Times New Roman" w:cs="Times New Roman"/>
          <w:bCs/>
          <w:sz w:val="24"/>
          <w:szCs w:val="24"/>
        </w:rPr>
        <w:t xml:space="preserve"> на уровне цокольного этажа</w:t>
      </w:r>
      <w:r w:rsidRPr="00060204">
        <w:rPr>
          <w:rFonts w:ascii="Times New Roman" w:eastAsia="Arial" w:hAnsi="Times New Roman" w:cs="Times New Roman"/>
          <w:bCs/>
          <w:sz w:val="24"/>
          <w:szCs w:val="24"/>
        </w:rPr>
        <w:t>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установка противопожарных муфт (манжет) с креплением к потолочному перекрытию дюбелями;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установка запорной, регулирующей арматуры;</w:t>
      </w:r>
    </w:p>
    <w:p w:rsidR="00060204" w:rsidRP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>- прокладка разводящих стояков (ГВС и ХВС) из полипропиленовых труб;</w:t>
      </w:r>
    </w:p>
    <w:p w:rsidR="00060204" w:rsidRDefault="00060204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- гидравлическое испытание </w:t>
      </w:r>
      <w:r w:rsidR="00B251BE">
        <w:rPr>
          <w:rFonts w:ascii="Times New Roman" w:eastAsia="Arial" w:hAnsi="Times New Roman" w:cs="Times New Roman"/>
          <w:bCs/>
          <w:sz w:val="24"/>
          <w:szCs w:val="24"/>
        </w:rPr>
        <w:t xml:space="preserve">и промывка </w:t>
      </w:r>
      <w:r w:rsidR="00847FB7">
        <w:rPr>
          <w:rFonts w:ascii="Times New Roman" w:eastAsia="Arial" w:hAnsi="Times New Roman" w:cs="Times New Roman"/>
          <w:bCs/>
          <w:sz w:val="24"/>
          <w:szCs w:val="24"/>
        </w:rPr>
        <w:t>трубопроводов ГВС и ХВС;</w:t>
      </w:r>
    </w:p>
    <w:p w:rsidR="00847FB7" w:rsidRPr="00060204" w:rsidRDefault="00847FB7" w:rsidP="00060204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- прокладка пожарного водопровода В2, врезка существующих стояков с заменой запорной арматуры, демонтаж старых трубопроводов. </w:t>
      </w:r>
    </w:p>
    <w:p w:rsidR="00B347E3" w:rsidRDefault="00FC7805" w:rsidP="00B347E3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3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.4. </w:t>
      </w:r>
      <w:r w:rsidR="00B347E3">
        <w:rPr>
          <w:rFonts w:ascii="Times New Roman" w:eastAsia="Arial" w:hAnsi="Times New Roman" w:cs="Times New Roman"/>
          <w:bCs/>
          <w:sz w:val="24"/>
          <w:szCs w:val="24"/>
        </w:rPr>
        <w:t>Работы выполнить в соответствии с прилагаемой ведомостью объёмов работ.</w:t>
      </w:r>
    </w:p>
    <w:p w:rsidR="00060204" w:rsidRPr="00060204" w:rsidRDefault="00FC7805" w:rsidP="00B347E3">
      <w:pPr>
        <w:ind w:right="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3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.5. При выполнении Работ соблюдать требования правил производства Работ, </w:t>
      </w:r>
      <w:r w:rsidR="00B251BE" w:rsidRPr="00060204">
        <w:rPr>
          <w:rFonts w:ascii="Times New Roman" w:eastAsia="Arial" w:hAnsi="Times New Roman" w:cs="Times New Roman"/>
          <w:bCs/>
          <w:sz w:val="24"/>
          <w:szCs w:val="24"/>
        </w:rPr>
        <w:t>внутреннего распорядка,</w:t>
      </w:r>
      <w:r w:rsidR="00060204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установленного Заказчиком, техники безопасности, пожарной безопасности.</w:t>
      </w:r>
    </w:p>
    <w:p w:rsidR="00217DBB" w:rsidRDefault="00217DBB" w:rsidP="00217DBB">
      <w:pPr>
        <w:shd w:val="clear" w:color="auto" w:fill="FFFFFF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15AE2" w:rsidRPr="00060204" w:rsidRDefault="00B251BE" w:rsidP="00E265E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     </w:t>
      </w:r>
      <w:r w:rsidR="00191BF0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Руководитель </w:t>
      </w:r>
      <w:r>
        <w:rPr>
          <w:rFonts w:ascii="Times New Roman" w:eastAsia="Arial" w:hAnsi="Times New Roman" w:cs="Times New Roman"/>
          <w:bCs/>
          <w:sz w:val="24"/>
          <w:szCs w:val="24"/>
        </w:rPr>
        <w:t>инженерно-технической службы</w:t>
      </w:r>
      <w:r w:rsidR="00191BF0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      </w:t>
      </w:r>
      <w:proofErr w:type="spellStart"/>
      <w:r w:rsidR="00191BF0" w:rsidRPr="00060204">
        <w:rPr>
          <w:rFonts w:ascii="Times New Roman" w:eastAsia="Arial" w:hAnsi="Times New Roman" w:cs="Times New Roman"/>
          <w:bCs/>
          <w:sz w:val="24"/>
          <w:szCs w:val="24"/>
        </w:rPr>
        <w:t>Туксанов</w:t>
      </w:r>
      <w:proofErr w:type="spellEnd"/>
      <w:r w:rsidR="00191BF0" w:rsidRPr="00060204">
        <w:rPr>
          <w:rFonts w:ascii="Times New Roman" w:eastAsia="Arial" w:hAnsi="Times New Roman" w:cs="Times New Roman"/>
          <w:bCs/>
          <w:sz w:val="24"/>
          <w:szCs w:val="24"/>
        </w:rPr>
        <w:t xml:space="preserve"> Т.Ф.</w:t>
      </w:r>
    </w:p>
    <w:sectPr w:rsidR="00C15AE2" w:rsidRPr="00060204" w:rsidSect="00605443">
      <w:pgSz w:w="11909" w:h="16834"/>
      <w:pgMar w:top="567" w:right="567" w:bottom="567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4D8"/>
    <w:multiLevelType w:val="multilevel"/>
    <w:tmpl w:val="DA442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1C953307"/>
    <w:multiLevelType w:val="hybridMultilevel"/>
    <w:tmpl w:val="8AF66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76C2C"/>
    <w:multiLevelType w:val="hybridMultilevel"/>
    <w:tmpl w:val="400A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E2"/>
    <w:rsid w:val="000153DC"/>
    <w:rsid w:val="00060204"/>
    <w:rsid w:val="000A7E2C"/>
    <w:rsid w:val="000D5A05"/>
    <w:rsid w:val="00191BF0"/>
    <w:rsid w:val="001D67BC"/>
    <w:rsid w:val="001F4569"/>
    <w:rsid w:val="00217DBB"/>
    <w:rsid w:val="002F4A24"/>
    <w:rsid w:val="0037389B"/>
    <w:rsid w:val="003B40E2"/>
    <w:rsid w:val="004516FF"/>
    <w:rsid w:val="00587054"/>
    <w:rsid w:val="00605443"/>
    <w:rsid w:val="00716602"/>
    <w:rsid w:val="00737E6D"/>
    <w:rsid w:val="00751CDB"/>
    <w:rsid w:val="007B6665"/>
    <w:rsid w:val="007E501D"/>
    <w:rsid w:val="00847FB7"/>
    <w:rsid w:val="008662FE"/>
    <w:rsid w:val="009E430A"/>
    <w:rsid w:val="00AD5631"/>
    <w:rsid w:val="00B116D8"/>
    <w:rsid w:val="00B251BE"/>
    <w:rsid w:val="00B347E3"/>
    <w:rsid w:val="00B517CC"/>
    <w:rsid w:val="00BB3163"/>
    <w:rsid w:val="00C15AE2"/>
    <w:rsid w:val="00C944F0"/>
    <w:rsid w:val="00CA5D9B"/>
    <w:rsid w:val="00D8615C"/>
    <w:rsid w:val="00DF713F"/>
    <w:rsid w:val="00E265E0"/>
    <w:rsid w:val="00F40229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04FE-758B-4BE2-90FE-75A2C813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22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Takhir Tuksanov</dc:creator>
  <cp:keywords/>
  <dc:description/>
  <cp:lastModifiedBy>Лысенко Наталья Олеговна</cp:lastModifiedBy>
  <cp:revision>31</cp:revision>
  <cp:lastPrinted>2020-09-29T10:42:00Z</cp:lastPrinted>
  <dcterms:created xsi:type="dcterms:W3CDTF">2020-09-12T13:19:00Z</dcterms:created>
  <dcterms:modified xsi:type="dcterms:W3CDTF">2021-03-21T06:42:00Z</dcterms:modified>
</cp:coreProperties>
</file>