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F61" w:rsidRPr="009F0F61" w:rsidRDefault="009F0F61" w:rsidP="009F0F61">
      <w:pPr>
        <w:tabs>
          <w:tab w:val="left" w:pos="454"/>
          <w:tab w:val="left" w:pos="6096"/>
        </w:tabs>
        <w:spacing w:after="0" w:line="240" w:lineRule="auto"/>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ДОГОВОР №_______</w:t>
      </w:r>
    </w:p>
    <w:p w:rsidR="009F0F61" w:rsidRPr="009F0F61" w:rsidRDefault="009F0F61" w:rsidP="009F0F61">
      <w:pPr>
        <w:tabs>
          <w:tab w:val="left" w:pos="454"/>
        </w:tabs>
        <w:spacing w:after="0" w:line="240" w:lineRule="auto"/>
        <w:ind w:left="29" w:hanging="29"/>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 xml:space="preserve"> по выполнению косметического ремонта, общестроительным работам</w:t>
      </w:r>
    </w:p>
    <w:p w:rsidR="009F0F61" w:rsidRPr="009F0F61" w:rsidRDefault="009F0F61" w:rsidP="009F0F61">
      <w:pPr>
        <w:spacing w:after="0" w:line="240" w:lineRule="auto"/>
        <w:ind w:left="29" w:hanging="29"/>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 xml:space="preserve">в помещениях номерного фонда, общественных и служебных зонах ПАО «ГК «Космос» </w:t>
      </w:r>
    </w:p>
    <w:p w:rsidR="009F0F61" w:rsidRPr="009F0F61" w:rsidRDefault="009F0F61" w:rsidP="009F0F61">
      <w:pPr>
        <w:tabs>
          <w:tab w:val="left" w:pos="454"/>
        </w:tabs>
        <w:spacing w:after="0" w:line="240" w:lineRule="auto"/>
        <w:ind w:left="29" w:hanging="29"/>
        <w:rPr>
          <w:rFonts w:ascii="Times New Roman" w:eastAsia="Times New Roman" w:hAnsi="Times New Roman" w:cs="Times New Roman"/>
          <w:b/>
          <w:sz w:val="24"/>
          <w:szCs w:val="24"/>
        </w:rPr>
      </w:pPr>
    </w:p>
    <w:tbl>
      <w:tblPr>
        <w:tblW w:w="0" w:type="auto"/>
        <w:tblInd w:w="29" w:type="dxa"/>
        <w:tblLook w:val="04A0" w:firstRow="1" w:lastRow="0" w:firstColumn="1" w:lastColumn="0" w:noHBand="0" w:noVBand="1"/>
      </w:tblPr>
      <w:tblGrid>
        <w:gridCol w:w="4627"/>
        <w:gridCol w:w="4699"/>
      </w:tblGrid>
      <w:tr w:rsidR="009F0F61" w:rsidRPr="009F0F61" w:rsidTr="009F0F61">
        <w:tc>
          <w:tcPr>
            <w:tcW w:w="5069" w:type="dxa"/>
            <w:shd w:val="clear" w:color="auto" w:fill="auto"/>
          </w:tcPr>
          <w:p w:rsidR="009F0F61" w:rsidRPr="009F0F61" w:rsidRDefault="009F0F61" w:rsidP="009F0F61">
            <w:pPr>
              <w:tabs>
                <w:tab w:val="left" w:pos="454"/>
              </w:tabs>
              <w:spacing w:after="0" w:line="240" w:lineRule="auto"/>
              <w:ind w:firstLine="538"/>
              <w:rPr>
                <w:rFonts w:ascii="Times New Roman" w:eastAsia="Times New Roman" w:hAnsi="Times New Roman" w:cs="Times New Roman"/>
                <w:b/>
                <w:sz w:val="24"/>
                <w:szCs w:val="24"/>
              </w:rPr>
            </w:pPr>
            <w:r w:rsidRPr="009F0F61">
              <w:rPr>
                <w:rFonts w:ascii="Times New Roman" w:eastAsia="Times New Roman" w:hAnsi="Times New Roman" w:cs="Times New Roman"/>
                <w:sz w:val="24"/>
                <w:szCs w:val="24"/>
              </w:rPr>
              <w:t xml:space="preserve">г. Москва               </w:t>
            </w:r>
          </w:p>
        </w:tc>
        <w:tc>
          <w:tcPr>
            <w:tcW w:w="5069" w:type="dxa"/>
            <w:shd w:val="clear" w:color="auto" w:fill="auto"/>
          </w:tcPr>
          <w:p w:rsidR="009F0F61" w:rsidRPr="009F0F61" w:rsidRDefault="00254EBF" w:rsidP="009F0F61">
            <w:pPr>
              <w:tabs>
                <w:tab w:val="left" w:pos="4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 ____________ 20___</w:t>
            </w:r>
            <w:bookmarkStart w:id="0" w:name="_GoBack"/>
            <w:bookmarkEnd w:id="0"/>
            <w:r w:rsidR="009F0F61" w:rsidRPr="009F0F61">
              <w:rPr>
                <w:rFonts w:ascii="Times New Roman" w:eastAsia="Times New Roman" w:hAnsi="Times New Roman" w:cs="Times New Roman"/>
                <w:sz w:val="24"/>
                <w:szCs w:val="24"/>
              </w:rPr>
              <w:t>г.</w:t>
            </w:r>
          </w:p>
        </w:tc>
      </w:tr>
    </w:tbl>
    <w:p w:rsidR="009F0F61" w:rsidRPr="009F0F61" w:rsidRDefault="009F0F61" w:rsidP="009F0F61">
      <w:pPr>
        <w:tabs>
          <w:tab w:val="left" w:pos="0"/>
        </w:tabs>
        <w:spacing w:after="0" w:line="24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w:t>
      </w:r>
    </w:p>
    <w:p w:rsidR="009F0F61" w:rsidRPr="009F0F61" w:rsidRDefault="009F0F61" w:rsidP="009F0F61">
      <w:pPr>
        <w:tabs>
          <w:tab w:val="left" w:pos="454"/>
          <w:tab w:val="left" w:pos="3075"/>
        </w:tabs>
        <w:spacing w:after="0" w:line="276" w:lineRule="auto"/>
        <w:ind w:firstLine="567"/>
        <w:jc w:val="both"/>
        <w:rPr>
          <w:rFonts w:ascii="Times New Roman" w:eastAsia="Times New Roman" w:hAnsi="Times New Roman" w:cs="Times New Roman"/>
          <w:sz w:val="24"/>
          <w:szCs w:val="24"/>
        </w:rPr>
      </w:pPr>
      <w:r w:rsidRPr="009F0F61">
        <w:rPr>
          <w:rFonts w:ascii="Times New Roman" w:eastAsia="Times New Roman" w:hAnsi="Times New Roman" w:cs="Times New Roman"/>
          <w:b/>
          <w:bCs/>
          <w:sz w:val="24"/>
          <w:szCs w:val="24"/>
        </w:rPr>
        <w:t>ПАО «ГК «Космос»</w:t>
      </w:r>
      <w:r w:rsidRPr="009F0F61">
        <w:rPr>
          <w:rFonts w:ascii="Times New Roman" w:eastAsia="Times New Roman" w:hAnsi="Times New Roman" w:cs="Times New Roman"/>
          <w:b/>
          <w:sz w:val="24"/>
          <w:szCs w:val="24"/>
        </w:rPr>
        <w:t>,</w:t>
      </w:r>
      <w:r w:rsidRPr="009F0F61">
        <w:rPr>
          <w:rFonts w:ascii="Times New Roman" w:eastAsia="Times New Roman" w:hAnsi="Times New Roman" w:cs="Times New Roman"/>
          <w:sz w:val="24"/>
          <w:szCs w:val="24"/>
        </w:rPr>
        <w:t xml:space="preserve"> именуемое в дальнейшем </w:t>
      </w:r>
      <w:r w:rsidRPr="009F0F61">
        <w:rPr>
          <w:rFonts w:ascii="Times New Roman" w:eastAsia="Times New Roman" w:hAnsi="Times New Roman" w:cs="Times New Roman"/>
          <w:b/>
          <w:sz w:val="24"/>
          <w:szCs w:val="24"/>
        </w:rPr>
        <w:t>«Заказчик»</w:t>
      </w:r>
      <w:r w:rsidRPr="009F0F61">
        <w:rPr>
          <w:rFonts w:ascii="Times New Roman" w:eastAsia="Times New Roman" w:hAnsi="Times New Roman" w:cs="Times New Roman"/>
          <w:sz w:val="24"/>
          <w:szCs w:val="24"/>
        </w:rPr>
        <w:t>,</w:t>
      </w:r>
      <w:r w:rsidRPr="009F0F61">
        <w:rPr>
          <w:rFonts w:ascii="Times New Roman" w:eastAsia="Times New Roman" w:hAnsi="Times New Roman" w:cs="Times New Roman"/>
          <w:sz w:val="24"/>
          <w:szCs w:val="24"/>
          <w:lang w:eastAsia="ru-RU"/>
        </w:rPr>
        <w:t xml:space="preserve"> в лице Члена правления, Генерального менеджера  Шипиловой Е.Л., </w:t>
      </w:r>
      <w:r w:rsidRPr="009F0F61">
        <w:rPr>
          <w:rFonts w:ascii="Times New Roman" w:eastAsia="Times New Roman" w:hAnsi="Times New Roman" w:cs="Times New Roman"/>
          <w:sz w:val="24"/>
          <w:szCs w:val="24"/>
          <w:lang w:eastAsia="ar-SA"/>
        </w:rPr>
        <w:t xml:space="preserve">действующей на основании Доверенности № </w:t>
      </w:r>
      <w:r w:rsidRPr="009F0F61">
        <w:rPr>
          <w:rFonts w:ascii="Times New Roman" w:eastAsia="Calibri" w:hAnsi="Times New Roman" w:cs="Times New Roman"/>
          <w:sz w:val="24"/>
          <w:szCs w:val="24"/>
        </w:rPr>
        <w:t xml:space="preserve">54 от 01.08.2019г., </w:t>
      </w:r>
      <w:r w:rsidRPr="009F0F61">
        <w:rPr>
          <w:rFonts w:ascii="Times New Roman" w:eastAsia="Times New Roman" w:hAnsi="Times New Roman" w:cs="Times New Roman"/>
          <w:sz w:val="24"/>
          <w:szCs w:val="24"/>
          <w:lang w:eastAsia="ru-RU"/>
        </w:rPr>
        <w:t xml:space="preserve"> </w:t>
      </w:r>
      <w:r w:rsidRPr="009F0F61">
        <w:rPr>
          <w:rFonts w:ascii="Times New Roman" w:eastAsia="Times New Roman" w:hAnsi="Times New Roman" w:cs="Times New Roman"/>
          <w:sz w:val="24"/>
          <w:szCs w:val="24"/>
        </w:rPr>
        <w:t xml:space="preserve">с одной стороны, и </w:t>
      </w:r>
    </w:p>
    <w:p w:rsidR="009F0F61" w:rsidRPr="009F0F61" w:rsidRDefault="009F0F61" w:rsidP="009F0F61">
      <w:pPr>
        <w:tabs>
          <w:tab w:val="left" w:pos="454"/>
          <w:tab w:val="left" w:pos="3075"/>
        </w:tabs>
        <w:spacing w:after="0" w:line="276" w:lineRule="auto"/>
        <w:ind w:firstLine="567"/>
        <w:jc w:val="both"/>
        <w:rPr>
          <w:rFonts w:ascii="Times New Roman" w:eastAsia="Times New Roman" w:hAnsi="Times New Roman" w:cs="Times New Roman"/>
          <w:sz w:val="24"/>
          <w:szCs w:val="24"/>
        </w:rPr>
      </w:pPr>
      <w:r w:rsidRPr="009F0F61">
        <w:rPr>
          <w:rFonts w:ascii="Times New Roman" w:eastAsia="Times New Roman" w:hAnsi="Times New Roman" w:cs="Times New Roman"/>
          <w:b/>
          <w:sz w:val="24"/>
          <w:szCs w:val="24"/>
        </w:rPr>
        <w:t>ООО</w:t>
      </w:r>
      <w:r w:rsidRPr="009F0F6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«______________</w:t>
      </w:r>
      <w:r w:rsidRPr="009F0F61">
        <w:rPr>
          <w:rFonts w:ascii="Times New Roman" w:eastAsia="Times New Roman" w:hAnsi="Times New Roman" w:cs="Times New Roman"/>
          <w:b/>
          <w:sz w:val="24"/>
          <w:szCs w:val="24"/>
        </w:rPr>
        <w:t xml:space="preserve">», </w:t>
      </w:r>
      <w:r w:rsidRPr="009F0F61">
        <w:rPr>
          <w:rFonts w:ascii="Times New Roman" w:eastAsia="Times New Roman" w:hAnsi="Times New Roman" w:cs="Times New Roman"/>
          <w:sz w:val="24"/>
          <w:szCs w:val="24"/>
        </w:rPr>
        <w:t xml:space="preserve">именуемое в дальнейшем </w:t>
      </w:r>
      <w:r w:rsidRPr="009F0F61">
        <w:rPr>
          <w:rFonts w:ascii="Times New Roman" w:eastAsia="Times New Roman" w:hAnsi="Times New Roman" w:cs="Times New Roman"/>
          <w:b/>
          <w:sz w:val="24"/>
          <w:szCs w:val="24"/>
        </w:rPr>
        <w:t>«Исполнитель»</w:t>
      </w:r>
      <w:r w:rsidRPr="009F0F61">
        <w:rPr>
          <w:rFonts w:ascii="Times New Roman" w:eastAsia="Times New Roman" w:hAnsi="Times New Roman" w:cs="Times New Roman"/>
          <w:sz w:val="24"/>
          <w:szCs w:val="24"/>
        </w:rPr>
        <w:t>, в лице Генеральн</w:t>
      </w:r>
      <w:r>
        <w:rPr>
          <w:rFonts w:ascii="Times New Roman" w:eastAsia="Times New Roman" w:hAnsi="Times New Roman" w:cs="Times New Roman"/>
          <w:sz w:val="24"/>
          <w:szCs w:val="24"/>
        </w:rPr>
        <w:t>ого директора ________________</w:t>
      </w:r>
      <w:r w:rsidRPr="009F0F61">
        <w:rPr>
          <w:rFonts w:ascii="Times New Roman" w:eastAsia="Times New Roman" w:hAnsi="Times New Roman" w:cs="Times New Roman"/>
          <w:sz w:val="24"/>
          <w:szCs w:val="24"/>
        </w:rPr>
        <w:t xml:space="preserve">, действующего на основании Устава, с другой стороны, а вместе именуемые </w:t>
      </w:r>
      <w:r w:rsidRPr="009F0F61">
        <w:rPr>
          <w:rFonts w:ascii="Times New Roman" w:eastAsia="Times New Roman" w:hAnsi="Times New Roman" w:cs="Times New Roman"/>
          <w:b/>
          <w:sz w:val="24"/>
          <w:szCs w:val="24"/>
        </w:rPr>
        <w:t>«Стороны»</w:t>
      </w:r>
      <w:r w:rsidRPr="009F0F61">
        <w:rPr>
          <w:rFonts w:ascii="Times New Roman" w:eastAsia="Times New Roman" w:hAnsi="Times New Roman" w:cs="Times New Roman"/>
          <w:sz w:val="24"/>
          <w:szCs w:val="24"/>
        </w:rPr>
        <w:t>, заключили настоящий Договор о нижеследующем:</w:t>
      </w:r>
    </w:p>
    <w:p w:rsidR="009F0F61" w:rsidRPr="009F0F61" w:rsidRDefault="009F0F61" w:rsidP="009F0F61">
      <w:pPr>
        <w:tabs>
          <w:tab w:val="left" w:pos="454"/>
          <w:tab w:val="left" w:pos="3075"/>
        </w:tabs>
        <w:spacing w:after="0" w:line="240" w:lineRule="auto"/>
        <w:ind w:left="29" w:hanging="29"/>
        <w:jc w:val="both"/>
        <w:rPr>
          <w:rFonts w:ascii="Times New Roman" w:eastAsia="Times New Roman" w:hAnsi="Times New Roman" w:cs="Times New Roman"/>
          <w:sz w:val="24"/>
          <w:szCs w:val="24"/>
        </w:rPr>
      </w:pPr>
    </w:p>
    <w:p w:rsidR="009F0F61" w:rsidRPr="009F0F61" w:rsidRDefault="009F0F61" w:rsidP="009F0F61">
      <w:pPr>
        <w:numPr>
          <w:ilvl w:val="0"/>
          <w:numId w:val="1"/>
        </w:numPr>
        <w:tabs>
          <w:tab w:val="left" w:pos="738"/>
          <w:tab w:val="left" w:pos="3075"/>
        </w:tabs>
        <w:spacing w:after="0" w:line="240" w:lineRule="auto"/>
        <w:jc w:val="center"/>
        <w:rPr>
          <w:rFonts w:ascii="Times New Roman" w:eastAsia="Times New Roman" w:hAnsi="Times New Roman" w:cs="Times New Roman"/>
          <w:b/>
          <w:bCs/>
          <w:sz w:val="24"/>
          <w:szCs w:val="24"/>
        </w:rPr>
      </w:pPr>
      <w:r w:rsidRPr="009F0F61">
        <w:rPr>
          <w:rFonts w:ascii="Times New Roman" w:eastAsia="Times New Roman" w:hAnsi="Times New Roman" w:cs="Times New Roman"/>
          <w:b/>
          <w:bCs/>
          <w:sz w:val="24"/>
          <w:szCs w:val="24"/>
        </w:rPr>
        <w:t>ПРЕДМЕТ ДОГОВОРА</w:t>
      </w:r>
    </w:p>
    <w:p w:rsidR="009F0F61" w:rsidRPr="009F0F61" w:rsidRDefault="009F0F61" w:rsidP="009F0F61">
      <w:pPr>
        <w:numPr>
          <w:ilvl w:val="1"/>
          <w:numId w:val="1"/>
        </w:numPr>
        <w:tabs>
          <w:tab w:val="left" w:pos="454"/>
        </w:tabs>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По настоящему Договору Исполнитель обязуется по заявкам Заказчика выполнять работы по</w:t>
      </w:r>
      <w:r w:rsidRPr="009F0F61">
        <w:rPr>
          <w:rFonts w:ascii="Times New Roman" w:eastAsia="Times New Roman" w:hAnsi="Times New Roman" w:cs="Times New Roman"/>
          <w:b/>
          <w:sz w:val="24"/>
          <w:szCs w:val="24"/>
        </w:rPr>
        <w:t xml:space="preserve"> </w:t>
      </w:r>
      <w:r w:rsidRPr="009F0F61">
        <w:rPr>
          <w:rFonts w:ascii="Times New Roman" w:eastAsia="Times New Roman" w:hAnsi="Times New Roman" w:cs="Times New Roman"/>
          <w:sz w:val="24"/>
          <w:szCs w:val="24"/>
        </w:rPr>
        <w:t>выполнению косметического ремонта, общестроительным работам в помещениях номерного фонда, общественных и служебных зонах, по подсобным работам (далее по тексту – «Работы») в гостиничном комплексе «Космос», расположенном по адресу: 129366, РФ, город Москва, проспект Мира, дом 150 (далее по тексту - Объект), а Заказчик обязуется оплачивать выполненные работы.</w:t>
      </w:r>
    </w:p>
    <w:p w:rsidR="009F0F61" w:rsidRPr="009F0F61" w:rsidRDefault="009F0F61" w:rsidP="009F0F61">
      <w:pPr>
        <w:numPr>
          <w:ilvl w:val="1"/>
          <w:numId w:val="1"/>
        </w:numPr>
        <w:tabs>
          <w:tab w:val="left" w:pos="454"/>
        </w:tabs>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Работы выполняются в объемах, сроках и в соответствии с </w:t>
      </w:r>
      <w:r w:rsidRPr="009F0F61">
        <w:rPr>
          <w:rFonts w:ascii="Times New Roman" w:eastAsia="Times New Roman" w:hAnsi="Times New Roman" w:cs="Times New Roman"/>
          <w:b/>
          <w:sz w:val="24"/>
          <w:szCs w:val="24"/>
        </w:rPr>
        <w:t xml:space="preserve">Техническим заданием (Приложение № 1), </w:t>
      </w:r>
      <w:r w:rsidRPr="009F0F61">
        <w:rPr>
          <w:rFonts w:ascii="Times New Roman" w:eastAsia="Times New Roman" w:hAnsi="Times New Roman" w:cs="Times New Roman"/>
          <w:sz w:val="24"/>
          <w:szCs w:val="24"/>
        </w:rPr>
        <w:t>являющимся неотъемлемой частью настоящего Договора.</w:t>
      </w:r>
    </w:p>
    <w:p w:rsidR="009F0F61" w:rsidRPr="009F0F61" w:rsidRDefault="009F0F61" w:rsidP="009F0F61">
      <w:pPr>
        <w:numPr>
          <w:ilvl w:val="1"/>
          <w:numId w:val="1"/>
        </w:numPr>
        <w:tabs>
          <w:tab w:val="left" w:pos="454"/>
        </w:tabs>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Работы выполняются </w:t>
      </w:r>
      <w:r w:rsidRPr="009F0F61">
        <w:rPr>
          <w:rFonts w:ascii="Times New Roman" w:eastAsia="Times New Roman" w:hAnsi="Times New Roman" w:cs="Times New Roman"/>
          <w:sz w:val="24"/>
          <w:szCs w:val="24"/>
          <w:lang w:eastAsia="ru-RU"/>
        </w:rPr>
        <w:t>в соответствии со Стандартами ПАО «ГК «Космос», утвержденными внутренними регламентами гостиничного комплекса,</w:t>
      </w:r>
      <w:r w:rsidRPr="009F0F61">
        <w:rPr>
          <w:rFonts w:ascii="Times New Roman" w:eastAsia="Calibri" w:hAnsi="Times New Roman" w:cs="Times New Roman"/>
          <w:sz w:val="24"/>
          <w:szCs w:val="24"/>
        </w:rPr>
        <w:t xml:space="preserve"> а также иными, </w:t>
      </w:r>
      <w:r w:rsidRPr="009F0F61">
        <w:rPr>
          <w:rFonts w:ascii="Times New Roman" w:eastAsia="Times New Roman" w:hAnsi="Times New Roman" w:cs="Times New Roman"/>
          <w:sz w:val="24"/>
          <w:szCs w:val="24"/>
          <w:lang w:eastAsia="ru-RU"/>
        </w:rPr>
        <w:t>предусмотренными ГОСТами и действующими техническими документами.</w:t>
      </w:r>
    </w:p>
    <w:p w:rsidR="009F0F61" w:rsidRPr="009F0F61" w:rsidRDefault="009F0F61" w:rsidP="009F0F61">
      <w:pPr>
        <w:numPr>
          <w:ilvl w:val="1"/>
          <w:numId w:val="1"/>
        </w:numPr>
        <w:tabs>
          <w:tab w:val="left" w:pos="454"/>
        </w:tabs>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Исполнитель выполняет работы на основании заявки Заказчика, выполненной в устной (по телефону), письменной или электронной форме и подтвержденной уполномоченным сотрудником Исполнителя. Заявка должна обязательно содержать информацию:</w:t>
      </w:r>
    </w:p>
    <w:p w:rsidR="009F0F61" w:rsidRPr="009F0F61" w:rsidRDefault="009F0F61" w:rsidP="009F0F61">
      <w:pPr>
        <w:spacing w:after="0" w:line="276" w:lineRule="auto"/>
        <w:ind w:left="720"/>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-о характере работ (плановые или срочные); </w:t>
      </w:r>
    </w:p>
    <w:p w:rsidR="009F0F61" w:rsidRPr="009F0F61" w:rsidRDefault="009F0F61" w:rsidP="009F0F61">
      <w:pPr>
        <w:spacing w:after="0" w:line="276" w:lineRule="auto"/>
        <w:ind w:left="720"/>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-описание работ;</w:t>
      </w:r>
    </w:p>
    <w:p w:rsidR="009F0F61" w:rsidRPr="009F0F61" w:rsidRDefault="009F0F61" w:rsidP="009F0F61">
      <w:pPr>
        <w:spacing w:after="0" w:line="276" w:lineRule="auto"/>
        <w:ind w:left="720"/>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-местонахождение предстоящих работ.</w:t>
      </w:r>
    </w:p>
    <w:p w:rsidR="009F0F61" w:rsidRPr="009F0F61" w:rsidRDefault="009F0F61" w:rsidP="009F0F61">
      <w:pPr>
        <w:spacing w:after="0" w:line="276" w:lineRule="auto"/>
        <w:ind w:left="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Заявка направляется Исполнителю по электронной почте </w:t>
      </w:r>
      <w:r w:rsidR="00254EBF">
        <w:rPr>
          <w:rFonts w:ascii="Times New Roman" w:eastAsia="Times New Roman" w:hAnsi="Times New Roman" w:cs="Times New Roman"/>
          <w:sz w:val="24"/>
          <w:szCs w:val="24"/>
        </w:rPr>
        <w:t>__________________</w:t>
      </w:r>
      <w:r w:rsidRPr="009F0F61">
        <w:rPr>
          <w:rFonts w:ascii="Times New Roman" w:eastAsia="Times New Roman" w:hAnsi="Times New Roman" w:cs="Times New Roman"/>
          <w:sz w:val="24"/>
          <w:szCs w:val="24"/>
        </w:rPr>
        <w:t xml:space="preserve">или телефону </w:t>
      </w:r>
      <w:r w:rsidR="00254EBF">
        <w:rPr>
          <w:rFonts w:ascii="Times New Roman" w:eastAsia="Times New Roman" w:hAnsi="Times New Roman" w:cs="Times New Roman"/>
          <w:b/>
          <w:sz w:val="24"/>
          <w:szCs w:val="24"/>
        </w:rPr>
        <w:t>__________________________</w:t>
      </w:r>
      <w:r w:rsidRPr="009F0F61">
        <w:rPr>
          <w:rFonts w:ascii="Times New Roman" w:eastAsia="Times New Roman" w:hAnsi="Times New Roman" w:cs="Times New Roman"/>
          <w:sz w:val="24"/>
          <w:szCs w:val="24"/>
        </w:rPr>
        <w:t xml:space="preserve"> подтверждением приема заявки является присвоение Исполнителем номера заявки. Заявка считается принятой, если Исполнитель в указанные в Техническом задании сроки (прибытие бригады), не представил Заказчику уведомление о невозможности исполнения Заявки. </w:t>
      </w:r>
    </w:p>
    <w:p w:rsidR="009F0F61" w:rsidRPr="009F0F61" w:rsidRDefault="009F0F61" w:rsidP="009F0F61">
      <w:pPr>
        <w:spacing w:after="0" w:line="276" w:lineRule="auto"/>
        <w:ind w:left="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При получении от Заказчика заявки на выполнение конкретных видов работ, Исполнитель направляет своего представителя для осмотра места и объема выполнения заявленных работ, заполнения Заявки (форма согласно Приложению №4  к настоящему Договору), в которой Стороны определяют наименование работ, их стоимость и сроки выполнения.</w:t>
      </w:r>
    </w:p>
    <w:p w:rsidR="009F0F61" w:rsidRPr="009F0F61" w:rsidRDefault="009F0F61" w:rsidP="009F0F61">
      <w:pPr>
        <w:tabs>
          <w:tab w:val="left" w:pos="1134"/>
        </w:tabs>
        <w:spacing w:after="0" w:line="240" w:lineRule="auto"/>
        <w:ind w:left="567"/>
        <w:jc w:val="both"/>
        <w:rPr>
          <w:rFonts w:ascii="Times New Roman" w:eastAsia="Times New Roman" w:hAnsi="Times New Roman" w:cs="Times New Roman"/>
          <w:sz w:val="24"/>
          <w:szCs w:val="24"/>
          <w:lang w:eastAsia="ru-RU"/>
        </w:rPr>
      </w:pPr>
    </w:p>
    <w:p w:rsidR="009F0F61" w:rsidRPr="009F0F61" w:rsidRDefault="009F0F61" w:rsidP="009F0F61">
      <w:pPr>
        <w:numPr>
          <w:ilvl w:val="0"/>
          <w:numId w:val="1"/>
        </w:numPr>
        <w:tabs>
          <w:tab w:val="left" w:pos="738"/>
          <w:tab w:val="left" w:pos="2694"/>
          <w:tab w:val="left" w:pos="3075"/>
          <w:tab w:val="left" w:pos="3686"/>
        </w:tabs>
        <w:spacing w:after="0" w:line="240" w:lineRule="auto"/>
        <w:jc w:val="center"/>
        <w:rPr>
          <w:rFonts w:ascii="Times New Roman" w:eastAsia="Times New Roman" w:hAnsi="Times New Roman" w:cs="Times New Roman"/>
          <w:b/>
          <w:bCs/>
          <w:sz w:val="24"/>
          <w:szCs w:val="24"/>
        </w:rPr>
      </w:pPr>
      <w:r w:rsidRPr="009F0F61">
        <w:rPr>
          <w:rFonts w:ascii="Times New Roman" w:eastAsia="Times New Roman" w:hAnsi="Times New Roman" w:cs="Times New Roman"/>
          <w:b/>
          <w:bCs/>
          <w:sz w:val="24"/>
          <w:szCs w:val="24"/>
        </w:rPr>
        <w:t>ПРАВА И ОБЯЗАННОСТИ СТОРОН</w:t>
      </w:r>
    </w:p>
    <w:p w:rsidR="009F0F61" w:rsidRPr="009F0F61" w:rsidRDefault="009F0F61" w:rsidP="009F0F61">
      <w:pPr>
        <w:numPr>
          <w:ilvl w:val="1"/>
          <w:numId w:val="1"/>
        </w:numPr>
        <w:tabs>
          <w:tab w:val="left" w:pos="0"/>
          <w:tab w:val="left" w:pos="1134"/>
        </w:tabs>
        <w:spacing w:after="0" w:line="276" w:lineRule="auto"/>
        <w:ind w:firstLine="567"/>
        <w:contextualSpacing/>
        <w:jc w:val="both"/>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u w:val="single"/>
        </w:rPr>
        <w:t>Обязанности Заказчика</w:t>
      </w:r>
      <w:r w:rsidRPr="009F0F61">
        <w:rPr>
          <w:rFonts w:ascii="Times New Roman" w:eastAsia="Times New Roman" w:hAnsi="Times New Roman" w:cs="Times New Roman"/>
          <w:b/>
          <w:sz w:val="24"/>
          <w:szCs w:val="24"/>
        </w:rPr>
        <w:t>:</w:t>
      </w:r>
    </w:p>
    <w:p w:rsidR="009F0F61" w:rsidRPr="009F0F61" w:rsidRDefault="009F0F61" w:rsidP="009F0F61">
      <w:pPr>
        <w:numPr>
          <w:ilvl w:val="2"/>
          <w:numId w:val="1"/>
        </w:numPr>
        <w:tabs>
          <w:tab w:val="left" w:pos="142"/>
          <w:tab w:val="left" w:pos="709"/>
        </w:tabs>
        <w:spacing w:after="0" w:line="276" w:lineRule="auto"/>
        <w:ind w:left="426" w:hanging="426"/>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 xml:space="preserve">Обеспечивать работникам Исполнителя доступ к подлежащим ремонту          помещениям и площадям, при соблюдении Исполнителем действующего на Объекте Заказчика порядка охраны и при наличии надлежащим образом оформленных документов, с предварительным согласованием списка работников Исполнителя. Доступ работников и ответственных лиц Исполнителя осуществляется на основании пропусков, выданных Заказчиком по </w:t>
      </w:r>
      <w:r w:rsidRPr="009F0F61">
        <w:rPr>
          <w:rFonts w:ascii="Times New Roman" w:eastAsia="Times New Roman" w:hAnsi="Times New Roman" w:cs="Times New Roman"/>
          <w:b/>
          <w:sz w:val="24"/>
          <w:szCs w:val="24"/>
        </w:rPr>
        <w:t>предварительной</w:t>
      </w:r>
      <w:r w:rsidRPr="009F0F61">
        <w:rPr>
          <w:rFonts w:ascii="Times New Roman" w:eastAsia="Times New Roman" w:hAnsi="Times New Roman" w:cs="Times New Roman"/>
          <w:sz w:val="24"/>
          <w:szCs w:val="24"/>
        </w:rPr>
        <w:t xml:space="preserve"> </w:t>
      </w:r>
      <w:r w:rsidRPr="009F0F61">
        <w:rPr>
          <w:rFonts w:ascii="Times New Roman" w:eastAsia="Times New Roman" w:hAnsi="Times New Roman" w:cs="Times New Roman"/>
          <w:b/>
          <w:sz w:val="24"/>
          <w:szCs w:val="24"/>
        </w:rPr>
        <w:t>письменной</w:t>
      </w:r>
      <w:r w:rsidRPr="009F0F61">
        <w:rPr>
          <w:rFonts w:ascii="Times New Roman" w:eastAsia="Times New Roman" w:hAnsi="Times New Roman" w:cs="Times New Roman"/>
          <w:sz w:val="24"/>
          <w:szCs w:val="24"/>
        </w:rPr>
        <w:t xml:space="preserve"> заявке Исполнителя, с указанием графика посещения. В случае изменения списка работников, он уточняется Исполнителем в течение суток. Неиспользованные пропуска сдаются ответственному представителю Заказчика.</w:t>
      </w:r>
    </w:p>
    <w:p w:rsidR="009F0F61" w:rsidRPr="009F0F61" w:rsidRDefault="009F0F61" w:rsidP="009F0F61">
      <w:pPr>
        <w:shd w:val="clear" w:color="auto" w:fill="FFFFFF"/>
        <w:tabs>
          <w:tab w:val="left" w:pos="142"/>
          <w:tab w:val="left" w:pos="709"/>
        </w:tabs>
        <w:spacing w:after="0" w:line="276" w:lineRule="auto"/>
        <w:ind w:left="426" w:hanging="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2.1.2. 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Заказчик несет ответственность за их отсутствие при условии, если это влияет на объемы и качество выполняемых работ.</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2.1.3. Назначить ответственного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осуществляет приемку выполненных Работ, предъявляет претензии и замечания, с правом выдачи обязательных для Исполнителя распоряжений в рамках настоящего Договора, контролирует расход материалов, полученных Исполнителем от Заказчика для выполнения работ.  Предоставить Исполнителю всю необходимую контактную информацию об уполномоченном представителе Заказчика.</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2.1.4.  Представлять Исполнителю правила внутреннего распорядка, и иные документы, необходимые для надлежащего выполнения работ на Объекте Заказчика. Заказчик обязуется обеспечить сохранность используемых при производстве Работ Исполнителем материалов и инструментов.</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2.1.5. Назначить для контроля и решения оперативных вопросов ответственных лиц из числа персонала Технического департамента – </w:t>
      </w:r>
      <w:r w:rsidRPr="009F0F61">
        <w:rPr>
          <w:rFonts w:ascii="Times New Roman" w:eastAsia="Times New Roman" w:hAnsi="Times New Roman" w:cs="Times New Roman"/>
          <w:b/>
          <w:sz w:val="24"/>
          <w:szCs w:val="24"/>
        </w:rPr>
        <w:t>руководитель РСГ, технические специалисты</w:t>
      </w:r>
      <w:r w:rsidRPr="009F0F61">
        <w:rPr>
          <w:rFonts w:ascii="Times New Roman" w:eastAsia="Times New Roman" w:hAnsi="Times New Roman" w:cs="Times New Roman"/>
          <w:sz w:val="24"/>
          <w:szCs w:val="24"/>
        </w:rPr>
        <w:t xml:space="preserve">. </w:t>
      </w:r>
      <w:r w:rsidRPr="009F0F61">
        <w:rPr>
          <w:rFonts w:ascii="Times New Roman" w:eastAsia="Times New Roman" w:hAnsi="Times New Roman" w:cs="Times New Roman"/>
          <w:b/>
          <w:sz w:val="24"/>
          <w:szCs w:val="24"/>
        </w:rPr>
        <w:t>Начальник смены Технического департамента</w:t>
      </w:r>
      <w:r w:rsidRPr="009F0F61">
        <w:rPr>
          <w:rFonts w:ascii="Times New Roman" w:eastAsia="Times New Roman" w:hAnsi="Times New Roman" w:cs="Times New Roman"/>
          <w:sz w:val="24"/>
          <w:szCs w:val="24"/>
        </w:rPr>
        <w:t xml:space="preserve">  - в выходные и праздничные дни на все время выполнения работ.</w:t>
      </w:r>
    </w:p>
    <w:p w:rsidR="009F0F61" w:rsidRPr="009F0F61" w:rsidRDefault="009F0F61" w:rsidP="009F0F61">
      <w:pPr>
        <w:tabs>
          <w:tab w:val="left" w:pos="142"/>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2.1.6. Предоставить Исполнителю закрываемое на ключ помещение для переодевания, хранения инструмента, запасных частей, одежды и обуви.</w:t>
      </w:r>
    </w:p>
    <w:p w:rsidR="009F0F61" w:rsidRPr="009F0F61" w:rsidRDefault="009F0F61" w:rsidP="009F0F61">
      <w:pPr>
        <w:tabs>
          <w:tab w:val="left" w:pos="142"/>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2.1.7. Принять выполненные работы в сроки, порядке и объемах, предусмотренных настоящим Договором, либо дать мотивированный отказ.</w:t>
      </w:r>
    </w:p>
    <w:p w:rsidR="009F0F61" w:rsidRPr="009F0F61" w:rsidRDefault="009F0F61" w:rsidP="009F0F61">
      <w:pPr>
        <w:tabs>
          <w:tab w:val="left" w:pos="142"/>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2.1.8. Оплатить выполненные работы в размере, сроки и порядке, предусмотренные настоящим Договором.</w:t>
      </w:r>
    </w:p>
    <w:p w:rsidR="009F0F61" w:rsidRPr="009F0F61" w:rsidRDefault="009F0F61" w:rsidP="009F0F61">
      <w:pPr>
        <w:tabs>
          <w:tab w:val="left" w:pos="142"/>
        </w:tabs>
        <w:spacing w:after="0" w:line="276" w:lineRule="auto"/>
        <w:ind w:left="567" w:hanging="567"/>
        <w:contextualSpacing/>
        <w:jc w:val="both"/>
        <w:rPr>
          <w:rFonts w:ascii="Times New Roman" w:eastAsia="Times New Roman" w:hAnsi="Times New Roman" w:cs="Times New Roman"/>
          <w:sz w:val="24"/>
          <w:szCs w:val="24"/>
        </w:rPr>
      </w:pPr>
    </w:p>
    <w:p w:rsidR="009F0F61" w:rsidRPr="009F0F61" w:rsidRDefault="009F0F61" w:rsidP="009F0F61">
      <w:pPr>
        <w:numPr>
          <w:ilvl w:val="1"/>
          <w:numId w:val="10"/>
        </w:numPr>
        <w:tabs>
          <w:tab w:val="left" w:pos="0"/>
          <w:tab w:val="left" w:pos="1134"/>
        </w:tabs>
        <w:spacing w:after="0" w:line="276" w:lineRule="auto"/>
        <w:ind w:firstLine="567"/>
        <w:contextualSpacing/>
        <w:jc w:val="both"/>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u w:val="single"/>
        </w:rPr>
        <w:t>Обязанности Исполнителя</w:t>
      </w:r>
      <w:r w:rsidRPr="009F0F61">
        <w:rPr>
          <w:rFonts w:ascii="Times New Roman" w:eastAsia="Times New Roman" w:hAnsi="Times New Roman" w:cs="Times New Roman"/>
          <w:b/>
          <w:sz w:val="24"/>
          <w:szCs w:val="24"/>
        </w:rPr>
        <w:t>:</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Обеспечить надлежащее качество выполненных работ оказываем в соответствии с требованиями Заказчика и с соблюдением установленных Законодательством РФ требований.</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Выполнять работы, отвечающие требованиям Технического задания (Приложение № 1), в соответствии со стандартами и правилами, принятыми у Заказчика.</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Выполнять работы своими силами (переуступка прав на выполнение работ третьим лицам не допускается), с </w:t>
      </w:r>
      <w:r w:rsidRPr="009F0F61">
        <w:rPr>
          <w:rFonts w:ascii="Times New Roman" w:eastAsia="Times New Roman" w:hAnsi="Times New Roman" w:cs="Times New Roman"/>
          <w:bCs/>
          <w:sz w:val="24"/>
          <w:szCs w:val="24"/>
        </w:rPr>
        <w:t xml:space="preserve">использованием собственных материалов и оборудования, а также материалов и оборудования, предоставленных Заказчиком, </w:t>
      </w:r>
      <w:r w:rsidRPr="009F0F61">
        <w:rPr>
          <w:rFonts w:ascii="Times New Roman" w:eastAsia="Times New Roman" w:hAnsi="Times New Roman" w:cs="Times New Roman"/>
          <w:sz w:val="24"/>
          <w:szCs w:val="24"/>
        </w:rPr>
        <w:t> </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bCs/>
          <w:sz w:val="24"/>
          <w:szCs w:val="24"/>
        </w:rPr>
        <w:lastRenderedPageBreak/>
        <w:t>Оборудование и материалы, предоставляемые Заказчиком, передаются Исполнителю по накладной в форме М-15. Прием оборудования и материалов осуществляется представителем Исполнителя на основании Доверенности. По факту выполнения работ, принятые от Заказчика оборудование и материалы, включаются в акт о приемке выполненных работ по форме КС-2 с пометкой «материалы Заказчика».</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обязан вернуть остаток неизрасходованного материала Заказчика, либо с согласия Заказчика уменьшить цену работ с учетом стоимости остающегося у него неиспользованного материала.</w:t>
      </w:r>
    </w:p>
    <w:p w:rsidR="009F0F61" w:rsidRPr="009F0F61" w:rsidRDefault="009F0F61" w:rsidP="009F0F61">
      <w:pPr>
        <w:numPr>
          <w:ilvl w:val="2"/>
          <w:numId w:val="11"/>
        </w:numPr>
        <w:tabs>
          <w:tab w:val="left" w:pos="0"/>
          <w:tab w:val="left" w:pos="28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Составлять и направлять не позднее 5-го числа каждого месяца отчеты об выполненных работах Исполнителем с указанием объемов выполненных работ и расход материалов, полученных Исполнителем от Заказчика для выполнения работ,   для проведения сверок с Заказчиком по форме Приложения №5, на адрес электронной почты: </w:t>
      </w:r>
      <w:r w:rsidRPr="009F0F61">
        <w:rPr>
          <w:rFonts w:ascii="Times New Roman" w:eastAsia="Times New Roman" w:hAnsi="Times New Roman" w:cs="Times New Roman"/>
          <w:b/>
          <w:sz w:val="24"/>
          <w:szCs w:val="24"/>
        </w:rPr>
        <w:t>jbekova@hotelcosmos.ru</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Привлекать для выполнения работ по настоящему Договору квалифицированный персонал, с соответствующими профессиональными навыками и умениями, а также отвечающий требованиям Технического задания (Приложение № 1):</w:t>
      </w:r>
    </w:p>
    <w:p w:rsidR="009F0F61" w:rsidRPr="009F0F61" w:rsidRDefault="009F0F61" w:rsidP="009F0F61">
      <w:pPr>
        <w:numPr>
          <w:ilvl w:val="0"/>
          <w:numId w:val="13"/>
        </w:numPr>
        <w:tabs>
          <w:tab w:val="left" w:pos="284"/>
          <w:tab w:val="left" w:pos="1134"/>
        </w:tabs>
        <w:spacing w:after="0" w:line="276" w:lineRule="auto"/>
        <w:ind w:left="567"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наличие у персонала Исполнителя (не граждан РФ) оформленных должным образом регистрационных документов;</w:t>
      </w:r>
    </w:p>
    <w:p w:rsidR="009F0F61" w:rsidRPr="009F0F61" w:rsidRDefault="009F0F61" w:rsidP="009F0F61">
      <w:pPr>
        <w:numPr>
          <w:ilvl w:val="0"/>
          <w:numId w:val="13"/>
        </w:numPr>
        <w:tabs>
          <w:tab w:val="left" w:pos="284"/>
          <w:tab w:val="left" w:pos="1134"/>
        </w:tabs>
        <w:autoSpaceDE w:val="0"/>
        <w:autoSpaceDN w:val="0"/>
        <w:spacing w:after="0" w:line="276" w:lineRule="auto"/>
        <w:ind w:left="567"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соблюдение требований по безопасному выполнению работ, правил охраны окружающей среды, пожарной безопасности, соблюдение на Объекте Заказчика правил санитарии. Исполнитель несет полную ответственность за их соблюдение персоналом при выполнении работ, включая личную безопасность своих работников, выполняющих работы по Договору;</w:t>
      </w:r>
    </w:p>
    <w:p w:rsidR="009F0F61" w:rsidRPr="009F0F61" w:rsidRDefault="009F0F61" w:rsidP="009F0F61">
      <w:pPr>
        <w:numPr>
          <w:ilvl w:val="0"/>
          <w:numId w:val="13"/>
        </w:numPr>
        <w:tabs>
          <w:tab w:val="left" w:pos="284"/>
          <w:tab w:val="left" w:pos="1134"/>
        </w:tabs>
        <w:autoSpaceDE w:val="0"/>
        <w:autoSpaceDN w:val="0"/>
        <w:spacing w:after="0" w:line="276" w:lineRule="auto"/>
        <w:ind w:left="567"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rsidR="009F0F61" w:rsidRPr="009F0F61" w:rsidRDefault="009F0F61" w:rsidP="009F0F61">
      <w:pPr>
        <w:numPr>
          <w:ilvl w:val="2"/>
          <w:numId w:val="11"/>
        </w:numPr>
        <w:tabs>
          <w:tab w:val="left" w:pos="284"/>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Предоставлять по заявке Заказчика для своевременного и качественного выполнения работ квалифицированный персонал с учетом объема выполняемых работ.</w:t>
      </w:r>
    </w:p>
    <w:p w:rsidR="009F0F61" w:rsidRPr="009F0F61" w:rsidRDefault="009F0F61" w:rsidP="009F0F61">
      <w:pPr>
        <w:numPr>
          <w:ilvl w:val="2"/>
          <w:numId w:val="11"/>
        </w:numPr>
        <w:tabs>
          <w:tab w:val="left" w:pos="0"/>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Назначить для решения оперативных вопросов на все время выполнения работ ответственного представителя и обеспечить его ежедневное присутствие на все время выполнения работ на территории Заказчика</w:t>
      </w:r>
      <w:r w:rsidRPr="009F0F61">
        <w:rPr>
          <w:rFonts w:ascii="Times New Roman" w:eastAsia="Times New Roman" w:hAnsi="Times New Roman" w:cs="Times New Roman"/>
          <w:i/>
          <w:sz w:val="24"/>
          <w:szCs w:val="24"/>
        </w:rPr>
        <w:t xml:space="preserve">. </w:t>
      </w:r>
      <w:r w:rsidRPr="009F0F61">
        <w:rPr>
          <w:rFonts w:ascii="Times New Roman" w:eastAsia="Times New Roman" w:hAnsi="Times New Roman" w:cs="Times New Roman"/>
          <w:sz w:val="24"/>
          <w:szCs w:val="24"/>
        </w:rPr>
        <w:t xml:space="preserve">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сдачу выполненных работ. Предоставить представителям Заказчика всю необходимую контактную информацию об ответственном представителе Исполнителя.     </w:t>
      </w:r>
    </w:p>
    <w:p w:rsidR="009F0F61" w:rsidRPr="009F0F61" w:rsidRDefault="009F0F61" w:rsidP="009F0F61">
      <w:pPr>
        <w:numPr>
          <w:ilvl w:val="2"/>
          <w:numId w:val="11"/>
        </w:numPr>
        <w:tabs>
          <w:tab w:val="left" w:pos="0"/>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Предоставлять своевременно представителям Заказчика для обеспечения доступа к Объекту и соблюдения правил охраны на Объекте графики выполнения работ</w:t>
      </w:r>
      <w:r>
        <w:rPr>
          <w:rFonts w:ascii="Times New Roman" w:eastAsia="Times New Roman" w:hAnsi="Times New Roman" w:cs="Times New Roman"/>
          <w:sz w:val="24"/>
          <w:szCs w:val="24"/>
        </w:rPr>
        <w:t>,</w:t>
      </w:r>
      <w:r w:rsidRPr="009F0F61">
        <w:rPr>
          <w:rFonts w:ascii="Times New Roman" w:eastAsia="Times New Roman" w:hAnsi="Times New Roman" w:cs="Times New Roman"/>
          <w:sz w:val="24"/>
          <w:szCs w:val="24"/>
        </w:rPr>
        <w:t xml:space="preserve"> список работников Исполнителя, направляемых на Объект. Соблюдать пропускной режим, а также иные правила входа/выхода и нахождения работников на Объекте. Не препятствовать своими действиями при оказании Услуг нормальному функционированию Объекта Заказчика.</w:t>
      </w:r>
    </w:p>
    <w:p w:rsidR="009F0F61" w:rsidRPr="009F0F61" w:rsidRDefault="009F0F61" w:rsidP="009F0F61">
      <w:pPr>
        <w:numPr>
          <w:ilvl w:val="2"/>
          <w:numId w:val="11"/>
        </w:num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Обеспечивать работников, направляемых на Объект Заказчика, форменной одеждой, обувью, согласно стандартам, принятым на Объекте Заказчика. Стирка форменной одежды осуществляется силами Исполнителя.</w:t>
      </w:r>
    </w:p>
    <w:p w:rsidR="009F0F61" w:rsidRPr="009F0F61" w:rsidRDefault="009F0F61" w:rsidP="009F0F61">
      <w:pPr>
        <w:numPr>
          <w:ilvl w:val="2"/>
          <w:numId w:val="11"/>
        </w:num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Возмещать в пятидневный срок Заказчику ущерб, причиненный действиями (бездействием) работников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 об установлении ущерба в соответствии с действующим регламентом ПАО «ГК «Космос», при обнаружении ущерба, нанесенного имуществу ПАО «ГК «Космос». </w:t>
      </w:r>
    </w:p>
    <w:p w:rsidR="009F0F61" w:rsidRPr="009F0F61" w:rsidRDefault="009F0F61" w:rsidP="009F0F61">
      <w:pPr>
        <w:numPr>
          <w:ilvl w:val="2"/>
          <w:numId w:val="11"/>
        </w:num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выполнения работ.</w:t>
      </w:r>
    </w:p>
    <w:p w:rsidR="009F0F61" w:rsidRPr="009F0F61" w:rsidRDefault="009F0F61" w:rsidP="009F0F61">
      <w:pPr>
        <w:numPr>
          <w:ilvl w:val="2"/>
          <w:numId w:val="11"/>
        </w:numPr>
        <w:tabs>
          <w:tab w:val="left" w:pos="284"/>
          <w:tab w:val="left" w:pos="1134"/>
          <w:tab w:val="left" w:pos="1276"/>
        </w:tabs>
        <w:autoSpaceDE w:val="0"/>
        <w:autoSpaceDN w:val="0"/>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Выполнять требования/указания представителей Заказчика, если таковые не нарушают установленных технологий выполнения работ и не противоречат действующим нормам и правилам.       </w:t>
      </w:r>
    </w:p>
    <w:p w:rsidR="009F0F61" w:rsidRPr="009F0F61" w:rsidRDefault="009F0F61" w:rsidP="009F0F61">
      <w:p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2.2.15. Соблюдать конфиденциальность в отношении любой информации, полученной от Заказчика в связи с выполнения работ по настоящему Договору.</w:t>
      </w:r>
    </w:p>
    <w:p w:rsidR="009F0F61" w:rsidRPr="009F0F61" w:rsidRDefault="009F0F61" w:rsidP="009F0F61">
      <w:p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2.2.16. Устранять незамедлительно и за свой счет выявленные представителями Заказчика недостатки в ходе выполнения работ.</w:t>
      </w:r>
    </w:p>
    <w:p w:rsidR="009F0F61" w:rsidRPr="009F0F61" w:rsidRDefault="009F0F61" w:rsidP="009F0F61">
      <w:p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2.2.17. Исполнитель обязан принимать все меры для экономии предоставляемых Заказчиком ресурсов, в том числе расходных материалов.</w:t>
      </w:r>
    </w:p>
    <w:p w:rsidR="009F0F61" w:rsidRPr="009F0F61" w:rsidRDefault="009F0F61" w:rsidP="009F0F61">
      <w:p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2.2.18. Исполнитель обязуется соблюдать запрет курения табака установленном ФЗ РФ от 23.02.2019 г. и установить запрет курения табака сотрудниками Исполнителя в помещениях и на территории ПАО «ГК «Космос» в неустановленных местах.</w:t>
      </w:r>
    </w:p>
    <w:p w:rsidR="009F0F61" w:rsidRPr="009F0F61" w:rsidRDefault="009F0F61" w:rsidP="009F0F61">
      <w:pPr>
        <w:tabs>
          <w:tab w:val="left" w:pos="284"/>
          <w:tab w:val="left" w:pos="1134"/>
        </w:tabs>
        <w:spacing w:after="0" w:line="276" w:lineRule="auto"/>
        <w:ind w:left="709" w:hanging="709"/>
        <w:contextualSpacing/>
        <w:jc w:val="both"/>
        <w:rPr>
          <w:rFonts w:ascii="Times New Roman" w:eastAsia="Times New Roman" w:hAnsi="Times New Roman" w:cs="Times New Roman"/>
          <w:sz w:val="24"/>
          <w:szCs w:val="24"/>
        </w:rPr>
      </w:pPr>
    </w:p>
    <w:p w:rsidR="009F0F61" w:rsidRPr="009F0F61" w:rsidRDefault="009F0F61" w:rsidP="009F0F61">
      <w:pPr>
        <w:tabs>
          <w:tab w:val="left" w:pos="284"/>
          <w:tab w:val="left" w:pos="1134"/>
        </w:tabs>
        <w:spacing w:after="0" w:line="276" w:lineRule="auto"/>
        <w:contextualSpacing/>
        <w:jc w:val="both"/>
        <w:rPr>
          <w:rFonts w:ascii="Times New Roman" w:eastAsia="Times New Roman" w:hAnsi="Times New Roman" w:cs="Times New Roman"/>
          <w:b/>
          <w:sz w:val="24"/>
          <w:szCs w:val="24"/>
          <w:u w:val="single"/>
        </w:rPr>
      </w:pPr>
      <w:r w:rsidRPr="009F0F61">
        <w:rPr>
          <w:rFonts w:ascii="Times New Roman" w:eastAsia="Times New Roman" w:hAnsi="Times New Roman" w:cs="Times New Roman"/>
          <w:b/>
          <w:sz w:val="24"/>
          <w:szCs w:val="24"/>
        </w:rPr>
        <w:t xml:space="preserve">          </w:t>
      </w:r>
      <w:r w:rsidRPr="009F0F61">
        <w:rPr>
          <w:rFonts w:ascii="Times New Roman" w:eastAsia="Times New Roman" w:hAnsi="Times New Roman" w:cs="Times New Roman"/>
          <w:b/>
          <w:sz w:val="24"/>
          <w:szCs w:val="24"/>
          <w:u w:val="single"/>
        </w:rPr>
        <w:t xml:space="preserve">    2.3.  Заказчик праве:</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2.3.1. Проверять качество, осуществлять контроль выполнения работ по настоящему Договору.</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2.3.2. Представитель Заказчика имеет право контролировать весь процесс выполнения работ Исполнителем и проводить проверки качества выполнения работ Исполнителем, не вмешиваясь в его административно-хозяйственную деятельность.</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2.3.3. Уполномоченный представитель Заказчика имеет право в период выполнения работ увеличивать или уменьшать отдельные виды и объемы Работ, предусмотренные Договором, при соблюдении общего объёма Работ.</w:t>
      </w:r>
    </w:p>
    <w:p w:rsidR="009F0F61" w:rsidRPr="009F0F61" w:rsidRDefault="009F0F61" w:rsidP="009F0F61">
      <w:pPr>
        <w:tabs>
          <w:tab w:val="left" w:pos="142"/>
          <w:tab w:val="left" w:pos="284"/>
          <w:tab w:val="left" w:pos="1276"/>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2.3.4. Заказчик вправе отказаться от исполнения Договора при условии оплаты Исполнителю фактически выполненных Работ на момент такого отказа.</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2.3.5. В случае оказания Исполнителем Работ с недостатками Заказчик вправе потребовать уменьшения цены Работ, приостановить оплату выполненных Работ, потребовать устранения недостатков в течении 10 (десяти календарных) дней.</w:t>
      </w:r>
    </w:p>
    <w:p w:rsidR="009F0F61" w:rsidRPr="009F0F61" w:rsidRDefault="009F0F61" w:rsidP="009F0F61">
      <w:pPr>
        <w:tabs>
          <w:tab w:val="left" w:pos="142"/>
          <w:tab w:val="left" w:pos="1134"/>
        </w:tabs>
        <w:spacing w:after="0" w:line="276" w:lineRule="auto"/>
        <w:ind w:left="567" w:hanging="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2.3.6. В случае не устранения Исполнителем недостатков в установленный Заказчиком срок, Заказчик вправе отказаться от исполнения настоящего Договора и потребовать возмещения убытков и оплаты неустойки, предусмотренной пунктом 6.3. Договора.</w:t>
      </w:r>
    </w:p>
    <w:p w:rsidR="009F0F61" w:rsidRPr="009F0F61" w:rsidRDefault="009F0F61" w:rsidP="009F0F61">
      <w:pPr>
        <w:tabs>
          <w:tab w:val="left" w:pos="0"/>
          <w:tab w:val="left" w:pos="1134"/>
        </w:tabs>
        <w:spacing w:after="0" w:line="276" w:lineRule="auto"/>
        <w:ind w:left="567"/>
        <w:contextualSpacing/>
        <w:jc w:val="both"/>
        <w:rPr>
          <w:rFonts w:ascii="Times New Roman" w:eastAsia="Times New Roman" w:hAnsi="Times New Roman" w:cs="Times New Roman"/>
          <w:sz w:val="24"/>
          <w:szCs w:val="24"/>
        </w:rPr>
      </w:pPr>
    </w:p>
    <w:p w:rsidR="009F0F61" w:rsidRPr="009F0F61" w:rsidRDefault="009F0F61" w:rsidP="009F0F61">
      <w:pPr>
        <w:widowControl w:val="0"/>
        <w:numPr>
          <w:ilvl w:val="0"/>
          <w:numId w:val="11"/>
        </w:numPr>
        <w:tabs>
          <w:tab w:val="left" w:pos="454"/>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СТОИМОСТЬ И ОПЛАТА РАБОТ</w:t>
      </w:r>
    </w:p>
    <w:p w:rsidR="009F0F61" w:rsidRPr="009F0F61" w:rsidRDefault="009F0F61" w:rsidP="009F0F61">
      <w:pPr>
        <w:widowControl w:val="0"/>
        <w:tabs>
          <w:tab w:val="left" w:pos="454"/>
        </w:tabs>
        <w:autoSpaceDE w:val="0"/>
        <w:autoSpaceDN w:val="0"/>
        <w:adjustRightInd w:val="0"/>
        <w:spacing w:after="0" w:line="240" w:lineRule="auto"/>
        <w:ind w:left="540"/>
        <w:contextualSpacing/>
        <w:rPr>
          <w:rFonts w:ascii="Times New Roman" w:eastAsia="Times New Roman" w:hAnsi="Times New Roman" w:cs="Times New Roman"/>
          <w:b/>
          <w:sz w:val="24"/>
          <w:szCs w:val="24"/>
        </w:rPr>
      </w:pPr>
    </w:p>
    <w:p w:rsidR="009F0F61" w:rsidRPr="009F0F61" w:rsidRDefault="009F0F61" w:rsidP="009F0F61">
      <w:pPr>
        <w:tabs>
          <w:tab w:val="left" w:pos="851"/>
          <w:tab w:val="left" w:pos="993"/>
        </w:tabs>
        <w:autoSpaceDE w:val="0"/>
        <w:autoSpaceDN w:val="0"/>
        <w:adjustRightInd w:val="0"/>
        <w:spacing w:after="0" w:line="276" w:lineRule="auto"/>
        <w:ind w:left="567" w:hanging="567"/>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lastRenderedPageBreak/>
        <w:t xml:space="preserve">    3.1. Стоимость Работ  по настоящему Договору складывается из общей стоимости всех Работ, выполненных Исполнителем в рамках действия настоящего Договора и не должна </w:t>
      </w:r>
      <w:r>
        <w:rPr>
          <w:rFonts w:ascii="Times New Roman" w:eastAsia="Calibri" w:hAnsi="Times New Roman" w:cs="Times New Roman"/>
          <w:sz w:val="24"/>
          <w:szCs w:val="24"/>
          <w:lang w:eastAsia="ru-RU"/>
        </w:rPr>
        <w:t>превысить сумму равную ___________________ (_________________________________</w:t>
      </w:r>
      <w:r w:rsidRPr="009F0F61">
        <w:rPr>
          <w:rFonts w:ascii="Times New Roman" w:eastAsia="Calibri" w:hAnsi="Times New Roman" w:cs="Times New Roman"/>
          <w:sz w:val="24"/>
          <w:szCs w:val="24"/>
          <w:lang w:eastAsia="ru-RU"/>
        </w:rPr>
        <w:t>) без учета НДС 20%. Стоимость Работ за принятый Сторонами отчетный период (календарный месяц), указывается в Акте об выполненных работах (КС-2) и рассчитывается на основании исполненных Исполнителем заявок Заказчика и составлен  на основе  Прейскуранта Исполнителя (Приложение № 2 к настоящему Договору) и объема выполненных работ за месяц. К Акту о выполненных работах должны быть приложены все заявки (подписанные представителями Сторон), стоимость по которым входит в Акт</w:t>
      </w:r>
    </w:p>
    <w:p w:rsidR="009F0F61" w:rsidRPr="009F0F61" w:rsidRDefault="009F0F61" w:rsidP="009F0F61">
      <w:pPr>
        <w:tabs>
          <w:tab w:val="left" w:pos="851"/>
          <w:tab w:val="left" w:pos="993"/>
        </w:tabs>
        <w:autoSpaceDE w:val="0"/>
        <w:autoSpaceDN w:val="0"/>
        <w:adjustRightInd w:val="0"/>
        <w:spacing w:after="0" w:line="276" w:lineRule="auto"/>
        <w:ind w:left="567"/>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Цена Работ, указанная в Прейскуранте Исполнителя (Приложение № 2), является твердой и не подлежит пересмотру в течение срока действия Договора.</w:t>
      </w:r>
    </w:p>
    <w:p w:rsidR="009F0F61" w:rsidRPr="009F0F61" w:rsidRDefault="009F0F61" w:rsidP="009F0F61">
      <w:pPr>
        <w:numPr>
          <w:ilvl w:val="1"/>
          <w:numId w:val="11"/>
        </w:numPr>
        <w:spacing w:after="0" w:line="276" w:lineRule="auto"/>
        <w:ind w:left="567" w:hanging="567"/>
        <w:contextualSpacing/>
        <w:jc w:val="both"/>
        <w:rPr>
          <w:rFonts w:ascii="Times New Roman" w:eastAsia="Times New Roman" w:hAnsi="Times New Roman" w:cs="Times New Roman"/>
          <w:spacing w:val="-4"/>
          <w:sz w:val="24"/>
          <w:szCs w:val="24"/>
        </w:rPr>
      </w:pPr>
      <w:r w:rsidRPr="009F0F61">
        <w:rPr>
          <w:rFonts w:ascii="Times New Roman" w:eastAsia="Times New Roman" w:hAnsi="Times New Roman" w:cs="Times New Roman"/>
          <w:sz w:val="24"/>
          <w:szCs w:val="24"/>
        </w:rPr>
        <w:t>Стоимость материалов и оборудования, замена которых должна быть произведена в ходе работ, согласуется с Заказчиком. При наличии возражений Заказчика на покупку материалов, оборудования по цене, указанной Исполнителем, Заказчик самостоятельно осуществляет покупку необходимых материалов и предоставляет их Исполнителю для замены дефектных и неисправных материалов и оборудования</w:t>
      </w:r>
    </w:p>
    <w:p w:rsidR="009F0F61" w:rsidRPr="009F0F61" w:rsidRDefault="009F0F61" w:rsidP="009F0F61">
      <w:pPr>
        <w:numPr>
          <w:ilvl w:val="1"/>
          <w:numId w:val="11"/>
        </w:numPr>
        <w:tabs>
          <w:tab w:val="left" w:pos="851"/>
          <w:tab w:val="left" w:pos="993"/>
        </w:tabs>
        <w:autoSpaceDE w:val="0"/>
        <w:autoSpaceDN w:val="0"/>
        <w:adjustRightInd w:val="0"/>
        <w:spacing w:after="0" w:line="276" w:lineRule="auto"/>
        <w:ind w:left="567" w:hanging="567"/>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14 (четырнадцати) банковских дней с момента подписания Сторонами Акта КС-2 , КС-3 и Акта выполненных работ (по форме Приложения №3 к настоящему Договору) о выполненных работах.</w:t>
      </w:r>
    </w:p>
    <w:p w:rsidR="009F0F61" w:rsidRPr="009F0F61" w:rsidRDefault="009F0F61" w:rsidP="009F0F61">
      <w:pPr>
        <w:numPr>
          <w:ilvl w:val="1"/>
          <w:numId w:val="11"/>
        </w:numPr>
        <w:tabs>
          <w:tab w:val="left" w:pos="851"/>
          <w:tab w:val="left" w:pos="993"/>
        </w:tabs>
        <w:autoSpaceDE w:val="0"/>
        <w:autoSpaceDN w:val="0"/>
        <w:adjustRightInd w:val="0"/>
        <w:spacing w:after="0" w:line="276" w:lineRule="auto"/>
        <w:ind w:left="567" w:hanging="567"/>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Акт о выполненных работах за отчетный месяц, составляется Исполнителем в 2-х (двух) экземплярах и представляется Заказчику для подписания одновременно со счетом за выполненные за месяц Работы и счетом-фактурой. Указанный Акт о выполненных работах и счет-фактуру Исполнитель направляет Заказчику в срок не позднее 5 (пяти) рабочих дней, следующих за датой окончания месяца.</w:t>
      </w:r>
    </w:p>
    <w:p w:rsidR="009F0F61" w:rsidRPr="009F0F61" w:rsidRDefault="009F0F61" w:rsidP="009F0F61">
      <w:pPr>
        <w:numPr>
          <w:ilvl w:val="1"/>
          <w:numId w:val="11"/>
        </w:numPr>
        <w:tabs>
          <w:tab w:val="left" w:pos="851"/>
          <w:tab w:val="left" w:pos="993"/>
        </w:tabs>
        <w:autoSpaceDE w:val="0"/>
        <w:autoSpaceDN w:val="0"/>
        <w:adjustRightInd w:val="0"/>
        <w:spacing w:after="0" w:line="276" w:lineRule="auto"/>
        <w:ind w:left="567" w:hanging="567"/>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Заказчик обязуется подписать Акт о выполненных работах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или объемам выполненных работ. В случае если Заказчик не предоставил мотивированный отказ в указанный срок и не вернул подписанный Акт, то Акт о выполненных работах считается подписанным со стороны Заказчика,  а Работы считаются оказанными надлежащим образом и принятыми Заказчиком.</w:t>
      </w:r>
    </w:p>
    <w:p w:rsidR="009F0F61" w:rsidRPr="009F0F61" w:rsidRDefault="009F0F61" w:rsidP="009F0F61">
      <w:pPr>
        <w:numPr>
          <w:ilvl w:val="1"/>
          <w:numId w:val="11"/>
        </w:numPr>
        <w:spacing w:after="0" w:line="276" w:lineRule="auto"/>
        <w:ind w:left="567" w:hanging="567"/>
        <w:contextualSpacing/>
        <w:jc w:val="both"/>
        <w:rPr>
          <w:rFonts w:ascii="Times New Roman" w:eastAsia="Times New Roman" w:hAnsi="Times New Roman" w:cs="Times New Roman"/>
          <w:spacing w:val="-4"/>
          <w:sz w:val="24"/>
          <w:szCs w:val="24"/>
        </w:rPr>
      </w:pPr>
      <w:r w:rsidRPr="009F0F61">
        <w:rPr>
          <w:rFonts w:ascii="Times New Roman" w:eastAsia="Times New Roman" w:hAnsi="Times New Roman" w:cs="Times New Roman"/>
          <w:sz w:val="24"/>
          <w:szCs w:val="24"/>
        </w:rPr>
        <w:t xml:space="preserve">Стороны обязуются проводить ежеквартальную сверку расчетов с подписанием Акта сверки взаимных расчетов. </w:t>
      </w:r>
    </w:p>
    <w:p w:rsidR="009F0F61" w:rsidRPr="009F0F61" w:rsidRDefault="009F0F61" w:rsidP="009F0F61">
      <w:pPr>
        <w:tabs>
          <w:tab w:val="left" w:pos="851"/>
          <w:tab w:val="left" w:pos="993"/>
        </w:tabs>
        <w:autoSpaceDE w:val="0"/>
        <w:autoSpaceDN w:val="0"/>
        <w:adjustRightInd w:val="0"/>
        <w:spacing w:after="0" w:line="276" w:lineRule="auto"/>
        <w:jc w:val="both"/>
        <w:rPr>
          <w:rFonts w:ascii="Times New Roman" w:eastAsia="Calibri" w:hAnsi="Times New Roman" w:cs="Times New Roman"/>
          <w:sz w:val="24"/>
          <w:szCs w:val="24"/>
          <w:lang w:eastAsia="ru-RU"/>
        </w:rPr>
      </w:pPr>
    </w:p>
    <w:p w:rsidR="009F0F61" w:rsidRPr="009F0F61" w:rsidRDefault="009F0F61" w:rsidP="009F0F61">
      <w:pPr>
        <w:numPr>
          <w:ilvl w:val="0"/>
          <w:numId w:val="11"/>
        </w:numPr>
        <w:tabs>
          <w:tab w:val="left" w:pos="738"/>
          <w:tab w:val="left" w:pos="3075"/>
        </w:tabs>
        <w:spacing w:before="240" w:after="240" w:line="276" w:lineRule="auto"/>
        <w:contextualSpacing/>
        <w:jc w:val="center"/>
        <w:rPr>
          <w:rFonts w:ascii="Times New Roman" w:eastAsia="Times New Roman" w:hAnsi="Times New Roman" w:cs="Times New Roman"/>
          <w:b/>
          <w:bCs/>
          <w:sz w:val="24"/>
        </w:rPr>
      </w:pPr>
      <w:r w:rsidRPr="009F0F61">
        <w:rPr>
          <w:rFonts w:ascii="Times New Roman" w:eastAsia="Times New Roman" w:hAnsi="Times New Roman" w:cs="Times New Roman"/>
          <w:b/>
          <w:bCs/>
          <w:sz w:val="24"/>
        </w:rPr>
        <w:t>ПОРЯДОК ОРГАНИЗАЦИИ УСЛУГ</w:t>
      </w:r>
    </w:p>
    <w:p w:rsidR="009F0F61" w:rsidRPr="009F0F61" w:rsidRDefault="009F0F61" w:rsidP="009F0F61">
      <w:pPr>
        <w:numPr>
          <w:ilvl w:val="1"/>
          <w:numId w:val="12"/>
        </w:numPr>
        <w:tabs>
          <w:tab w:val="left" w:pos="993"/>
          <w:tab w:val="left" w:pos="7088"/>
          <w:tab w:val="left" w:pos="9356"/>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Стороны назначают ответственных Представителей, которые обеспечивают выполнение условий действия настоящего Договора, ведут учет объемов и обеспечивают контроль качества выполненных Работ по настоящему Договору:</w:t>
      </w:r>
    </w:p>
    <w:p w:rsidR="009F0F61" w:rsidRPr="009F0F61" w:rsidRDefault="009F0F61" w:rsidP="009F0F61">
      <w:pPr>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 xml:space="preserve">              -   связь с ответственным представителем со стороны Заказчика осуществляется по телефону; </w:t>
      </w:r>
      <w:r w:rsidRPr="009F0F61">
        <w:rPr>
          <w:rFonts w:ascii="Times New Roman" w:eastAsia="Times New Roman" w:hAnsi="Times New Roman" w:cs="Times New Roman"/>
          <w:b/>
          <w:sz w:val="20"/>
          <w:szCs w:val="20"/>
        </w:rPr>
        <w:t>т.:8(495)234-10-11</w:t>
      </w:r>
      <w:r w:rsidRPr="009F0F61">
        <w:rPr>
          <w:rFonts w:ascii="Arial" w:eastAsia="Times New Roman" w:hAnsi="Arial" w:cs="Arial"/>
          <w:sz w:val="20"/>
          <w:szCs w:val="20"/>
        </w:rPr>
        <w:t xml:space="preserve">, </w:t>
      </w:r>
      <w:r w:rsidRPr="009F0F61">
        <w:rPr>
          <w:rFonts w:ascii="Times New Roman" w:eastAsia="Times New Roman" w:hAnsi="Times New Roman" w:cs="Times New Roman"/>
          <w:sz w:val="24"/>
          <w:szCs w:val="24"/>
        </w:rPr>
        <w:t>адресу электронной почты:</w:t>
      </w:r>
      <w:r w:rsidRPr="009F0F61">
        <w:rPr>
          <w:rFonts w:ascii="Arial" w:eastAsia="Times New Roman" w:hAnsi="Arial" w:cs="Arial"/>
          <w:sz w:val="20"/>
          <w:szCs w:val="20"/>
        </w:rPr>
        <w:t xml:space="preserve"> </w:t>
      </w:r>
      <w:hyperlink r:id="rId5" w:history="1">
        <w:r w:rsidRPr="009F0F61">
          <w:rPr>
            <w:rFonts w:ascii="Times New Roman" w:eastAsia="Times New Roman" w:hAnsi="Times New Roman" w:cs="Times New Roman"/>
            <w:b/>
            <w:color w:val="0000FF"/>
            <w:sz w:val="20"/>
            <w:szCs w:val="20"/>
            <w:u w:val="single"/>
          </w:rPr>
          <w:t>nsolovyov@hotelcosmos.ru</w:t>
        </w:r>
      </w:hyperlink>
      <w:r w:rsidRPr="009F0F61">
        <w:rPr>
          <w:rFonts w:ascii="Times New Roman" w:eastAsia="Times New Roman" w:hAnsi="Times New Roman" w:cs="Times New Roman"/>
          <w:sz w:val="20"/>
          <w:szCs w:val="20"/>
        </w:rPr>
        <w:t xml:space="preserve"> </w:t>
      </w:r>
    </w:p>
    <w:p w:rsidR="009F0F61" w:rsidRPr="009F0F61" w:rsidRDefault="009F0F61" w:rsidP="009F0F61">
      <w:pPr>
        <w:tabs>
          <w:tab w:val="left" w:pos="993"/>
          <w:tab w:val="left" w:pos="9781"/>
        </w:tabs>
        <w:autoSpaceDE w:val="0"/>
        <w:autoSpaceDN w:val="0"/>
        <w:adjustRightInd w:val="0"/>
        <w:spacing w:after="0" w:line="276" w:lineRule="auto"/>
        <w:ind w:left="426" w:hanging="426"/>
        <w:jc w:val="both"/>
        <w:rPr>
          <w:rFonts w:ascii="Times New Roman" w:eastAsia="Times New Roman" w:hAnsi="Times New Roman" w:cs="Times New Roman"/>
          <w:sz w:val="24"/>
          <w:szCs w:val="24"/>
        </w:rPr>
      </w:pPr>
      <w:r w:rsidRPr="009F0F61">
        <w:rPr>
          <w:rFonts w:ascii="Times New Roman" w:eastAsia="Calibri" w:hAnsi="Times New Roman" w:cs="Times New Roman"/>
          <w:sz w:val="24"/>
          <w:lang w:eastAsia="ru-RU"/>
        </w:rPr>
        <w:t xml:space="preserve">              -  связь с ответственным представителем со стороны Исполнителя осуществляется по телефону:</w:t>
      </w:r>
      <w:r w:rsidRPr="009F0F61">
        <w:rPr>
          <w:rFonts w:ascii="Times New Roman" w:eastAsia="Times New Roman" w:hAnsi="Times New Roman" w:cs="Times New Roman"/>
          <w:sz w:val="24"/>
          <w:szCs w:val="24"/>
        </w:rPr>
        <w:t xml:space="preserve"> </w:t>
      </w:r>
      <w:r>
        <w:rPr>
          <w:rFonts w:ascii="Times New Roman" w:eastAsia="Times New Roman" w:hAnsi="Times New Roman" w:cs="Times New Roman"/>
          <w:b/>
          <w:sz w:val="20"/>
          <w:szCs w:val="20"/>
        </w:rPr>
        <w:t>________________________________</w:t>
      </w:r>
      <w:r w:rsidRPr="009F0F61">
        <w:rPr>
          <w:rFonts w:ascii="Times New Roman" w:eastAsia="Calibri" w:hAnsi="Times New Roman" w:cs="Times New Roman"/>
          <w:sz w:val="24"/>
          <w:lang w:eastAsia="ru-RU"/>
        </w:rPr>
        <w:t xml:space="preserve"> адресу электронной почты:</w:t>
      </w:r>
      <w:r w:rsidRPr="009F0F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w:t>
      </w:r>
    </w:p>
    <w:p w:rsidR="009F0F61" w:rsidRPr="009F0F61" w:rsidRDefault="009F0F61" w:rsidP="009F0F61">
      <w:pPr>
        <w:tabs>
          <w:tab w:val="left" w:pos="993"/>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lastRenderedPageBreak/>
        <w:t>4.2. Ответственный представитель обеспечивает выполнение условий действия настоящего Договора со стороны Заказчика, осуществляет ежедневное планирование выполнения Работ исходя из приоритетности задач, корректирует текущие планы, обеспечивает контроль качества предоставляемых Работ, осуществляет приемку выполненных Работ, предъявляет претензии и замечания, с правом выдачи обязательных для Исполнителя распоряжений в рамках настоящего Договора.</w:t>
      </w:r>
    </w:p>
    <w:p w:rsidR="009F0F61" w:rsidRPr="009F0F61" w:rsidRDefault="009F0F61" w:rsidP="009F0F61">
      <w:pPr>
        <w:tabs>
          <w:tab w:val="left" w:pos="993"/>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4.3. Ответственный представитель со стороны Исполнителя (контактный телефон</w:t>
      </w:r>
      <w:r>
        <w:rPr>
          <w:rFonts w:ascii="Times New Roman" w:eastAsia="Calibri" w:hAnsi="Times New Roman" w:cs="Times New Roman"/>
          <w:sz w:val="24"/>
          <w:lang w:eastAsia="ru-RU"/>
        </w:rPr>
        <w:t xml:space="preserve">/адрес электронной </w:t>
      </w:r>
      <w:r w:rsidRPr="009F0F61">
        <w:rPr>
          <w:rFonts w:ascii="Times New Roman" w:eastAsia="Calibri" w:hAnsi="Times New Roman" w:cs="Times New Roman"/>
          <w:sz w:val="24"/>
          <w:lang w:eastAsia="ru-RU"/>
        </w:rPr>
        <w:t>почты:</w:t>
      </w:r>
      <w:r>
        <w:rPr>
          <w:rFonts w:ascii="Times New Roman" w:eastAsia="Times New Roman" w:hAnsi="Times New Roman" w:cs="Times New Roman"/>
          <w:sz w:val="24"/>
          <w:szCs w:val="24"/>
        </w:rPr>
        <w:t>____________________________________________</w:t>
      </w:r>
      <w:r w:rsidRPr="009F0F61">
        <w:rPr>
          <w:rFonts w:ascii="Times New Roman" w:eastAsia="Calibri" w:hAnsi="Times New Roman" w:cs="Times New Roman"/>
          <w:sz w:val="24"/>
          <w:lang w:eastAsia="ru-RU"/>
        </w:rPr>
        <w:t xml:space="preserve"> обеспечивает выполнение условий действия настоящего Договора со стороны Исполнителя, организовывает выполнение Работ в соответствии с Техническим заданием (Приложением №1), согласовывает текущие планы выполнения Работ с ответственным представителем Заказчика, имеет полномочия на сдачу работ, прием претензий и замечаний.</w:t>
      </w:r>
    </w:p>
    <w:p w:rsidR="009F0F61" w:rsidRPr="009F0F61" w:rsidRDefault="009F0F61" w:rsidP="009F0F61">
      <w:pPr>
        <w:tabs>
          <w:tab w:val="left" w:pos="1276"/>
          <w:tab w:val="left" w:pos="7088"/>
          <w:tab w:val="left" w:pos="9356"/>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4.4. Для контроля качества и соблюдения технологий выполнение Работ, решения оперативных вопросов, возникающих в ходе выполнение Работ, организации выполнения Работ Стороны обеспечивают присутствие на территории Заказчика ответственных представителей  ежедневно в рабочие, выходные и праздничные дни на все время выполнения Работ с 8.00 до 18.00.</w:t>
      </w:r>
    </w:p>
    <w:p w:rsidR="009F0F61" w:rsidRPr="009F0F61" w:rsidRDefault="009F0F61" w:rsidP="009F0F61">
      <w:pPr>
        <w:tabs>
          <w:tab w:val="left" w:pos="1276"/>
          <w:tab w:val="left" w:pos="7088"/>
          <w:tab w:val="left" w:pos="9356"/>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4.5. Ответственный представитель Исполнителя организует качественное выполнение Работ и руководит персоналом Исполнителя, ответственный представитель Заказчика обеспечивает контроль качества, а так же ответственный представитель Заказчика обеспечивает соблюдение технологий при выполнении Работ, учет объемов и видов выполнения Работ.</w:t>
      </w:r>
    </w:p>
    <w:p w:rsidR="009F0F61" w:rsidRPr="009F0F61" w:rsidRDefault="009F0F61" w:rsidP="009F0F61">
      <w:pPr>
        <w:tabs>
          <w:tab w:val="left" w:pos="851"/>
          <w:tab w:val="left" w:pos="7088"/>
          <w:tab w:val="left" w:pos="9356"/>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4.6. При выявлении ответственным представителем Заказчика нарушений со стороны Исполнителя обязательств по настоящему Договору, замечаний к проводимым работам он обязан предпринять самостоятельно все меры по незамедлительному устранению силами работников Исполнителя выявленных недостатков. В случае если недостатки невозможно устранить в течение кратчайшего времени, он  обязан своевременно сообщить об этом ответственному представителю Исполнителя для принятия оперативных мер по ликвидации последствий выявленных нарушений. В этом случае ответственный представитель Заказчика в течение 3 (трех) рабочих дней выставляет ответственному представителю Исполнителя аргументированную претензию в письменном виде. Исполнитель совместно с Заказчиком в пятидневный срок с момента предъявления претензии разрешают возникшие противоречия. При этом Исполнитель не вправе останавливать выполнение Работ и исполнение обязательств по Договору.</w:t>
      </w:r>
    </w:p>
    <w:p w:rsidR="009F0F61" w:rsidRPr="009F0F61" w:rsidRDefault="009F0F61" w:rsidP="009F0F61">
      <w:pPr>
        <w:numPr>
          <w:ilvl w:val="1"/>
          <w:numId w:val="7"/>
        </w:numPr>
        <w:tabs>
          <w:tab w:val="left" w:pos="851"/>
          <w:tab w:val="left" w:pos="7088"/>
          <w:tab w:val="left" w:pos="9356"/>
          <w:tab w:val="left" w:pos="9781"/>
        </w:tabs>
        <w:autoSpaceDE w:val="0"/>
        <w:autoSpaceDN w:val="0"/>
        <w:adjustRightInd w:val="0"/>
        <w:spacing w:after="0" w:line="276" w:lineRule="auto"/>
        <w:ind w:left="426" w:hanging="426"/>
        <w:jc w:val="both"/>
        <w:rPr>
          <w:rFonts w:ascii="Times New Roman" w:eastAsia="Calibri" w:hAnsi="Times New Roman" w:cs="Times New Roman"/>
          <w:sz w:val="24"/>
          <w:lang w:eastAsia="ru-RU"/>
        </w:rPr>
      </w:pPr>
      <w:r w:rsidRPr="009F0F61">
        <w:rPr>
          <w:rFonts w:ascii="Times New Roman" w:eastAsia="Calibri" w:hAnsi="Times New Roman" w:cs="Times New Roman"/>
          <w:sz w:val="24"/>
          <w:lang w:eastAsia="ru-RU"/>
        </w:rPr>
        <w:t xml:space="preserve">Все факты несвоевременного и некачественного выполнения Исполнителем Работ, предусмотренных настоящим Договором, должны подтверждаться двухсторонними актами, в которых перечисляются все замечания к объему и качеству произведенных работ и сроки их устранения. </w:t>
      </w:r>
    </w:p>
    <w:p w:rsidR="009F0F61" w:rsidRPr="009F0F61" w:rsidRDefault="009F0F61" w:rsidP="009F0F61">
      <w:pPr>
        <w:numPr>
          <w:ilvl w:val="1"/>
          <w:numId w:val="7"/>
        </w:numPr>
        <w:tabs>
          <w:tab w:val="left" w:pos="851"/>
          <w:tab w:val="left" w:pos="993"/>
          <w:tab w:val="left" w:pos="1276"/>
          <w:tab w:val="left" w:pos="7088"/>
          <w:tab w:val="left" w:pos="9356"/>
          <w:tab w:val="left" w:pos="9781"/>
        </w:tabs>
        <w:autoSpaceDE w:val="0"/>
        <w:autoSpaceDN w:val="0"/>
        <w:adjustRightInd w:val="0"/>
        <w:spacing w:after="0" w:line="276" w:lineRule="auto"/>
        <w:ind w:left="426" w:hanging="426"/>
        <w:jc w:val="both"/>
        <w:rPr>
          <w:rFonts w:ascii="Times New Roman" w:eastAsia="Times New Roman" w:hAnsi="Times New Roman" w:cs="Times New Roman"/>
          <w:sz w:val="24"/>
          <w:szCs w:val="24"/>
        </w:rPr>
      </w:pPr>
      <w:r w:rsidRPr="009F0F61">
        <w:rPr>
          <w:rFonts w:ascii="Times New Roman" w:eastAsia="Calibri" w:hAnsi="Times New Roman" w:cs="Times New Roman"/>
          <w:sz w:val="24"/>
          <w:lang w:eastAsia="ru-RU"/>
        </w:rPr>
        <w:t>За срыв сроков и объемов выполнения Работ Заказчик выставляет Исполнителю штрафные санкции.</w:t>
      </w:r>
    </w:p>
    <w:p w:rsidR="009F0F61" w:rsidRPr="009F0F61" w:rsidRDefault="009F0F61" w:rsidP="009F0F61">
      <w:pPr>
        <w:numPr>
          <w:ilvl w:val="1"/>
          <w:numId w:val="7"/>
        </w:numPr>
        <w:tabs>
          <w:tab w:val="left" w:pos="851"/>
          <w:tab w:val="left" w:pos="993"/>
          <w:tab w:val="left" w:pos="1276"/>
          <w:tab w:val="left" w:pos="7088"/>
          <w:tab w:val="left" w:pos="9356"/>
          <w:tab w:val="left" w:pos="9781"/>
        </w:tabs>
        <w:autoSpaceDE w:val="0"/>
        <w:autoSpaceDN w:val="0"/>
        <w:adjustRightInd w:val="0"/>
        <w:spacing w:after="0" w:line="276" w:lineRule="auto"/>
        <w:ind w:left="426" w:hanging="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размещает отходы, образовавшиеся в ходе работ, в местах, согласованных  с  Заказчиком. В случае, если персонал Исполнителя допустил захламление территории Заказчика при транспортировке отходов к местам размещения, уборка мусора и приведение помещений/территории Заказчика в надлежащее санитарное состояние осуществляется силами персонала Исполнителя.</w:t>
      </w:r>
    </w:p>
    <w:p w:rsidR="009F0F61" w:rsidRPr="009F0F61" w:rsidRDefault="009F0F61" w:rsidP="009F0F61">
      <w:pPr>
        <w:tabs>
          <w:tab w:val="left" w:pos="851"/>
          <w:tab w:val="left" w:pos="993"/>
          <w:tab w:val="left" w:pos="1276"/>
          <w:tab w:val="left" w:pos="7088"/>
          <w:tab w:val="left" w:pos="9356"/>
          <w:tab w:val="left" w:pos="9781"/>
        </w:tabs>
        <w:autoSpaceDE w:val="0"/>
        <w:autoSpaceDN w:val="0"/>
        <w:adjustRightInd w:val="0"/>
        <w:spacing w:after="0" w:line="276" w:lineRule="auto"/>
        <w:jc w:val="both"/>
        <w:rPr>
          <w:rFonts w:ascii="Times New Roman" w:eastAsia="Times New Roman" w:hAnsi="Times New Roman" w:cs="Times New Roman"/>
          <w:sz w:val="24"/>
          <w:szCs w:val="24"/>
        </w:rPr>
      </w:pPr>
    </w:p>
    <w:p w:rsidR="009F0F61" w:rsidRPr="009F0F61" w:rsidRDefault="009F0F61" w:rsidP="009F0F61">
      <w:pPr>
        <w:widowControl w:val="0"/>
        <w:numPr>
          <w:ilvl w:val="0"/>
          <w:numId w:val="7"/>
        </w:numPr>
        <w:tabs>
          <w:tab w:val="left" w:pos="454"/>
        </w:tabs>
        <w:autoSpaceDE w:val="0"/>
        <w:autoSpaceDN w:val="0"/>
        <w:adjustRightInd w:val="0"/>
        <w:spacing w:after="0" w:line="276" w:lineRule="auto"/>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АНТИКОРРУПЦИОННЫЕ ПОЛОЖЕНИЯ</w:t>
      </w:r>
    </w:p>
    <w:p w:rsidR="009F0F61" w:rsidRPr="009F0F61" w:rsidRDefault="009F0F61" w:rsidP="009F0F61">
      <w:pPr>
        <w:numPr>
          <w:ilvl w:val="1"/>
          <w:numId w:val="8"/>
        </w:numPr>
        <w:spacing w:after="0" w:line="276" w:lineRule="auto"/>
        <w:ind w:left="426" w:hanging="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
    <w:p w:rsidR="009F0F61" w:rsidRPr="009F0F61" w:rsidRDefault="009F0F61" w:rsidP="009F0F61">
      <w:pPr>
        <w:numPr>
          <w:ilvl w:val="1"/>
          <w:numId w:val="8"/>
        </w:numPr>
        <w:tabs>
          <w:tab w:val="left" w:pos="851"/>
          <w:tab w:val="left" w:pos="993"/>
        </w:tabs>
        <w:spacing w:after="0" w:line="276" w:lineRule="auto"/>
        <w:ind w:left="426" w:hanging="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Согласно настоящему пункту, Стороны обязуются воздерживаться от:</w:t>
      </w:r>
    </w:p>
    <w:p w:rsidR="009F0F61" w:rsidRPr="009F0F61" w:rsidRDefault="009F0F61" w:rsidP="009F0F61">
      <w:pPr>
        <w:tabs>
          <w:tab w:val="left" w:pos="851"/>
          <w:tab w:val="left" w:pos="993"/>
        </w:tabs>
        <w:spacing w:after="0" w:line="276" w:lineRule="auto"/>
        <w:ind w:left="426" w:hanging="284"/>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предложения, дачи, обещания, вымогательства, согласия получить и получения взяток; </w:t>
      </w:r>
    </w:p>
    <w:p w:rsidR="009F0F61" w:rsidRPr="009F0F61" w:rsidRDefault="009F0F61" w:rsidP="009F0F61">
      <w:pPr>
        <w:tabs>
          <w:tab w:val="left" w:pos="851"/>
          <w:tab w:val="left" w:pos="993"/>
        </w:tabs>
        <w:spacing w:after="0" w:line="276" w:lineRule="auto"/>
        <w:ind w:left="426" w:hanging="284"/>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sidRPr="009F0F61">
        <w:rPr>
          <w:rFonts w:ascii="Times New Roman" w:eastAsia="Times New Roman" w:hAnsi="Times New Roman" w:cs="Times New Roman"/>
          <w:sz w:val="24"/>
          <w:szCs w:val="24"/>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9F0F61" w:rsidRPr="009F0F61" w:rsidRDefault="009F0F61" w:rsidP="009F0F61">
      <w:pPr>
        <w:numPr>
          <w:ilvl w:val="1"/>
          <w:numId w:val="8"/>
        </w:numPr>
        <w:tabs>
          <w:tab w:val="left" w:pos="851"/>
          <w:tab w:val="left" w:pos="993"/>
        </w:tabs>
        <w:spacing w:after="0" w:line="276" w:lineRule="auto"/>
        <w:ind w:left="426" w:hanging="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9F0F61" w:rsidRPr="009F0F61" w:rsidRDefault="009F0F61" w:rsidP="009F0F61">
      <w:pPr>
        <w:spacing w:after="0" w:line="276" w:lineRule="auto"/>
        <w:ind w:left="426" w:hanging="142"/>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обязана без промедления письменно уведомить об этом другую Сторону;</w:t>
      </w:r>
    </w:p>
    <w:p w:rsidR="009F0F61" w:rsidRPr="009F0F61" w:rsidRDefault="009F0F61" w:rsidP="009F0F61">
      <w:pPr>
        <w:tabs>
          <w:tab w:val="left" w:pos="851"/>
          <w:tab w:val="left" w:pos="993"/>
        </w:tabs>
        <w:spacing w:after="0" w:line="276" w:lineRule="auto"/>
        <w:ind w:left="426" w:hanging="142"/>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9F0F61" w:rsidRPr="009F0F61" w:rsidRDefault="009F0F61" w:rsidP="009F0F61">
      <w:pPr>
        <w:numPr>
          <w:ilvl w:val="1"/>
          <w:numId w:val="8"/>
        </w:numPr>
        <w:tabs>
          <w:tab w:val="left" w:pos="851"/>
          <w:tab w:val="left" w:pos="993"/>
        </w:tabs>
        <w:spacing w:after="0" w:line="276" w:lineRule="auto"/>
        <w:ind w:left="426" w:hanging="426"/>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F0F61" w:rsidRPr="009F0F61" w:rsidRDefault="009F0F61" w:rsidP="009F0F61">
      <w:pPr>
        <w:widowControl w:val="0"/>
        <w:tabs>
          <w:tab w:val="left" w:pos="454"/>
        </w:tabs>
        <w:autoSpaceDE w:val="0"/>
        <w:autoSpaceDN w:val="0"/>
        <w:adjustRightInd w:val="0"/>
        <w:spacing w:after="0" w:line="276" w:lineRule="auto"/>
        <w:jc w:val="both"/>
        <w:rPr>
          <w:rFonts w:ascii="Times New Roman" w:eastAsia="Times New Roman" w:hAnsi="Times New Roman" w:cs="Times New Roman"/>
          <w:snapToGrid w:val="0"/>
          <w:sz w:val="24"/>
          <w:szCs w:val="24"/>
        </w:rPr>
      </w:pPr>
    </w:p>
    <w:p w:rsidR="009F0F61" w:rsidRPr="009F0F61" w:rsidRDefault="009F0F61" w:rsidP="009F0F61">
      <w:pPr>
        <w:widowControl w:val="0"/>
        <w:numPr>
          <w:ilvl w:val="0"/>
          <w:numId w:val="8"/>
        </w:numPr>
        <w:tabs>
          <w:tab w:val="left" w:pos="454"/>
        </w:tabs>
        <w:autoSpaceDE w:val="0"/>
        <w:autoSpaceDN w:val="0"/>
        <w:adjustRightInd w:val="0"/>
        <w:spacing w:after="0" w:line="276" w:lineRule="auto"/>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ОТВЕТСТВЕННОСТЬ СТОРОН</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документально-подтвержденный 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Стороны пришли к соглашению о том, что убытки, ущерб и штрафы, предусмотренные настоящим Договором, могут быть удержаны Заказчиком при расчете за выполненные Исполнителем работы. При этом претензия по убытку, ущербу и </w:t>
      </w:r>
      <w:r w:rsidRPr="009F0F61">
        <w:rPr>
          <w:rFonts w:ascii="Times New Roman" w:eastAsia="Times New Roman" w:hAnsi="Times New Roman" w:cs="Times New Roman"/>
          <w:sz w:val="24"/>
          <w:szCs w:val="24"/>
        </w:rPr>
        <w:lastRenderedPageBreak/>
        <w:t xml:space="preserve">штрафу считается принятой Исполнителем, если в течении 10 дней с момента ее получения от Исполнителя не поступил мотивированный документально обоснованный отказ. </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lang w:eastAsia="ru-RU"/>
        </w:rPr>
        <w:t>В случае нарушения Исполнителем сроков выполнения работ Заказчик по своему выбору вправе:</w:t>
      </w:r>
      <w:r w:rsidRPr="009F0F61">
        <w:rPr>
          <w:rFonts w:ascii="Times New Roman" w:eastAsia="Times New Roman" w:hAnsi="Times New Roman" w:cs="Times New Roman"/>
          <w:sz w:val="24"/>
          <w:szCs w:val="24"/>
        </w:rPr>
        <w:t xml:space="preserve"> </w:t>
      </w:r>
      <w:r w:rsidRPr="009F0F61">
        <w:rPr>
          <w:rFonts w:ascii="Times New Roman" w:eastAsia="Times New Roman" w:hAnsi="Times New Roman" w:cs="Times New Roman"/>
          <w:sz w:val="24"/>
          <w:szCs w:val="24"/>
          <w:lang w:eastAsia="ru-RU"/>
        </w:rPr>
        <w:t>поручить выполнение работ третьим лицам за разумную цену или выполнить ее своими силами и потребовать от Исполнителя возмещения понесенных расходов и взыскать с Исполнителя неустойку за каждый день просрочки в размере 0,1% (ноль целых одна десятая) процента от общей не исполненной в срок работы или расторгнуть договор и требовать полного возмещения убытков.</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lang w:eastAsia="ru-RU"/>
        </w:rPr>
        <w:t xml:space="preserve"> Заказчик при обнаружении недостатков в выполненной работе вправе по своему выбору: потребовать безвозмездного устранения недостатков выполненных работ или возмещения понесенных им расходов по устранению недостатков выполненной работы своими силами или силами третьих лиц.</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lang w:eastAsia="ru-RU"/>
        </w:rPr>
        <w:t>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исполнителем.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lang w:eastAsia="ru-RU"/>
        </w:rPr>
        <w:t>За каждое установленное документально подтвержденное нарушение запрета о курении Исполнитель уплачивает неустойку (штраф) в размере 1 500 (одна тысяча пятьсот) рублей.</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В случае выполнения работ Исполнителем с привлечением иностранной рабочей силы, Исполнитель несет ответственность за соблюдение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p>
    <w:p w:rsidR="009F0F61" w:rsidRPr="009F0F61" w:rsidRDefault="009F0F61" w:rsidP="009F0F61">
      <w:pPr>
        <w:widowControl w:val="0"/>
        <w:tabs>
          <w:tab w:val="left" w:pos="709"/>
          <w:tab w:val="left" w:pos="851"/>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 </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Уплата неустойки не освобождает Стороны от исполнения возложенных на них настоящим Договором обязательств.</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 предварительно согласовав их с Исполнителем. При установлении факта покушения на совершение данных действий, Исполнитель уплачивает Заказчику штраф в размере 15 000 (пятнадцать 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 предварительно согласовав их с Исполнителем.</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В случае потери/не возврата сотрудником Исполнителя, выданного Заказчиком служебного пропуска, Исполнитель компенсирует размер штрафа в соответствии с действующим прейскурантом Заказчика. </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При наступлении обстоятельств, указанных в п.6.16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9F0F61" w:rsidRPr="009F0F61" w:rsidRDefault="009F0F61" w:rsidP="009F0F61">
      <w:pPr>
        <w:widowControl w:val="0"/>
        <w:numPr>
          <w:ilvl w:val="1"/>
          <w:numId w:val="8"/>
        </w:numPr>
        <w:tabs>
          <w:tab w:val="left" w:pos="454"/>
          <w:tab w:val="left" w:pos="487"/>
          <w:tab w:val="left" w:pos="851"/>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Если Сторона не направит или несвоевременно направит второй Стороне извещение, предусмотренное п.6.17. настоящего Договора, то она не может ссылаться на обстоятельства непреодолимой силы.</w:t>
      </w:r>
    </w:p>
    <w:p w:rsidR="009F0F61" w:rsidRPr="009F0F61" w:rsidRDefault="009F0F61" w:rsidP="009F0F61">
      <w:pPr>
        <w:widowControl w:val="0"/>
        <w:tabs>
          <w:tab w:val="left" w:pos="454"/>
        </w:tabs>
        <w:autoSpaceDE w:val="0"/>
        <w:autoSpaceDN w:val="0"/>
        <w:adjustRightInd w:val="0"/>
        <w:spacing w:after="0" w:line="276" w:lineRule="auto"/>
        <w:ind w:left="567" w:hanging="567"/>
        <w:jc w:val="center"/>
        <w:rPr>
          <w:rFonts w:ascii="Times New Roman" w:eastAsia="Times New Roman" w:hAnsi="Times New Roman" w:cs="Times New Roman"/>
          <w:b/>
          <w:sz w:val="24"/>
          <w:szCs w:val="24"/>
        </w:rPr>
      </w:pPr>
    </w:p>
    <w:p w:rsidR="009F0F61" w:rsidRPr="009F0F61" w:rsidRDefault="009F0F61" w:rsidP="009F0F61">
      <w:pPr>
        <w:widowControl w:val="0"/>
        <w:numPr>
          <w:ilvl w:val="0"/>
          <w:numId w:val="8"/>
        </w:numPr>
        <w:tabs>
          <w:tab w:val="left" w:pos="142"/>
        </w:tabs>
        <w:autoSpaceDE w:val="0"/>
        <w:autoSpaceDN w:val="0"/>
        <w:adjustRightInd w:val="0"/>
        <w:spacing w:after="0" w:line="276" w:lineRule="auto"/>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ЗАВЕРЕНИЯ И ГАРАНТИИ</w:t>
      </w:r>
    </w:p>
    <w:p w:rsidR="009F0F61" w:rsidRPr="009F0F61" w:rsidRDefault="009F0F61" w:rsidP="009F0F61">
      <w:pPr>
        <w:widowControl w:val="0"/>
        <w:numPr>
          <w:ilvl w:val="1"/>
          <w:numId w:val="8"/>
        </w:numPr>
        <w:shd w:val="clear" w:color="auto" w:fill="FFFFFF"/>
        <w:tabs>
          <w:tab w:val="left" w:pos="709"/>
        </w:tabs>
        <w:autoSpaceDE w:val="0"/>
        <w:autoSpaceDN w:val="0"/>
        <w:adjustRightInd w:val="0"/>
        <w:spacing w:after="60" w:line="240" w:lineRule="auto"/>
        <w:ind w:right="86"/>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Исполнитель заявляет и гарантирует Заказчику, что на дату заключения настоящего договора:</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5" w:hanging="284"/>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5"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обладает правомочиями для заключения настоящего Договора и исполнению обязательств, принятых в соответствии с настоящим договором;</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5"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5"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обладает всеми необходимыми ресурсами для исполнения обязательств, принятых в соответствии с настоящим Договором, в том числе финансовым, человеческими, материально-техническими, информационными и т.д.;</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5"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соблюдать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5"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все документы, предоставленные Исполнителем, являются подлинными, действительными и законными; а информация, предоставленная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6"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w:t>
      </w:r>
      <w:r w:rsidRPr="009F0F61">
        <w:rPr>
          <w:rFonts w:ascii="Times New Roman" w:eastAsia="Times New Roman" w:hAnsi="Times New Roman" w:cs="Times New Roman"/>
          <w:sz w:val="24"/>
          <w:szCs w:val="24"/>
        </w:rPr>
        <w:lastRenderedPageBreak/>
        <w:t>Заказчику;</w:t>
      </w:r>
    </w:p>
    <w:p w:rsidR="009F0F61" w:rsidRPr="009F0F61" w:rsidRDefault="009F0F61" w:rsidP="009F0F61">
      <w:pPr>
        <w:widowControl w:val="0"/>
        <w:numPr>
          <w:ilvl w:val="0"/>
          <w:numId w:val="18"/>
        </w:numPr>
        <w:shd w:val="clear" w:color="auto" w:fill="FFFFFF"/>
        <w:autoSpaceDE w:val="0"/>
        <w:autoSpaceDN w:val="0"/>
        <w:adjustRightInd w:val="0"/>
        <w:spacing w:after="60" w:line="240" w:lineRule="auto"/>
        <w:ind w:left="567" w:right="86" w:hanging="283"/>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и безопасной эксплуатации строительного оборудования.</w:t>
      </w:r>
    </w:p>
    <w:p w:rsidR="009F0F61" w:rsidRPr="009F0F61" w:rsidRDefault="009F0F61" w:rsidP="009F0F61">
      <w:pPr>
        <w:widowControl w:val="0"/>
        <w:numPr>
          <w:ilvl w:val="1"/>
          <w:numId w:val="20"/>
        </w:numPr>
        <w:shd w:val="clear" w:color="auto" w:fill="FFFFFF"/>
        <w:tabs>
          <w:tab w:val="left" w:pos="284"/>
        </w:tabs>
        <w:autoSpaceDE w:val="0"/>
        <w:autoSpaceDN w:val="0"/>
        <w:adjustRightInd w:val="0"/>
        <w:spacing w:after="60" w:line="240" w:lineRule="auto"/>
        <w:ind w:left="567" w:right="86" w:hanging="425"/>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9F0F61" w:rsidRPr="009F0F61" w:rsidRDefault="009F0F61" w:rsidP="009F0F61">
      <w:pPr>
        <w:widowControl w:val="0"/>
        <w:numPr>
          <w:ilvl w:val="1"/>
          <w:numId w:val="20"/>
        </w:numPr>
        <w:shd w:val="clear" w:color="auto" w:fill="FFFFFF"/>
        <w:tabs>
          <w:tab w:val="left" w:pos="284"/>
        </w:tabs>
        <w:autoSpaceDE w:val="0"/>
        <w:autoSpaceDN w:val="0"/>
        <w:adjustRightInd w:val="0"/>
        <w:spacing w:after="60" w:line="240" w:lineRule="auto"/>
        <w:ind w:left="567" w:right="86" w:hanging="425"/>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подтверждает, что имел возможность участвовать в определении условий настоящего договора.</w:t>
      </w:r>
    </w:p>
    <w:p w:rsidR="009F0F61" w:rsidRPr="009F0F61" w:rsidRDefault="009F0F61" w:rsidP="009F0F61">
      <w:pPr>
        <w:widowControl w:val="0"/>
        <w:numPr>
          <w:ilvl w:val="1"/>
          <w:numId w:val="20"/>
        </w:numPr>
        <w:shd w:val="clear" w:color="auto" w:fill="FFFFFF"/>
        <w:tabs>
          <w:tab w:val="left" w:pos="284"/>
        </w:tabs>
        <w:autoSpaceDE w:val="0"/>
        <w:autoSpaceDN w:val="0"/>
        <w:adjustRightInd w:val="0"/>
        <w:spacing w:after="60" w:line="240" w:lineRule="auto"/>
        <w:ind w:left="567" w:right="86" w:hanging="425"/>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Ответственность за неисполнения настоящей статьи Договора лежит на Исполнителе и компенсируется в полном объеме за счет Исполнителя.     </w:t>
      </w:r>
    </w:p>
    <w:p w:rsidR="009F0F61" w:rsidRPr="009F0F61" w:rsidRDefault="009F0F61" w:rsidP="009F0F61">
      <w:pPr>
        <w:widowControl w:val="0"/>
        <w:numPr>
          <w:ilvl w:val="1"/>
          <w:numId w:val="20"/>
        </w:numPr>
        <w:shd w:val="clear" w:color="auto" w:fill="FFFFFF"/>
        <w:tabs>
          <w:tab w:val="left" w:pos="284"/>
        </w:tabs>
        <w:autoSpaceDE w:val="0"/>
        <w:autoSpaceDN w:val="0"/>
        <w:adjustRightInd w:val="0"/>
        <w:spacing w:after="60" w:line="240" w:lineRule="auto"/>
        <w:ind w:left="567" w:right="86" w:hanging="425"/>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rsidR="009F0F61" w:rsidRPr="009F0F61" w:rsidRDefault="009F0F61" w:rsidP="009F0F61">
      <w:pPr>
        <w:widowControl w:val="0"/>
        <w:numPr>
          <w:ilvl w:val="1"/>
          <w:numId w:val="20"/>
        </w:numPr>
        <w:shd w:val="clear" w:color="auto" w:fill="FFFFFF"/>
        <w:tabs>
          <w:tab w:val="left" w:pos="284"/>
        </w:tabs>
        <w:autoSpaceDE w:val="0"/>
        <w:autoSpaceDN w:val="0"/>
        <w:adjustRightInd w:val="0"/>
        <w:spacing w:after="60" w:line="240" w:lineRule="auto"/>
        <w:ind w:left="567" w:right="86" w:hanging="425"/>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rsidR="009F0F61" w:rsidRPr="009F0F61" w:rsidRDefault="009F0F61" w:rsidP="009F0F61">
      <w:pPr>
        <w:widowControl w:val="0"/>
        <w:numPr>
          <w:ilvl w:val="1"/>
          <w:numId w:val="20"/>
        </w:numPr>
        <w:shd w:val="clear" w:color="auto" w:fill="FFFFFF"/>
        <w:tabs>
          <w:tab w:val="left" w:pos="284"/>
        </w:tabs>
        <w:autoSpaceDE w:val="0"/>
        <w:autoSpaceDN w:val="0"/>
        <w:adjustRightInd w:val="0"/>
        <w:spacing w:after="60" w:line="240" w:lineRule="auto"/>
        <w:ind w:left="567" w:right="86" w:hanging="425"/>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9F0F61" w:rsidRPr="009F0F61" w:rsidRDefault="009F0F61" w:rsidP="009F0F61">
      <w:pPr>
        <w:widowControl w:val="0"/>
        <w:shd w:val="clear" w:color="auto" w:fill="FFFFFF"/>
        <w:tabs>
          <w:tab w:val="left" w:pos="284"/>
        </w:tabs>
        <w:autoSpaceDE w:val="0"/>
        <w:autoSpaceDN w:val="0"/>
        <w:adjustRightInd w:val="0"/>
        <w:spacing w:after="60" w:line="240" w:lineRule="auto"/>
        <w:ind w:left="567" w:right="86"/>
        <w:contextualSpacing/>
        <w:jc w:val="both"/>
        <w:rPr>
          <w:rFonts w:ascii="Times New Roman" w:eastAsia="Times New Roman" w:hAnsi="Times New Roman" w:cs="Times New Roman"/>
          <w:sz w:val="24"/>
          <w:szCs w:val="24"/>
        </w:rPr>
      </w:pPr>
    </w:p>
    <w:p w:rsidR="009F0F61" w:rsidRPr="009F0F61" w:rsidRDefault="009F0F61" w:rsidP="009F0F61">
      <w:pPr>
        <w:widowControl w:val="0"/>
        <w:numPr>
          <w:ilvl w:val="0"/>
          <w:numId w:val="8"/>
        </w:numPr>
        <w:shd w:val="clear" w:color="auto" w:fill="FFFFFF"/>
        <w:tabs>
          <w:tab w:val="left" w:pos="284"/>
        </w:tabs>
        <w:autoSpaceDE w:val="0"/>
        <w:autoSpaceDN w:val="0"/>
        <w:adjustRightInd w:val="0"/>
        <w:spacing w:after="60" w:line="240" w:lineRule="auto"/>
        <w:ind w:right="86"/>
        <w:contextualSpacing/>
        <w:jc w:val="center"/>
        <w:rPr>
          <w:rFonts w:ascii="Times New Roman" w:eastAsia="Times New Roman" w:hAnsi="Times New Roman" w:cs="Times New Roman"/>
          <w:sz w:val="24"/>
          <w:szCs w:val="24"/>
        </w:rPr>
      </w:pPr>
      <w:r w:rsidRPr="009F0F61">
        <w:rPr>
          <w:rFonts w:ascii="Times New Roman" w:eastAsia="Times New Roman" w:hAnsi="Times New Roman" w:cs="Times New Roman"/>
          <w:b/>
          <w:sz w:val="24"/>
          <w:szCs w:val="24"/>
        </w:rPr>
        <w:t>СРОК ДЕЙСТВИЯ ДОГОВОРА, ПОРЯДОК ЕГО ИЗМЕНЕНИЯ</w:t>
      </w:r>
    </w:p>
    <w:p w:rsidR="009F0F61" w:rsidRPr="009F0F61" w:rsidRDefault="009F0F61" w:rsidP="009F0F61">
      <w:pPr>
        <w:widowControl w:val="0"/>
        <w:numPr>
          <w:ilvl w:val="1"/>
          <w:numId w:val="8"/>
        </w:numPr>
        <w:tabs>
          <w:tab w:val="left" w:pos="709"/>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color w:val="000000"/>
          <w:sz w:val="24"/>
          <w:szCs w:val="20"/>
          <w:shd w:val="clear" w:color="auto" w:fill="FFFFFF"/>
          <w:lang w:eastAsia="ru-RU"/>
        </w:rPr>
        <w:t>Настоящий Договор вступает в силу с момента его подписания обеими Сторонами</w:t>
      </w:r>
      <w:r w:rsidRPr="009F0F61">
        <w:rPr>
          <w:rFonts w:ascii="Times New Roman" w:eastAsia="Times New Roman" w:hAnsi="Times New Roman" w:cs="Times New Roman"/>
          <w:sz w:val="24"/>
          <w:szCs w:val="20"/>
          <w:shd w:val="clear" w:color="auto" w:fill="FFFFFF"/>
          <w:lang w:eastAsia="ru-RU"/>
        </w:rPr>
        <w:t xml:space="preserve"> и действует до </w:t>
      </w:r>
      <w:r w:rsidR="00254EBF">
        <w:rPr>
          <w:rFonts w:ascii="Times New Roman" w:eastAsia="Times New Roman" w:hAnsi="Times New Roman" w:cs="Times New Roman"/>
          <w:b/>
          <w:sz w:val="24"/>
          <w:szCs w:val="20"/>
          <w:shd w:val="clear" w:color="auto" w:fill="FFFFFF"/>
          <w:lang w:eastAsia="ru-RU"/>
        </w:rPr>
        <w:t>31 декабря 2020</w:t>
      </w:r>
      <w:r w:rsidRPr="009F0F61">
        <w:rPr>
          <w:rFonts w:ascii="Times New Roman" w:eastAsia="Times New Roman" w:hAnsi="Times New Roman" w:cs="Times New Roman"/>
          <w:b/>
          <w:sz w:val="24"/>
          <w:szCs w:val="20"/>
          <w:shd w:val="clear" w:color="auto" w:fill="FFFFFF"/>
          <w:lang w:eastAsia="ru-RU"/>
        </w:rPr>
        <w:t xml:space="preserve"> года.</w:t>
      </w:r>
    </w:p>
    <w:p w:rsidR="009F0F61" w:rsidRPr="009F0F61" w:rsidRDefault="009F0F61" w:rsidP="009F0F61">
      <w:pPr>
        <w:widowControl w:val="0"/>
        <w:numPr>
          <w:ilvl w:val="1"/>
          <w:numId w:val="8"/>
        </w:numPr>
        <w:tabs>
          <w:tab w:val="left" w:pos="709"/>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Настоящий Договор может быть расторгнут по соглашению Сторон.</w:t>
      </w:r>
    </w:p>
    <w:p w:rsidR="009F0F61" w:rsidRPr="009F0F61" w:rsidRDefault="009F0F61" w:rsidP="009F0F61">
      <w:pPr>
        <w:widowControl w:val="0"/>
        <w:numPr>
          <w:ilvl w:val="1"/>
          <w:numId w:val="8"/>
        </w:numPr>
        <w:tabs>
          <w:tab w:val="left" w:pos="709"/>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вправе отказаться от исполнения принятых на себя обязательств по выполнению Работ, направив Заказчику письменное уведомление в срок не позднее, чем за 30 (тридцать) календарных дней до предполагаемой даты окончания выполнения Работ.</w:t>
      </w:r>
    </w:p>
    <w:p w:rsidR="009F0F61" w:rsidRPr="009F0F61" w:rsidRDefault="009F0F61" w:rsidP="009F0F61">
      <w:pPr>
        <w:widowControl w:val="0"/>
        <w:numPr>
          <w:ilvl w:val="1"/>
          <w:numId w:val="8"/>
        </w:numPr>
        <w:tabs>
          <w:tab w:val="left" w:pos="709"/>
          <w:tab w:val="left" w:pos="851"/>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Заказчик вправе досрочно расторгнуть Договор при условии оплаты Исполнителю фактически выполненных Работ.</w:t>
      </w:r>
    </w:p>
    <w:p w:rsidR="009F0F61" w:rsidRPr="009F0F61" w:rsidRDefault="009F0F61" w:rsidP="009F0F61">
      <w:pPr>
        <w:widowControl w:val="0"/>
        <w:tabs>
          <w:tab w:val="left" w:pos="454"/>
        </w:tabs>
        <w:autoSpaceDE w:val="0"/>
        <w:autoSpaceDN w:val="0"/>
        <w:adjustRightInd w:val="0"/>
        <w:spacing w:after="0" w:line="240" w:lineRule="auto"/>
        <w:jc w:val="both"/>
        <w:rPr>
          <w:rFonts w:ascii="Times New Roman" w:eastAsia="Times New Roman" w:hAnsi="Times New Roman" w:cs="Times New Roman"/>
          <w:sz w:val="24"/>
          <w:szCs w:val="24"/>
        </w:rPr>
      </w:pPr>
    </w:p>
    <w:p w:rsidR="009F0F61" w:rsidRPr="009F0F61" w:rsidRDefault="009F0F61" w:rsidP="009F0F61">
      <w:pPr>
        <w:numPr>
          <w:ilvl w:val="0"/>
          <w:numId w:val="8"/>
        </w:numPr>
        <w:spacing w:after="0" w:line="240" w:lineRule="auto"/>
        <w:ind w:right="212"/>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ПОРЯДОК РАЗРЕШЕНИЯ СПОРОВ</w:t>
      </w:r>
    </w:p>
    <w:p w:rsidR="009F0F61" w:rsidRPr="009F0F61" w:rsidRDefault="009F0F61" w:rsidP="009F0F61">
      <w:pPr>
        <w:numPr>
          <w:ilvl w:val="1"/>
          <w:numId w:val="8"/>
        </w:numPr>
        <w:tabs>
          <w:tab w:val="left" w:pos="851"/>
          <w:tab w:val="left" w:pos="993"/>
        </w:tabs>
        <w:spacing w:after="0" w:line="240" w:lineRule="auto"/>
        <w:ind w:right="212" w:firstLine="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Все возможные споры по настоящему Договору решаются путем переговоров.</w:t>
      </w:r>
    </w:p>
    <w:p w:rsidR="009F0F61" w:rsidRPr="009F0F61" w:rsidRDefault="009F0F61" w:rsidP="009F0F61">
      <w:pPr>
        <w:numPr>
          <w:ilvl w:val="1"/>
          <w:numId w:val="8"/>
        </w:numPr>
        <w:tabs>
          <w:tab w:val="left" w:pos="567"/>
          <w:tab w:val="left" w:pos="993"/>
        </w:tabs>
        <w:spacing w:after="0" w:line="240" w:lineRule="auto"/>
        <w:ind w:right="212" w:firstLine="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При не достижении согласия, споры или разногласия между Сторонами решаются в установленном законом порядке в Арбитражном суде г. Москвы.</w:t>
      </w:r>
    </w:p>
    <w:p w:rsidR="009F0F61" w:rsidRPr="009F0F61" w:rsidRDefault="009F0F61" w:rsidP="009F0F61">
      <w:pPr>
        <w:spacing w:after="0" w:line="240" w:lineRule="auto"/>
        <w:ind w:right="212" w:firstLine="284"/>
        <w:jc w:val="both"/>
        <w:rPr>
          <w:rFonts w:ascii="Times New Roman" w:eastAsia="Times New Roman" w:hAnsi="Times New Roman" w:cs="Times New Roman"/>
          <w:sz w:val="24"/>
          <w:szCs w:val="24"/>
        </w:rPr>
      </w:pPr>
    </w:p>
    <w:p w:rsidR="009F0F61" w:rsidRPr="009F0F61" w:rsidRDefault="009F0F61" w:rsidP="009F0F61">
      <w:pPr>
        <w:numPr>
          <w:ilvl w:val="0"/>
          <w:numId w:val="8"/>
        </w:numPr>
        <w:spacing w:after="0" w:line="240" w:lineRule="auto"/>
        <w:ind w:right="212"/>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ПРОЧИЕ УСЛОВИЯ</w:t>
      </w:r>
    </w:p>
    <w:p w:rsidR="009F0F61" w:rsidRPr="009F0F61" w:rsidRDefault="009F0F61" w:rsidP="009F0F61">
      <w:pPr>
        <w:numPr>
          <w:ilvl w:val="1"/>
          <w:numId w:val="8"/>
        </w:numPr>
        <w:tabs>
          <w:tab w:val="left" w:pos="709"/>
          <w:tab w:val="left" w:pos="851"/>
          <w:tab w:val="left" w:pos="993"/>
        </w:tabs>
        <w:spacing w:after="0" w:line="240" w:lineRule="auto"/>
        <w:ind w:right="212" w:firstLine="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Дополнения и изменения к настоящему Договору имеют силу, если они совершены в письменной форме и подписаны обеими Сторонами.</w:t>
      </w:r>
    </w:p>
    <w:p w:rsidR="009F0F61" w:rsidRPr="009F0F61" w:rsidRDefault="009F0F61" w:rsidP="009F0F61">
      <w:pPr>
        <w:numPr>
          <w:ilvl w:val="1"/>
          <w:numId w:val="8"/>
        </w:numPr>
        <w:tabs>
          <w:tab w:val="left" w:pos="709"/>
          <w:tab w:val="left" w:pos="851"/>
          <w:tab w:val="left" w:pos="993"/>
        </w:tabs>
        <w:spacing w:after="0" w:line="240" w:lineRule="auto"/>
        <w:ind w:right="212" w:firstLine="567"/>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Данный Договор составлен  в 2-х экземплярах   по 1-му экземпляру для каждой из Сторон, каждый из которых имеет одинаковую юридическую силу.</w:t>
      </w:r>
    </w:p>
    <w:p w:rsidR="009F0F61" w:rsidRPr="009F0F61" w:rsidRDefault="009F0F61" w:rsidP="009F0F61">
      <w:pPr>
        <w:numPr>
          <w:ilvl w:val="1"/>
          <w:numId w:val="8"/>
        </w:numPr>
        <w:tabs>
          <w:tab w:val="left" w:pos="709"/>
          <w:tab w:val="left" w:pos="851"/>
          <w:tab w:val="left" w:pos="993"/>
        </w:tabs>
        <w:spacing w:after="0" w:line="240" w:lineRule="auto"/>
        <w:ind w:right="212" w:firstLine="66"/>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Все сведения, содержащиеся в данном Договоре, являются конфиденциальными и не подлежат передаче третьей стороне.</w:t>
      </w:r>
    </w:p>
    <w:p w:rsidR="009F0F61" w:rsidRPr="009F0F61" w:rsidRDefault="009F0F61" w:rsidP="009F0F61">
      <w:pPr>
        <w:numPr>
          <w:ilvl w:val="1"/>
          <w:numId w:val="8"/>
        </w:numPr>
        <w:tabs>
          <w:tab w:val="left" w:pos="709"/>
          <w:tab w:val="left" w:pos="851"/>
          <w:tab w:val="left" w:pos="993"/>
        </w:tabs>
        <w:spacing w:after="0" w:line="240" w:lineRule="auto"/>
        <w:ind w:right="212" w:firstLine="66"/>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Неотъемлемой частью настоящего Договора являются приложения:</w:t>
      </w:r>
    </w:p>
    <w:p w:rsidR="009F0F61" w:rsidRPr="009F0F61" w:rsidRDefault="009F0F61" w:rsidP="009F0F61">
      <w:pPr>
        <w:numPr>
          <w:ilvl w:val="2"/>
          <w:numId w:val="8"/>
        </w:numPr>
        <w:tabs>
          <w:tab w:val="left" w:pos="454"/>
        </w:tabs>
        <w:spacing w:after="0" w:line="240" w:lineRule="auto"/>
        <w:ind w:left="284" w:firstLine="14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Техническое задание Заказчика  по выполнению косметического ремонта, общестроительных работ в помещениях номерного фонда,  общественных и служебных зон ПАО «ГК «Космос»  (Приложение №1).</w:t>
      </w:r>
    </w:p>
    <w:p w:rsidR="009F0F61" w:rsidRPr="009F0F61" w:rsidRDefault="009F0F61" w:rsidP="009F0F61">
      <w:pPr>
        <w:numPr>
          <w:ilvl w:val="2"/>
          <w:numId w:val="8"/>
        </w:numPr>
        <w:tabs>
          <w:tab w:val="left" w:pos="709"/>
          <w:tab w:val="left" w:pos="851"/>
          <w:tab w:val="left" w:pos="993"/>
          <w:tab w:val="left" w:pos="1276"/>
        </w:tabs>
        <w:spacing w:after="0" w:line="240" w:lineRule="auto"/>
        <w:ind w:left="284" w:right="212" w:firstLine="14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Прейскурант Исполнителя (Приложение № 2).</w:t>
      </w:r>
    </w:p>
    <w:p w:rsidR="009F0F61" w:rsidRPr="009F0F61" w:rsidRDefault="009F0F61" w:rsidP="009F0F61">
      <w:pPr>
        <w:numPr>
          <w:ilvl w:val="2"/>
          <w:numId w:val="8"/>
        </w:numPr>
        <w:tabs>
          <w:tab w:val="left" w:pos="709"/>
          <w:tab w:val="left" w:pos="851"/>
          <w:tab w:val="left" w:pos="993"/>
          <w:tab w:val="left" w:pos="1276"/>
        </w:tabs>
        <w:spacing w:after="0" w:line="240" w:lineRule="auto"/>
        <w:ind w:left="284" w:right="212" w:firstLine="14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Форма Акта об оказанных услугах КС-2; КС-3 (Приложение № 3).</w:t>
      </w:r>
    </w:p>
    <w:p w:rsidR="009F0F61" w:rsidRPr="009F0F61" w:rsidRDefault="009F0F61" w:rsidP="009F0F61">
      <w:pPr>
        <w:numPr>
          <w:ilvl w:val="2"/>
          <w:numId w:val="8"/>
        </w:numPr>
        <w:tabs>
          <w:tab w:val="left" w:pos="709"/>
          <w:tab w:val="left" w:pos="851"/>
          <w:tab w:val="left" w:pos="993"/>
          <w:tab w:val="left" w:pos="1276"/>
        </w:tabs>
        <w:spacing w:after="0" w:line="240" w:lineRule="auto"/>
        <w:ind w:left="284" w:right="212" w:firstLine="14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Форма заявки (Приложение № 4).</w:t>
      </w:r>
    </w:p>
    <w:p w:rsidR="009F0F61" w:rsidRPr="009F0F61" w:rsidRDefault="009F0F61" w:rsidP="009F0F61">
      <w:pPr>
        <w:numPr>
          <w:ilvl w:val="2"/>
          <w:numId w:val="8"/>
        </w:numPr>
        <w:tabs>
          <w:tab w:val="left" w:pos="709"/>
          <w:tab w:val="left" w:pos="851"/>
          <w:tab w:val="left" w:pos="993"/>
          <w:tab w:val="left" w:pos="1276"/>
        </w:tabs>
        <w:spacing w:after="0" w:line="276" w:lineRule="auto"/>
        <w:ind w:left="284" w:right="212" w:firstLine="14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Приложение N 5 </w:t>
      </w:r>
      <w:r w:rsidRPr="009F0F61">
        <w:rPr>
          <w:rFonts w:ascii="Times New Roman" w:eastAsia="Times New Roman" w:hAnsi="Times New Roman" w:cs="Times New Roman"/>
          <w:sz w:val="24"/>
          <w:szCs w:val="24"/>
          <w:lang w:eastAsia="ru-RU"/>
        </w:rPr>
        <w:t xml:space="preserve">отчет об использовании материалов </w:t>
      </w:r>
    </w:p>
    <w:p w:rsidR="009F0F61" w:rsidRPr="009F0F61" w:rsidRDefault="009F0F61" w:rsidP="009F0F61">
      <w:pPr>
        <w:tabs>
          <w:tab w:val="left" w:pos="709"/>
          <w:tab w:val="left" w:pos="851"/>
          <w:tab w:val="left" w:pos="993"/>
          <w:tab w:val="left" w:pos="1276"/>
        </w:tabs>
        <w:spacing w:after="0" w:line="276" w:lineRule="auto"/>
        <w:ind w:left="567" w:right="212"/>
        <w:jc w:val="both"/>
        <w:rPr>
          <w:rFonts w:ascii="Times New Roman" w:eastAsia="Times New Roman" w:hAnsi="Times New Roman" w:cs="Times New Roman"/>
          <w:sz w:val="24"/>
          <w:szCs w:val="24"/>
        </w:rPr>
      </w:pPr>
    </w:p>
    <w:p w:rsidR="009F0F61" w:rsidRPr="009F0F61" w:rsidRDefault="009F0F61" w:rsidP="009F0F61">
      <w:pPr>
        <w:numPr>
          <w:ilvl w:val="0"/>
          <w:numId w:val="8"/>
        </w:numPr>
        <w:spacing w:after="0" w:line="276" w:lineRule="auto"/>
        <w:ind w:right="212"/>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 xml:space="preserve">   ЮРИДИЧЕСКИЕ АДРЕСА И БАНКОВСКИЕ РЕКВИЗИТЫ СТОРОН</w:t>
      </w:r>
    </w:p>
    <w:p w:rsidR="009F0F61" w:rsidRPr="009F0F61" w:rsidRDefault="009F0F61" w:rsidP="009F0F61">
      <w:pPr>
        <w:spacing w:after="0" w:line="276" w:lineRule="auto"/>
        <w:ind w:right="212"/>
        <w:jc w:val="center"/>
        <w:rPr>
          <w:rFonts w:ascii="Times New Roman" w:eastAsia="Times New Roman" w:hAnsi="Times New Roman" w:cs="Times New Roman"/>
          <w:b/>
          <w:sz w:val="24"/>
          <w:szCs w:val="24"/>
        </w:rPr>
      </w:pPr>
    </w:p>
    <w:p w:rsidR="009F0F61" w:rsidRPr="009F0F61" w:rsidRDefault="009F0F61" w:rsidP="009F0F61">
      <w:pPr>
        <w:spacing w:after="0" w:line="276" w:lineRule="auto"/>
        <w:ind w:right="212"/>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ЗАКАЗЧИК                                                                          ИСПОЛНИТЕЛЬ:</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b/>
          <w:spacing w:val="-4"/>
          <w:sz w:val="24"/>
          <w:szCs w:val="24"/>
        </w:rPr>
      </w:pPr>
      <w:r w:rsidRPr="009F0F61">
        <w:rPr>
          <w:rFonts w:ascii="Times New Roman" w:eastAsia="Times New Roman" w:hAnsi="Times New Roman" w:cs="Times New Roman"/>
          <w:b/>
          <w:spacing w:val="-4"/>
          <w:sz w:val="24"/>
          <w:szCs w:val="24"/>
        </w:rPr>
        <w:t xml:space="preserve">ПАО «ГК«Космос»                                            </w:t>
      </w:r>
      <w:r w:rsidR="00254EBF">
        <w:rPr>
          <w:rFonts w:ascii="Times New Roman" w:eastAsia="Times New Roman" w:hAnsi="Times New Roman" w:cs="Times New Roman"/>
          <w:b/>
          <w:spacing w:val="-4"/>
          <w:sz w:val="24"/>
          <w:szCs w:val="24"/>
        </w:rPr>
        <w:t xml:space="preserve">                  ООО «_______________</w:t>
      </w:r>
      <w:r w:rsidRPr="009F0F61">
        <w:rPr>
          <w:rFonts w:ascii="Times New Roman" w:eastAsia="Times New Roman" w:hAnsi="Times New Roman" w:cs="Times New Roman"/>
          <w:b/>
          <w:spacing w:val="-4"/>
          <w:sz w:val="24"/>
          <w:szCs w:val="24"/>
        </w:rPr>
        <w:t>»</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Юр. адрес: 129366, г. Москва,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Мира, дом 150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ИНН: 7717016198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КПП: 771701001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р/с: 40702810800000001006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Банк ГПБ(АО) г. Москва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 xml:space="preserve">к/с № 30101810200000000823                                 </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r w:rsidRPr="009F0F61">
        <w:rPr>
          <w:rFonts w:ascii="Times New Roman" w:eastAsia="Times New Roman" w:hAnsi="Times New Roman" w:cs="Times New Roman"/>
          <w:spacing w:val="-4"/>
          <w:sz w:val="24"/>
          <w:szCs w:val="24"/>
        </w:rPr>
        <w:t>БИК 044525823</w:t>
      </w: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p>
    <w:p w:rsidR="009F0F61" w:rsidRPr="009F0F61" w:rsidRDefault="009F0F61" w:rsidP="009F0F61">
      <w:pPr>
        <w:shd w:val="clear" w:color="auto" w:fill="FFFFFF"/>
        <w:tabs>
          <w:tab w:val="left" w:pos="401"/>
          <w:tab w:val="left" w:pos="6379"/>
        </w:tabs>
        <w:spacing w:after="0" w:line="240" w:lineRule="auto"/>
        <w:rPr>
          <w:rFonts w:ascii="Times New Roman" w:eastAsia="Times New Roman" w:hAnsi="Times New Roman" w:cs="Times New Roman"/>
          <w:spacing w:val="-4"/>
          <w:sz w:val="24"/>
          <w:szCs w:val="24"/>
        </w:rPr>
      </w:pPr>
    </w:p>
    <w:tbl>
      <w:tblPr>
        <w:tblW w:w="11655" w:type="dxa"/>
        <w:jc w:val="center"/>
        <w:tblCellMar>
          <w:left w:w="0" w:type="dxa"/>
          <w:right w:w="0" w:type="dxa"/>
        </w:tblCellMar>
        <w:tblLook w:val="0000" w:firstRow="0" w:lastRow="0" w:firstColumn="0" w:lastColumn="0" w:noHBand="0" w:noVBand="0"/>
      </w:tblPr>
      <w:tblGrid>
        <w:gridCol w:w="11655"/>
      </w:tblGrid>
      <w:tr w:rsidR="009F0F61" w:rsidRPr="009F0F61" w:rsidTr="009F0F61">
        <w:trPr>
          <w:trHeight w:val="66"/>
          <w:jc w:val="center"/>
        </w:trPr>
        <w:tc>
          <w:tcPr>
            <w:tcW w:w="11655" w:type="dxa"/>
          </w:tcPr>
          <w:p w:rsidR="009F0F61" w:rsidRPr="009F0F61" w:rsidRDefault="009F0F61" w:rsidP="009F0F61">
            <w:pPr>
              <w:spacing w:after="0" w:line="24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Член Правления,                                                                       Генеральный директор                                                                   </w:t>
            </w:r>
          </w:p>
          <w:p w:rsidR="009F0F61" w:rsidRPr="009F0F61" w:rsidRDefault="009F0F61" w:rsidP="009F0F61">
            <w:pPr>
              <w:spacing w:after="0" w:line="24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Генеральный менеджер</w:t>
            </w:r>
          </w:p>
          <w:p w:rsidR="009F0F61" w:rsidRPr="009F0F61" w:rsidRDefault="009F0F61" w:rsidP="009F0F61">
            <w:pPr>
              <w:spacing w:after="0" w:line="24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ПАО «ГК «Космос»                                               </w:t>
            </w:r>
            <w:r w:rsidR="00254EBF">
              <w:rPr>
                <w:rFonts w:ascii="Times New Roman" w:eastAsia="Times New Roman" w:hAnsi="Times New Roman" w:cs="Times New Roman"/>
                <w:sz w:val="24"/>
                <w:szCs w:val="24"/>
              </w:rPr>
              <w:t xml:space="preserve">                  ООО «_______________</w:t>
            </w:r>
            <w:r w:rsidRPr="009F0F61">
              <w:rPr>
                <w:rFonts w:ascii="Times New Roman" w:eastAsia="Times New Roman" w:hAnsi="Times New Roman" w:cs="Times New Roman"/>
                <w:sz w:val="24"/>
                <w:szCs w:val="24"/>
              </w:rPr>
              <w:t>»</w:t>
            </w:r>
          </w:p>
          <w:p w:rsidR="009F0F61" w:rsidRPr="009F0F61" w:rsidRDefault="009F0F61" w:rsidP="009F0F61">
            <w:pPr>
              <w:spacing w:after="0" w:line="240" w:lineRule="auto"/>
              <w:rPr>
                <w:rFonts w:ascii="Times New Roman" w:eastAsia="Times New Roman" w:hAnsi="Times New Roman" w:cs="Times New Roman"/>
                <w:sz w:val="24"/>
                <w:szCs w:val="24"/>
              </w:rPr>
            </w:pPr>
          </w:p>
          <w:p w:rsidR="009F0F61" w:rsidRPr="009F0F61" w:rsidRDefault="009F0F61" w:rsidP="009F0F61">
            <w:pPr>
              <w:spacing w:after="0" w:line="24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/________________/Шипилова Е. Л.                            </w:t>
            </w:r>
            <w:r w:rsidR="00254EBF">
              <w:rPr>
                <w:rFonts w:ascii="Times New Roman" w:eastAsia="Times New Roman" w:hAnsi="Times New Roman" w:cs="Times New Roman"/>
                <w:sz w:val="24"/>
                <w:szCs w:val="24"/>
              </w:rPr>
              <w:t xml:space="preserve">   /_____________/______________</w:t>
            </w:r>
          </w:p>
          <w:p w:rsidR="009F0F61" w:rsidRPr="009F0F61" w:rsidRDefault="009F0F61" w:rsidP="009F0F61">
            <w:pPr>
              <w:spacing w:after="0" w:line="240" w:lineRule="auto"/>
              <w:rPr>
                <w:rFonts w:ascii="Times New Roman" w:eastAsia="Times New Roman" w:hAnsi="Times New Roman" w:cs="Times New Roman"/>
                <w:sz w:val="24"/>
                <w:szCs w:val="24"/>
              </w:rPr>
            </w:pPr>
          </w:p>
        </w:tc>
      </w:tr>
    </w:tbl>
    <w:p w:rsidR="009F0F61" w:rsidRPr="009F0F61" w:rsidRDefault="009F0F61" w:rsidP="009F0F61">
      <w:pPr>
        <w:spacing w:after="0" w:line="240" w:lineRule="auto"/>
        <w:ind w:right="21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w:t>
      </w:r>
    </w:p>
    <w:p w:rsidR="009F0F61" w:rsidRPr="009F0F61" w:rsidRDefault="009F0F61" w:rsidP="009F0F61">
      <w:pPr>
        <w:spacing w:after="0" w:line="240" w:lineRule="auto"/>
        <w:ind w:right="21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w:t>
      </w:r>
    </w:p>
    <w:p w:rsidR="009F0F61" w:rsidRPr="009F0F61" w:rsidRDefault="009F0F61" w:rsidP="009F0F61">
      <w:pPr>
        <w:spacing w:after="0" w:line="240" w:lineRule="auto"/>
        <w:ind w:right="21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w:t>
      </w:r>
    </w:p>
    <w:p w:rsidR="009F0F61" w:rsidRPr="009F0F61" w:rsidRDefault="009F0F61" w:rsidP="009F0F61">
      <w:pPr>
        <w:spacing w:after="0" w:line="240" w:lineRule="auto"/>
        <w:ind w:right="21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w:t>
      </w: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254EBF">
      <w:pPr>
        <w:spacing w:after="0" w:line="240" w:lineRule="auto"/>
        <w:ind w:right="212"/>
        <w:jc w:val="right"/>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rPr>
        <w:lastRenderedPageBreak/>
        <w:t xml:space="preserve">                                                                                           </w:t>
      </w:r>
      <w:r w:rsidR="00254EBF">
        <w:rPr>
          <w:rFonts w:ascii="Times New Roman" w:eastAsia="Times New Roman" w:hAnsi="Times New Roman" w:cs="Times New Roman"/>
          <w:sz w:val="24"/>
          <w:szCs w:val="24"/>
        </w:rPr>
        <w:t xml:space="preserve">                      </w:t>
      </w:r>
      <w:r w:rsidRPr="009F0F61">
        <w:rPr>
          <w:rFonts w:ascii="Times New Roman" w:eastAsia="Times New Roman" w:hAnsi="Times New Roman" w:cs="Times New Roman"/>
          <w:sz w:val="24"/>
          <w:szCs w:val="24"/>
          <w:lang w:eastAsia="ru-RU"/>
        </w:rPr>
        <w:t>Прилож</w:t>
      </w:r>
      <w:r w:rsidR="00254EBF">
        <w:rPr>
          <w:rFonts w:ascii="Times New Roman" w:eastAsia="Times New Roman" w:hAnsi="Times New Roman" w:cs="Times New Roman"/>
          <w:sz w:val="24"/>
          <w:szCs w:val="24"/>
          <w:lang w:eastAsia="ru-RU"/>
        </w:rPr>
        <w:t>ение</w:t>
      </w:r>
      <w:r w:rsidRPr="009F0F61">
        <w:rPr>
          <w:rFonts w:ascii="Times New Roman" w:eastAsia="Times New Roman" w:hAnsi="Times New Roman" w:cs="Times New Roman"/>
          <w:sz w:val="24"/>
          <w:szCs w:val="24"/>
          <w:lang w:eastAsia="ru-RU"/>
        </w:rPr>
        <w:t>№1</w:t>
      </w:r>
    </w:p>
    <w:p w:rsidR="009F0F61" w:rsidRPr="009F0F61" w:rsidRDefault="009F0F61" w:rsidP="009F0F61">
      <w:pPr>
        <w:spacing w:after="0" w:line="240" w:lineRule="auto"/>
        <w:ind w:right="212"/>
        <w:jc w:val="right"/>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 xml:space="preserve"> к Договору №____</w:t>
      </w:r>
    </w:p>
    <w:p w:rsidR="009F0F61" w:rsidRPr="009F0F61" w:rsidRDefault="00254EBF" w:rsidP="009F0F61">
      <w:pPr>
        <w:spacing w:after="0" w:line="240" w:lineRule="auto"/>
        <w:ind w:right="2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«__»__________20__</w:t>
      </w:r>
      <w:r w:rsidR="009F0F61" w:rsidRPr="009F0F61">
        <w:rPr>
          <w:rFonts w:ascii="Times New Roman" w:eastAsia="Times New Roman" w:hAnsi="Times New Roman" w:cs="Times New Roman"/>
          <w:sz w:val="24"/>
          <w:szCs w:val="24"/>
        </w:rPr>
        <w:t>г.</w:t>
      </w:r>
    </w:p>
    <w:p w:rsidR="009F0F61" w:rsidRPr="009F0F61" w:rsidRDefault="009F0F61" w:rsidP="009F0F61">
      <w:pPr>
        <w:spacing w:after="0" w:line="240" w:lineRule="auto"/>
        <w:jc w:val="right"/>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 xml:space="preserve">                                                                                                                                                                                                                                                                                       </w:t>
      </w:r>
    </w:p>
    <w:p w:rsidR="009F0F61" w:rsidRPr="009F0F61" w:rsidRDefault="009F0F61" w:rsidP="009F0F61">
      <w:pPr>
        <w:spacing w:after="0" w:line="240" w:lineRule="auto"/>
        <w:ind w:right="212"/>
        <w:rPr>
          <w:rFonts w:ascii="Times New Roman" w:eastAsia="Times New Roman" w:hAnsi="Times New Roman" w:cs="Times New Roman"/>
          <w:sz w:val="24"/>
          <w:szCs w:val="24"/>
        </w:rPr>
      </w:pPr>
    </w:p>
    <w:p w:rsidR="009F0F61" w:rsidRPr="009F0F61" w:rsidRDefault="009F0F61" w:rsidP="009F0F61">
      <w:pPr>
        <w:spacing w:after="0" w:line="240" w:lineRule="auto"/>
        <w:ind w:right="212"/>
        <w:jc w:val="right"/>
        <w:rPr>
          <w:rFonts w:ascii="Times New Roman" w:eastAsia="Times New Roman" w:hAnsi="Times New Roman" w:cs="Times New Roman"/>
          <w:sz w:val="24"/>
          <w:szCs w:val="24"/>
        </w:rPr>
      </w:pPr>
    </w:p>
    <w:p w:rsidR="009F0F61" w:rsidRPr="009F0F61" w:rsidRDefault="009F0F61" w:rsidP="009F0F61">
      <w:pPr>
        <w:spacing w:after="0" w:line="240" w:lineRule="auto"/>
        <w:ind w:right="212"/>
        <w:jc w:val="right"/>
        <w:rPr>
          <w:rFonts w:ascii="Times New Roman" w:eastAsia="Times New Roman" w:hAnsi="Times New Roman" w:cs="Times New Roman"/>
          <w:sz w:val="24"/>
          <w:szCs w:val="24"/>
        </w:rPr>
      </w:pPr>
    </w:p>
    <w:p w:rsidR="009F0F61" w:rsidRPr="009F0F61" w:rsidRDefault="009F0F61" w:rsidP="009F0F61">
      <w:pPr>
        <w:tabs>
          <w:tab w:val="left" w:pos="7371"/>
          <w:tab w:val="left" w:pos="7513"/>
        </w:tabs>
        <w:spacing w:after="0" w:line="240" w:lineRule="auto"/>
        <w:ind w:right="212"/>
        <w:jc w:val="right"/>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w:t>
      </w:r>
    </w:p>
    <w:p w:rsidR="009F0F61" w:rsidRPr="009F0F61" w:rsidRDefault="009F0F61" w:rsidP="009F0F61">
      <w:pPr>
        <w:spacing w:after="0" w:line="240" w:lineRule="auto"/>
        <w:ind w:left="-567" w:firstLine="567"/>
        <w:jc w:val="center"/>
        <w:rPr>
          <w:rFonts w:ascii="Times New Roman" w:eastAsia="Calibri" w:hAnsi="Times New Roman" w:cs="Times New Roman"/>
          <w:b/>
          <w:sz w:val="24"/>
          <w:szCs w:val="24"/>
        </w:rPr>
      </w:pPr>
      <w:r w:rsidRPr="009F0F61">
        <w:rPr>
          <w:rFonts w:ascii="Times New Roman" w:eastAsia="Calibri" w:hAnsi="Times New Roman" w:cs="Times New Roman"/>
          <w:b/>
          <w:sz w:val="24"/>
          <w:szCs w:val="24"/>
        </w:rPr>
        <w:t>ТЕХНИЧЕСКОЕ ЗАДАНИЕ</w:t>
      </w:r>
    </w:p>
    <w:p w:rsidR="009F0F61" w:rsidRPr="009F0F61" w:rsidRDefault="009F0F61" w:rsidP="009F0F61">
      <w:pPr>
        <w:tabs>
          <w:tab w:val="left" w:pos="454"/>
        </w:tabs>
        <w:spacing w:after="0" w:line="240" w:lineRule="auto"/>
        <w:ind w:left="29" w:hanging="29"/>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 xml:space="preserve">  по выполнению косметического ремонта, общестроительным работам</w:t>
      </w:r>
    </w:p>
    <w:p w:rsidR="009F0F61" w:rsidRPr="009F0F61" w:rsidRDefault="009F0F61" w:rsidP="009F0F61">
      <w:pPr>
        <w:tabs>
          <w:tab w:val="left" w:pos="454"/>
        </w:tabs>
        <w:spacing w:after="0" w:line="240" w:lineRule="auto"/>
        <w:ind w:left="29" w:hanging="29"/>
        <w:jc w:val="center"/>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 xml:space="preserve">в помещениях номерного фонда,  общественных и служебных зонах ПАО «ГК «Космос» </w:t>
      </w:r>
    </w:p>
    <w:p w:rsidR="009F0F61" w:rsidRPr="009F0F61" w:rsidRDefault="009F0F61" w:rsidP="009F0F61">
      <w:pPr>
        <w:spacing w:after="0" w:line="240" w:lineRule="auto"/>
        <w:ind w:left="-567" w:firstLine="567"/>
        <w:jc w:val="center"/>
        <w:rPr>
          <w:rFonts w:ascii="Times New Roman" w:eastAsia="Calibri" w:hAnsi="Times New Roman" w:cs="Times New Roman"/>
          <w:b/>
          <w:sz w:val="24"/>
          <w:szCs w:val="24"/>
        </w:rPr>
      </w:pPr>
    </w:p>
    <w:p w:rsidR="009F0F61" w:rsidRPr="009F0F61" w:rsidRDefault="009F0F61" w:rsidP="009F0F61">
      <w:pPr>
        <w:spacing w:after="0" w:line="240" w:lineRule="auto"/>
        <w:ind w:left="-567" w:firstLine="567"/>
        <w:jc w:val="center"/>
        <w:rPr>
          <w:rFonts w:ascii="Times New Roman" w:eastAsia="Calibri" w:hAnsi="Times New Roman" w:cs="Times New Roman"/>
          <w:b/>
          <w:sz w:val="24"/>
          <w:szCs w:val="24"/>
        </w:rPr>
      </w:pPr>
    </w:p>
    <w:p w:rsidR="009F0F61" w:rsidRPr="009F0F61" w:rsidRDefault="009F0F61" w:rsidP="009F0F61">
      <w:pPr>
        <w:spacing w:after="0" w:line="240" w:lineRule="auto"/>
        <w:ind w:left="-567" w:firstLine="567"/>
        <w:rPr>
          <w:rFonts w:ascii="Times New Roman" w:eastAsia="Calibri" w:hAnsi="Times New Roman" w:cs="Times New Roman"/>
          <w:sz w:val="24"/>
          <w:szCs w:val="24"/>
        </w:rPr>
      </w:pPr>
    </w:p>
    <w:p w:rsidR="009F0F61" w:rsidRPr="009F0F61" w:rsidRDefault="009F0F61" w:rsidP="009F0F61">
      <w:pPr>
        <w:numPr>
          <w:ilvl w:val="0"/>
          <w:numId w:val="2"/>
        </w:numPr>
        <w:spacing w:after="0" w:line="240" w:lineRule="auto"/>
        <w:rPr>
          <w:rFonts w:ascii="Times New Roman" w:eastAsia="Calibri" w:hAnsi="Times New Roman" w:cs="Times New Roman"/>
          <w:b/>
          <w:sz w:val="24"/>
          <w:szCs w:val="24"/>
        </w:rPr>
      </w:pPr>
      <w:r w:rsidRPr="009F0F61">
        <w:rPr>
          <w:rFonts w:ascii="Times New Roman" w:eastAsia="Calibri" w:hAnsi="Times New Roman" w:cs="Times New Roman"/>
          <w:b/>
          <w:sz w:val="24"/>
          <w:szCs w:val="24"/>
        </w:rPr>
        <w:t>Общая информация о Заказчике</w:t>
      </w:r>
    </w:p>
    <w:p w:rsidR="009F0F61" w:rsidRPr="009F0F61" w:rsidRDefault="009F0F61" w:rsidP="009F0F61">
      <w:pPr>
        <w:spacing w:after="0" w:line="240" w:lineRule="auto"/>
        <w:ind w:left="720"/>
        <w:rPr>
          <w:rFonts w:ascii="Times New Roman" w:eastAsia="Calibri" w:hAnsi="Times New Roman" w:cs="Times New Roman"/>
          <w:b/>
          <w:sz w:val="24"/>
          <w:szCs w:val="24"/>
        </w:rPr>
      </w:pP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ИНН: </w:t>
      </w:r>
      <w:r w:rsidRPr="009F0F61">
        <w:rPr>
          <w:rFonts w:ascii="Times New Roman" w:eastAsia="Calibri" w:hAnsi="Times New Roman" w:cs="Times New Roman"/>
          <w:sz w:val="24"/>
          <w:szCs w:val="24"/>
          <w:u w:val="single"/>
        </w:rPr>
        <w:t>7717016198.</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Полное наименование: </w:t>
      </w:r>
      <w:r w:rsidRPr="009F0F61">
        <w:rPr>
          <w:rFonts w:ascii="Times New Roman" w:eastAsia="Calibri" w:hAnsi="Times New Roman" w:cs="Times New Roman"/>
          <w:sz w:val="24"/>
          <w:szCs w:val="24"/>
          <w:u w:val="single"/>
        </w:rPr>
        <w:t>Публичное акционерное общество «Гостиничный комплекс «Космос».</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Сокращенное наименование: </w:t>
      </w:r>
      <w:r w:rsidRPr="009F0F61">
        <w:rPr>
          <w:rFonts w:ascii="Times New Roman" w:eastAsia="Calibri" w:hAnsi="Times New Roman" w:cs="Times New Roman"/>
          <w:sz w:val="24"/>
          <w:szCs w:val="24"/>
          <w:u w:val="single"/>
        </w:rPr>
        <w:t>«ПАО «ГК «Космос».</w:t>
      </w:r>
    </w:p>
    <w:p w:rsidR="009F0F61" w:rsidRPr="009F0F61" w:rsidRDefault="009F0F61" w:rsidP="009F0F61">
      <w:pPr>
        <w:spacing w:after="0" w:line="240" w:lineRule="auto"/>
        <w:ind w:left="-567" w:firstLine="567"/>
        <w:rPr>
          <w:rFonts w:ascii="Times New Roman" w:eastAsia="Calibri" w:hAnsi="Times New Roman" w:cs="Times New Roman"/>
          <w:sz w:val="24"/>
          <w:szCs w:val="24"/>
          <w:u w:val="single"/>
        </w:rPr>
      </w:pPr>
      <w:r w:rsidRPr="009F0F61">
        <w:rPr>
          <w:rFonts w:ascii="Times New Roman" w:eastAsia="Calibri" w:hAnsi="Times New Roman" w:cs="Times New Roman"/>
          <w:sz w:val="24"/>
          <w:szCs w:val="24"/>
        </w:rPr>
        <w:t xml:space="preserve">Адрес объекта: </w:t>
      </w:r>
      <w:r w:rsidRPr="009F0F61">
        <w:rPr>
          <w:rFonts w:ascii="Times New Roman" w:eastAsia="Calibri" w:hAnsi="Times New Roman" w:cs="Times New Roman"/>
          <w:sz w:val="24"/>
          <w:szCs w:val="24"/>
          <w:u w:val="single"/>
        </w:rPr>
        <w:t>129366, Россия, Москва, проспект Мира, 150.</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p>
    <w:p w:rsidR="009F0F61" w:rsidRPr="009F0F61" w:rsidRDefault="009F0F61" w:rsidP="009F0F61">
      <w:pPr>
        <w:rPr>
          <w:rFonts w:ascii="Times New Roman" w:eastAsia="Calibri" w:hAnsi="Times New Roman" w:cs="Times New Roman"/>
          <w:sz w:val="24"/>
          <w:szCs w:val="24"/>
        </w:rPr>
      </w:pPr>
    </w:p>
    <w:p w:rsidR="009F0F61" w:rsidRPr="009F0F61" w:rsidRDefault="009F0F61" w:rsidP="009F0F61">
      <w:pPr>
        <w:numPr>
          <w:ilvl w:val="0"/>
          <w:numId w:val="2"/>
        </w:numPr>
        <w:tabs>
          <w:tab w:val="left" w:pos="454"/>
        </w:tabs>
        <w:spacing w:after="0" w:line="240" w:lineRule="auto"/>
        <w:rPr>
          <w:rFonts w:ascii="Times New Roman" w:eastAsia="Times New Roman" w:hAnsi="Times New Roman" w:cs="Times New Roman"/>
          <w:b/>
          <w:sz w:val="24"/>
          <w:szCs w:val="24"/>
        </w:rPr>
      </w:pPr>
      <w:r w:rsidRPr="009F0F61">
        <w:rPr>
          <w:rFonts w:ascii="Times New Roman" w:eastAsia="Times New Roman" w:hAnsi="Times New Roman" w:cs="Times New Roman"/>
          <w:b/>
          <w:sz w:val="24"/>
          <w:szCs w:val="24"/>
        </w:rPr>
        <w:t>Задачи по выполнению косметического ремонта, общестроительным работам в помещениях номерного фонда,  общественных и служебных зон</w:t>
      </w:r>
    </w:p>
    <w:p w:rsidR="009F0F61" w:rsidRPr="009F0F61" w:rsidRDefault="009F0F61" w:rsidP="009F0F61">
      <w:pPr>
        <w:jc w:val="both"/>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    2.1. </w:t>
      </w:r>
      <w:r w:rsidRPr="009F0F61">
        <w:rPr>
          <w:rFonts w:ascii="Times New Roman" w:eastAsia="Times New Roman" w:hAnsi="Times New Roman" w:cs="Times New Roman"/>
          <w:sz w:val="24"/>
          <w:szCs w:val="24"/>
        </w:rPr>
        <w:t>По заявкам Заказчика выполнять работы по</w:t>
      </w:r>
      <w:r w:rsidRPr="009F0F61">
        <w:rPr>
          <w:rFonts w:ascii="Times New Roman" w:eastAsia="Times New Roman" w:hAnsi="Times New Roman" w:cs="Times New Roman"/>
          <w:b/>
          <w:sz w:val="24"/>
          <w:szCs w:val="24"/>
        </w:rPr>
        <w:t xml:space="preserve"> </w:t>
      </w:r>
      <w:r w:rsidRPr="009F0F61">
        <w:rPr>
          <w:rFonts w:ascii="Times New Roman" w:eastAsia="Times New Roman" w:hAnsi="Times New Roman" w:cs="Times New Roman"/>
          <w:sz w:val="24"/>
          <w:szCs w:val="24"/>
        </w:rPr>
        <w:t>косметическому ремонту, общестроительным работам в помещениях номерного фонда,  общественных и служебных зонах, по подсобным работам</w:t>
      </w:r>
      <w:r w:rsidRPr="009F0F61">
        <w:rPr>
          <w:rFonts w:ascii="Times New Roman" w:eastAsia="Calibri" w:hAnsi="Times New Roman" w:cs="Times New Roman"/>
          <w:sz w:val="24"/>
          <w:szCs w:val="24"/>
        </w:rPr>
        <w:t xml:space="preserve"> </w:t>
      </w:r>
      <w:r w:rsidRPr="009F0F61">
        <w:rPr>
          <w:rFonts w:ascii="Times New Roman" w:eastAsia="Times New Roman" w:hAnsi="Times New Roman" w:cs="Times New Roman"/>
          <w:sz w:val="24"/>
          <w:szCs w:val="24"/>
        </w:rPr>
        <w:t>на объекте Заказчика.</w:t>
      </w:r>
    </w:p>
    <w:p w:rsidR="009F0F61" w:rsidRPr="009F0F61" w:rsidRDefault="009F0F61" w:rsidP="009F0F61">
      <w:pPr>
        <w:numPr>
          <w:ilvl w:val="0"/>
          <w:numId w:val="2"/>
        </w:numPr>
        <w:spacing w:after="0" w:line="240" w:lineRule="auto"/>
        <w:rPr>
          <w:rFonts w:ascii="Times New Roman" w:eastAsia="Calibri" w:hAnsi="Times New Roman" w:cs="Times New Roman"/>
          <w:b/>
          <w:sz w:val="24"/>
          <w:szCs w:val="24"/>
        </w:rPr>
      </w:pPr>
      <w:r w:rsidRPr="009F0F61">
        <w:rPr>
          <w:rFonts w:ascii="Times New Roman" w:eastAsia="Calibri" w:hAnsi="Times New Roman" w:cs="Times New Roman"/>
          <w:b/>
          <w:sz w:val="24"/>
          <w:szCs w:val="24"/>
        </w:rPr>
        <w:t>Описание объекта закупки</w:t>
      </w:r>
    </w:p>
    <w:p w:rsidR="009F0F61" w:rsidRPr="009F0F61" w:rsidRDefault="009F0F61" w:rsidP="009F0F61">
      <w:pPr>
        <w:spacing w:after="0" w:line="276" w:lineRule="auto"/>
        <w:jc w:val="both"/>
        <w:rPr>
          <w:rFonts w:ascii="Times New Roman" w:eastAsia="Calibri" w:hAnsi="Times New Roman" w:cs="Times New Roman"/>
          <w:sz w:val="24"/>
          <w:szCs w:val="24"/>
        </w:rPr>
      </w:pPr>
      <w:r w:rsidRPr="009F0F61">
        <w:rPr>
          <w:rFonts w:ascii="Times New Roman" w:eastAsia="Calibri" w:hAnsi="Times New Roman" w:cs="Times New Roman"/>
          <w:b/>
          <w:sz w:val="24"/>
          <w:szCs w:val="24"/>
          <w:u w:val="single"/>
        </w:rPr>
        <w:t>3.1. Номерной фонд</w:t>
      </w:r>
      <w:r w:rsidRPr="009F0F61">
        <w:rPr>
          <w:rFonts w:ascii="Times New Roman" w:eastAsia="Calibri" w:hAnsi="Times New Roman" w:cs="Times New Roman"/>
          <w:sz w:val="24"/>
          <w:szCs w:val="24"/>
        </w:rPr>
        <w:t xml:space="preserve"> состоит из 1674 номеров 1-ой (одна комната) и высшей категории (две комнаты). Все номера 2-местные, расположены на 22-х этажах (с 4-го по 25-й). Для перемещения работников между этажами имеются шесть служебных лифтов и незадымляемые лестницы/экзиты.</w:t>
      </w:r>
    </w:p>
    <w:p w:rsidR="009F0F61" w:rsidRPr="009F0F61" w:rsidRDefault="009F0F61" w:rsidP="009F0F61">
      <w:pPr>
        <w:spacing w:after="0" w:line="276" w:lineRule="auto"/>
        <w:ind w:left="-142" w:firstLine="567"/>
        <w:jc w:val="both"/>
        <w:rPr>
          <w:rFonts w:ascii="Times New Roman" w:eastAsia="Calibri" w:hAnsi="Times New Roman" w:cs="Times New Roman"/>
          <w:sz w:val="24"/>
          <w:szCs w:val="24"/>
        </w:rPr>
      </w:pPr>
      <w:r w:rsidRPr="009F0F61">
        <w:rPr>
          <w:rFonts w:ascii="Times New Roman" w:eastAsia="Calibri" w:hAnsi="Times New Roman" w:cs="Times New Roman"/>
          <w:sz w:val="24"/>
          <w:szCs w:val="24"/>
        </w:rPr>
        <w:t>Время проведения ремонта номеров, коридоров, лифтовых холлов,  с 09.00 до 18.00. При производственной необходимости подготовительные, малошумные работы, могут производиться в вечерние часы и ночное время. Время проведения ремонтных работ в  служебных и подсобных помещений с 8:00 часов до 20:00 часов.</w:t>
      </w:r>
    </w:p>
    <w:p w:rsidR="009F0F61" w:rsidRPr="009F0F61" w:rsidRDefault="009F0F61" w:rsidP="009F0F61">
      <w:pPr>
        <w:spacing w:after="0" w:line="276" w:lineRule="auto"/>
        <w:ind w:left="-567" w:firstLine="567"/>
        <w:jc w:val="both"/>
        <w:rPr>
          <w:rFonts w:ascii="Times New Roman" w:eastAsia="Calibri" w:hAnsi="Times New Roman" w:cs="Times New Roman"/>
          <w:sz w:val="24"/>
          <w:szCs w:val="24"/>
        </w:rPr>
      </w:pPr>
    </w:p>
    <w:p w:rsidR="009F0F61" w:rsidRPr="009F0F61" w:rsidRDefault="009F0F61" w:rsidP="009F0F61">
      <w:pPr>
        <w:spacing w:after="0" w:line="276"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b/>
          <w:sz w:val="24"/>
          <w:szCs w:val="24"/>
          <w:u w:val="single"/>
        </w:rPr>
        <w:t>3.2.</w:t>
      </w:r>
      <w:r w:rsidRPr="009F0F61">
        <w:rPr>
          <w:rFonts w:ascii="Times New Roman" w:eastAsia="Calibri" w:hAnsi="Times New Roman" w:cs="Times New Roman"/>
          <w:i/>
          <w:sz w:val="24"/>
          <w:szCs w:val="24"/>
          <w:u w:val="single"/>
        </w:rPr>
        <w:t xml:space="preserve"> </w:t>
      </w:r>
      <w:r w:rsidRPr="009F0F61">
        <w:rPr>
          <w:rFonts w:ascii="Times New Roman" w:eastAsia="Calibri" w:hAnsi="Times New Roman" w:cs="Times New Roman"/>
          <w:b/>
          <w:sz w:val="24"/>
          <w:szCs w:val="24"/>
          <w:u w:val="single"/>
        </w:rPr>
        <w:t>Общественные и служебные зоны</w:t>
      </w:r>
      <w:r w:rsidRPr="009F0F61">
        <w:rPr>
          <w:rFonts w:ascii="Times New Roman" w:eastAsia="Calibri" w:hAnsi="Times New Roman" w:cs="Times New Roman"/>
          <w:i/>
          <w:sz w:val="24"/>
          <w:szCs w:val="24"/>
        </w:rPr>
        <w:t xml:space="preserve"> </w:t>
      </w:r>
      <w:r w:rsidRPr="009F0F61">
        <w:rPr>
          <w:rFonts w:ascii="Times New Roman" w:eastAsia="Calibri" w:hAnsi="Times New Roman" w:cs="Times New Roman"/>
          <w:sz w:val="24"/>
          <w:szCs w:val="24"/>
        </w:rPr>
        <w:t xml:space="preserve">расположены на: </w:t>
      </w:r>
    </w:p>
    <w:p w:rsidR="009F0F61" w:rsidRPr="009F0F61" w:rsidRDefault="009F0F61" w:rsidP="009F0F61">
      <w:pPr>
        <w:numPr>
          <w:ilvl w:val="0"/>
          <w:numId w:val="5"/>
        </w:numPr>
        <w:spacing w:after="0" w:line="276"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-1 (подвал) этаже - склады, служебные помещения, технические помещения, коридоры;</w:t>
      </w:r>
    </w:p>
    <w:p w:rsidR="009F0F61" w:rsidRPr="009F0F61" w:rsidRDefault="009F0F61" w:rsidP="009F0F61">
      <w:pPr>
        <w:numPr>
          <w:ilvl w:val="0"/>
          <w:numId w:val="5"/>
        </w:numPr>
        <w:spacing w:after="0" w:line="276"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 1 этаже – служебные помещения,  складские помещения, производственные помещения (кондитерский цех, прачечная, экспресс-стирка), коридоры.</w:t>
      </w:r>
    </w:p>
    <w:p w:rsidR="009F0F61" w:rsidRPr="009F0F61" w:rsidRDefault="009F0F61" w:rsidP="009F0F61">
      <w:pPr>
        <w:numPr>
          <w:ilvl w:val="0"/>
          <w:numId w:val="5"/>
        </w:numPr>
        <w:spacing w:after="0" w:line="276"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2 этаже (центральный холл) –  служебные помещения, гардероб; </w:t>
      </w:r>
    </w:p>
    <w:p w:rsidR="009F0F61" w:rsidRPr="009F0F61" w:rsidRDefault="009F0F61" w:rsidP="009F0F61">
      <w:pPr>
        <w:numPr>
          <w:ilvl w:val="0"/>
          <w:numId w:val="5"/>
        </w:numPr>
        <w:spacing w:after="0" w:line="276"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3 этаж  - балкон: коридор, служебные помещения, помещения сданные в аренду. </w:t>
      </w:r>
    </w:p>
    <w:p w:rsidR="009F0F61" w:rsidRPr="009F0F61" w:rsidRDefault="009F0F61" w:rsidP="009F0F61">
      <w:pPr>
        <w:numPr>
          <w:ilvl w:val="0"/>
          <w:numId w:val="5"/>
        </w:numPr>
        <w:spacing w:after="0" w:line="276"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lastRenderedPageBreak/>
        <w:t>3бис этаже -  технические помещения</w:t>
      </w:r>
    </w:p>
    <w:p w:rsidR="009F0F61" w:rsidRPr="009F0F61" w:rsidRDefault="009F0F61" w:rsidP="009F0F61">
      <w:pPr>
        <w:numPr>
          <w:ilvl w:val="0"/>
          <w:numId w:val="5"/>
        </w:numPr>
        <w:spacing w:after="0" w:line="276"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26 этаже – технические помещения, коридоры, служебные помещения,4 выхода на незадымляемую лестницу/экзит (с 26 на 25 этаж).</w:t>
      </w:r>
    </w:p>
    <w:p w:rsidR="009F0F61" w:rsidRPr="009F0F61" w:rsidRDefault="009F0F61" w:rsidP="009F0F61">
      <w:pPr>
        <w:spacing w:after="0" w:line="276" w:lineRule="auto"/>
        <w:ind w:left="1654"/>
        <w:rPr>
          <w:rFonts w:ascii="Times New Roman" w:eastAsia="Calibri" w:hAnsi="Times New Roman" w:cs="Times New Roman"/>
          <w:sz w:val="24"/>
          <w:szCs w:val="24"/>
        </w:rPr>
      </w:pPr>
      <w:r w:rsidRPr="009F0F61">
        <w:rPr>
          <w:rFonts w:ascii="Times New Roman" w:eastAsia="Calibri" w:hAnsi="Times New Roman" w:cs="Times New Roman"/>
          <w:sz w:val="24"/>
          <w:szCs w:val="24"/>
        </w:rPr>
        <w:t>Дополнительная информация:</w:t>
      </w:r>
    </w:p>
    <w:p w:rsidR="009F0F61" w:rsidRPr="009F0F61" w:rsidRDefault="009F0F61" w:rsidP="009F0F61">
      <w:pPr>
        <w:spacing w:after="0" w:line="276" w:lineRule="auto"/>
        <w:ind w:left="720"/>
        <w:rPr>
          <w:rFonts w:ascii="Times New Roman" w:eastAsia="Calibri" w:hAnsi="Times New Roman" w:cs="Times New Roman"/>
          <w:sz w:val="24"/>
          <w:szCs w:val="24"/>
        </w:rPr>
      </w:pPr>
      <w:r w:rsidRPr="009F0F61">
        <w:rPr>
          <w:rFonts w:ascii="Times New Roman" w:eastAsia="Calibri" w:hAnsi="Times New Roman" w:cs="Times New Roman"/>
          <w:sz w:val="24"/>
          <w:szCs w:val="24"/>
        </w:rPr>
        <w:t>Количество гостевых и служебных лифтов – 26 ед. (в том числе 16 гостевых, 10 служебных).</w:t>
      </w:r>
    </w:p>
    <w:p w:rsidR="009F0F61" w:rsidRPr="009F0F61" w:rsidRDefault="009F0F61" w:rsidP="009F0F61">
      <w:pPr>
        <w:spacing w:after="0" w:line="276" w:lineRule="auto"/>
        <w:ind w:left="1714"/>
        <w:rPr>
          <w:rFonts w:ascii="Times New Roman" w:eastAsia="Calibri" w:hAnsi="Times New Roman" w:cs="Times New Roman"/>
          <w:sz w:val="24"/>
          <w:szCs w:val="24"/>
        </w:rPr>
      </w:pPr>
    </w:p>
    <w:p w:rsidR="009F0F61" w:rsidRPr="009F0F61" w:rsidRDefault="009F0F61" w:rsidP="009F0F61">
      <w:pPr>
        <w:ind w:left="-567" w:firstLine="567"/>
        <w:rPr>
          <w:rFonts w:ascii="Times New Roman" w:eastAsia="Calibri" w:hAnsi="Times New Roman" w:cs="Times New Roman"/>
          <w:b/>
          <w:sz w:val="24"/>
          <w:szCs w:val="24"/>
          <w:u w:val="single"/>
        </w:rPr>
      </w:pPr>
      <w:r w:rsidRPr="009F0F61">
        <w:rPr>
          <w:rFonts w:ascii="Times New Roman" w:eastAsia="Calibri" w:hAnsi="Times New Roman" w:cs="Times New Roman"/>
          <w:b/>
          <w:sz w:val="24"/>
          <w:szCs w:val="24"/>
        </w:rPr>
        <w:t>3.3</w:t>
      </w:r>
      <w:r w:rsidRPr="009F0F61">
        <w:rPr>
          <w:rFonts w:ascii="Times New Roman" w:eastAsia="Calibri" w:hAnsi="Times New Roman" w:cs="Times New Roman"/>
          <w:sz w:val="24"/>
          <w:szCs w:val="24"/>
        </w:rPr>
        <w:t xml:space="preserve">. </w:t>
      </w:r>
      <w:r w:rsidRPr="009F0F61">
        <w:rPr>
          <w:rFonts w:ascii="Times New Roman" w:eastAsia="Calibri" w:hAnsi="Times New Roman" w:cs="Times New Roman"/>
          <w:b/>
          <w:sz w:val="24"/>
          <w:szCs w:val="24"/>
          <w:u w:val="single"/>
        </w:rPr>
        <w:t xml:space="preserve">Характеристики  номеров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1417"/>
        <w:gridCol w:w="1051"/>
        <w:gridCol w:w="1051"/>
        <w:gridCol w:w="1323"/>
        <w:gridCol w:w="3055"/>
      </w:tblGrid>
      <w:tr w:rsidR="009F0F61" w:rsidRPr="009F0F61" w:rsidTr="009F0F61">
        <w:tc>
          <w:tcPr>
            <w:tcW w:w="1448" w:type="dxa"/>
            <w:vMerge w:val="restart"/>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Категория</w:t>
            </w:r>
          </w:p>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номера</w:t>
            </w:r>
          </w:p>
        </w:tc>
        <w:tc>
          <w:tcPr>
            <w:tcW w:w="1417" w:type="dxa"/>
            <w:vMerge w:val="restart"/>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Количество</w:t>
            </w:r>
          </w:p>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номеров</w:t>
            </w:r>
          </w:p>
        </w:tc>
        <w:tc>
          <w:tcPr>
            <w:tcW w:w="3480" w:type="dxa"/>
            <w:gridSpan w:val="3"/>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Количество комнат</w:t>
            </w:r>
          </w:p>
        </w:tc>
        <w:tc>
          <w:tcPr>
            <w:tcW w:w="3686" w:type="dxa"/>
            <w:vMerge w:val="restart"/>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Площадь номера в кв. м.</w:t>
            </w:r>
          </w:p>
        </w:tc>
      </w:tr>
      <w:tr w:rsidR="009F0F61" w:rsidRPr="009F0F61" w:rsidTr="009F0F61">
        <w:tc>
          <w:tcPr>
            <w:tcW w:w="1448" w:type="dxa"/>
            <w:vMerge/>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p>
        </w:tc>
        <w:tc>
          <w:tcPr>
            <w:tcW w:w="1417" w:type="dxa"/>
            <w:vMerge/>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Жилая</w:t>
            </w:r>
          </w:p>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комната</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Ванная</w:t>
            </w:r>
          </w:p>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комната</w:t>
            </w:r>
          </w:p>
        </w:tc>
        <w:tc>
          <w:tcPr>
            <w:tcW w:w="137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Гостевой</w:t>
            </w:r>
          </w:p>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санузел</w:t>
            </w:r>
          </w:p>
        </w:tc>
        <w:tc>
          <w:tcPr>
            <w:tcW w:w="3686" w:type="dxa"/>
            <w:vMerge/>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p>
        </w:tc>
      </w:tr>
      <w:tr w:rsidR="009F0F61" w:rsidRPr="009F0F61" w:rsidTr="009F0F61">
        <w:tc>
          <w:tcPr>
            <w:tcW w:w="144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Первая</w:t>
            </w:r>
          </w:p>
        </w:tc>
        <w:tc>
          <w:tcPr>
            <w:tcW w:w="1417"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1623</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37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w:t>
            </w:r>
          </w:p>
        </w:tc>
        <w:tc>
          <w:tcPr>
            <w:tcW w:w="3686"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24</w:t>
            </w:r>
          </w:p>
        </w:tc>
      </w:tr>
      <w:tr w:rsidR="009F0F61" w:rsidRPr="009F0F61" w:rsidTr="009F0F61">
        <w:tc>
          <w:tcPr>
            <w:tcW w:w="144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Полулюкс</w:t>
            </w:r>
          </w:p>
        </w:tc>
        <w:tc>
          <w:tcPr>
            <w:tcW w:w="1417"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29</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37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w:t>
            </w:r>
          </w:p>
        </w:tc>
        <w:tc>
          <w:tcPr>
            <w:tcW w:w="3686"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38,5</w:t>
            </w:r>
          </w:p>
        </w:tc>
      </w:tr>
      <w:tr w:rsidR="009F0F61" w:rsidRPr="009F0F61" w:rsidTr="009F0F61">
        <w:tc>
          <w:tcPr>
            <w:tcW w:w="144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Люкс</w:t>
            </w:r>
          </w:p>
        </w:tc>
        <w:tc>
          <w:tcPr>
            <w:tcW w:w="1417"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9</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2</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37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3686"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45,5</w:t>
            </w:r>
          </w:p>
        </w:tc>
      </w:tr>
      <w:tr w:rsidR="009F0F61" w:rsidRPr="009F0F61" w:rsidTr="009F0F61">
        <w:tc>
          <w:tcPr>
            <w:tcW w:w="144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Люкс</w:t>
            </w:r>
          </w:p>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Гранд</w:t>
            </w:r>
          </w:p>
        </w:tc>
        <w:tc>
          <w:tcPr>
            <w:tcW w:w="1417"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7</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2</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37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3686"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65,7</w:t>
            </w:r>
          </w:p>
        </w:tc>
      </w:tr>
      <w:tr w:rsidR="009F0F61" w:rsidRPr="009F0F61" w:rsidTr="009F0F61">
        <w:tc>
          <w:tcPr>
            <w:tcW w:w="144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Апартамент</w:t>
            </w:r>
          </w:p>
        </w:tc>
        <w:tc>
          <w:tcPr>
            <w:tcW w:w="1417"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6</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2</w:t>
            </w:r>
          </w:p>
        </w:tc>
        <w:tc>
          <w:tcPr>
            <w:tcW w:w="1051"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1378"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1</w:t>
            </w:r>
          </w:p>
        </w:tc>
        <w:tc>
          <w:tcPr>
            <w:tcW w:w="3686" w:type="dxa"/>
            <w:vAlign w:val="center"/>
          </w:tcPr>
          <w:p w:rsidR="009F0F61" w:rsidRPr="009F0F61" w:rsidRDefault="009F0F61" w:rsidP="009F0F61">
            <w:pPr>
              <w:spacing w:after="0" w:line="240" w:lineRule="auto"/>
              <w:ind w:left="-567" w:firstLine="567"/>
              <w:jc w:val="center"/>
              <w:rPr>
                <w:rFonts w:ascii="Times New Roman" w:eastAsia="Calibri" w:hAnsi="Times New Roman" w:cs="Times New Roman"/>
                <w:sz w:val="24"/>
                <w:szCs w:val="24"/>
              </w:rPr>
            </w:pPr>
            <w:r w:rsidRPr="009F0F61">
              <w:rPr>
                <w:rFonts w:ascii="Times New Roman" w:eastAsia="Calibri" w:hAnsi="Times New Roman" w:cs="Times New Roman"/>
                <w:sz w:val="24"/>
                <w:szCs w:val="24"/>
              </w:rPr>
              <w:t>71</w:t>
            </w:r>
          </w:p>
        </w:tc>
      </w:tr>
    </w:tbl>
    <w:p w:rsidR="009F0F61" w:rsidRPr="009F0F61" w:rsidRDefault="009F0F61" w:rsidP="009F0F61">
      <w:pPr>
        <w:spacing w:after="0"/>
        <w:ind w:left="-567" w:firstLine="567"/>
        <w:rPr>
          <w:rFonts w:ascii="Times New Roman" w:eastAsia="Calibri" w:hAnsi="Times New Roman" w:cs="Times New Roman"/>
          <w:i/>
          <w:sz w:val="24"/>
          <w:szCs w:val="24"/>
          <w:u w:val="single"/>
        </w:rPr>
      </w:pP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3.3.1.Характеристики этажей:</w:t>
      </w:r>
    </w:p>
    <w:p w:rsidR="009F0F61" w:rsidRPr="009F0F61" w:rsidRDefault="009F0F61" w:rsidP="009F0F61">
      <w:pPr>
        <w:spacing w:after="0" w:line="240" w:lineRule="auto"/>
        <w:ind w:left="-567" w:firstLine="567"/>
        <w:rPr>
          <w:rFonts w:ascii="Times New Roman" w:eastAsia="Calibri" w:hAnsi="Times New Roman" w:cs="Times New Roman"/>
          <w:i/>
          <w:sz w:val="24"/>
          <w:szCs w:val="24"/>
          <w:u w:val="single"/>
        </w:rPr>
      </w:pPr>
    </w:p>
    <w:p w:rsidR="009F0F61" w:rsidRPr="009F0F61" w:rsidRDefault="009F0F61" w:rsidP="009F0F61">
      <w:pPr>
        <w:spacing w:after="0" w:line="240" w:lineRule="auto"/>
        <w:ind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Коридоры с ковровым покрытием (гостевой коридор и гостевой лифтовой холл)</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Количество – 22 коридора и 44 лифтовых холла (по 2 на каждом этаже).</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Площадь 1-го коридора 410 кв. м. Площадь одного лифтового холла 38,1 кв. м.</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Общая площадь – 10 692 кв. м.</w:t>
      </w:r>
    </w:p>
    <w:p w:rsidR="009F0F61" w:rsidRPr="009F0F61" w:rsidRDefault="009F0F61" w:rsidP="009F0F61">
      <w:pPr>
        <w:spacing w:after="0" w:line="240" w:lineRule="auto"/>
        <w:ind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Коридоры с линолеумом (служебный коридор и служебный лифтовой холл)</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Количество – 44 (по 2 на каждом этаже)</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Площадь служебного коридора - 12,4 кв. м., служебного лифтового холла - 23,8 кв. м.</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Общая площадь – 1592,8 кв. м.</w:t>
      </w:r>
    </w:p>
    <w:p w:rsidR="009F0F61" w:rsidRPr="009F0F61" w:rsidRDefault="009F0F61" w:rsidP="009F0F61">
      <w:pPr>
        <w:spacing w:after="0" w:line="240" w:lineRule="auto"/>
        <w:ind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Эвакуационные выходы на незадымляемые лестницы – 4 выхода на каждом этаже.  Площадь 1-го выхода (коридор, балкон, лестничный пролет) -  23 кв. м.</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Общая площадь – 2 024 кв. м.</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p>
    <w:p w:rsidR="009F0F61" w:rsidRPr="009F0F61" w:rsidRDefault="009F0F61" w:rsidP="009F0F61">
      <w:p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3.3.2.  Характеристики подсобных помещений (на каждом этаже):</w:t>
      </w:r>
    </w:p>
    <w:p w:rsidR="009F0F61" w:rsidRPr="009F0F61" w:rsidRDefault="009F0F61" w:rsidP="009F0F61">
      <w:pPr>
        <w:spacing w:after="0" w:line="240" w:lineRule="auto"/>
        <w:rPr>
          <w:rFonts w:ascii="Times New Roman" w:eastAsia="Calibri" w:hAnsi="Times New Roman" w:cs="Times New Roman"/>
          <w:sz w:val="24"/>
          <w:szCs w:val="24"/>
        </w:rPr>
      </w:pPr>
    </w:p>
    <w:p w:rsidR="009F0F61" w:rsidRPr="009F0F61" w:rsidRDefault="009F0F61" w:rsidP="009F0F61">
      <w:p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Помещение для выдачи профессиональной химии – площадь 2,6 кв. м.;</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Два технических помещения  - площадь 4,1 кв. м. каждое;</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Две сервизные комнаты – площадь 7,2 кв. м. каждая;</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Инвентарная комната – 16,4 кв. м.;</w:t>
      </w:r>
    </w:p>
    <w:p w:rsidR="009F0F61" w:rsidRPr="009F0F61" w:rsidRDefault="009F0F61" w:rsidP="009F0F61">
      <w:p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Два помещения для тележек горничных – площадь 6,9 кв. м. каждое;</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Два служебных помещения с сан.узлом и душевой кабиной – 20,45 кв. м. каждое;</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Бельепровод – 4,7 кв. м.;</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Склад чистого белья – 16 кв. м.;</w:t>
      </w:r>
    </w:p>
    <w:p w:rsidR="009F0F61" w:rsidRPr="009F0F61" w:rsidRDefault="009F0F61" w:rsidP="009F0F61">
      <w:pPr>
        <w:spacing w:after="0" w:line="240" w:lineRule="auto"/>
        <w:ind w:left="-624"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Комната для временного хранения мусора – 2,4 кв. м.</w:t>
      </w:r>
    </w:p>
    <w:p w:rsidR="009F0F61" w:rsidRPr="009F0F61" w:rsidRDefault="009F0F61" w:rsidP="009F0F61">
      <w:pPr>
        <w:spacing w:after="0" w:line="240" w:lineRule="auto"/>
        <w:ind w:left="-567" w:firstLine="567"/>
        <w:rPr>
          <w:rFonts w:ascii="Times New Roman" w:eastAsia="Calibri" w:hAnsi="Times New Roman" w:cs="Times New Roman"/>
          <w:i/>
          <w:sz w:val="24"/>
          <w:szCs w:val="24"/>
          <w:u w:val="single"/>
        </w:rPr>
      </w:pPr>
    </w:p>
    <w:p w:rsidR="009F0F61" w:rsidRPr="009F0F61" w:rsidRDefault="009F0F61" w:rsidP="009F0F61">
      <w:pPr>
        <w:spacing w:after="0" w:line="240" w:lineRule="auto"/>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3.3.4.  Характеристики площадей общественных и служебных зон ГК:</w:t>
      </w:r>
    </w:p>
    <w:p w:rsidR="009F0F61" w:rsidRPr="009F0F61" w:rsidRDefault="009F0F61" w:rsidP="009F0F61">
      <w:pPr>
        <w:spacing w:after="0" w:line="240" w:lineRule="auto"/>
        <w:ind w:left="-567" w:firstLine="567"/>
        <w:rPr>
          <w:rFonts w:ascii="Times New Roman" w:eastAsia="Calibri" w:hAnsi="Times New Roman" w:cs="Times New Roman"/>
          <w:sz w:val="24"/>
          <w:szCs w:val="24"/>
        </w:rPr>
      </w:pP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Служебные помещения – 5552,9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Коридоры – 4129,2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Технические помещения – 4028,0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Арендные помещения (офисы) -2319,0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lastRenderedPageBreak/>
        <w:t>Склады (непродовольственные) – 1617,0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Склады продовольственные- 121,8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Балкон – 710,1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Эвакуационные выходы (экзиты) – 617,9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Холодильные камеры -389.5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Производственные помещения (прачечная, экспресс—стирка) – 453.1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Лестницы на этажах – 312,4 кв.м.</w:t>
      </w:r>
    </w:p>
    <w:p w:rsidR="009F0F61" w:rsidRPr="009F0F61" w:rsidRDefault="009F0F61" w:rsidP="009F0F61">
      <w:pPr>
        <w:numPr>
          <w:ilvl w:val="0"/>
          <w:numId w:val="6"/>
        </w:numPr>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Туалеты гостевые  – 227,2 кв.м.</w:t>
      </w:r>
    </w:p>
    <w:p w:rsidR="009F0F61" w:rsidRPr="009F0F61" w:rsidRDefault="009F0F61" w:rsidP="009F0F61">
      <w:pPr>
        <w:numPr>
          <w:ilvl w:val="0"/>
          <w:numId w:val="9"/>
        </w:numPr>
        <w:spacing w:after="0" w:line="240" w:lineRule="auto"/>
        <w:ind w:left="851" w:hanging="142"/>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     Лифты – 88,9 кв.м.</w:t>
      </w:r>
    </w:p>
    <w:p w:rsidR="009F0F61" w:rsidRPr="009F0F61" w:rsidRDefault="009F0F61" w:rsidP="009F0F61">
      <w:pPr>
        <w:numPr>
          <w:ilvl w:val="0"/>
          <w:numId w:val="6"/>
        </w:numPr>
        <w:spacing w:after="0" w:line="240" w:lineRule="auto"/>
        <w:ind w:hanging="431"/>
        <w:rPr>
          <w:rFonts w:ascii="Times New Roman" w:eastAsia="Calibri" w:hAnsi="Times New Roman" w:cs="Times New Roman"/>
          <w:sz w:val="24"/>
          <w:szCs w:val="24"/>
        </w:rPr>
      </w:pPr>
      <w:r w:rsidRPr="009F0F61">
        <w:rPr>
          <w:rFonts w:ascii="Times New Roman" w:eastAsia="Calibri" w:hAnsi="Times New Roman" w:cs="Times New Roman"/>
          <w:sz w:val="24"/>
          <w:szCs w:val="24"/>
        </w:rPr>
        <w:t>Производственные помещения (кондитерский цех) – 55,8 кв.м.</w:t>
      </w:r>
    </w:p>
    <w:p w:rsidR="009F0F61" w:rsidRPr="009F0F61" w:rsidRDefault="009F0F61" w:rsidP="009F0F61">
      <w:pPr>
        <w:numPr>
          <w:ilvl w:val="0"/>
          <w:numId w:val="6"/>
        </w:numPr>
        <w:spacing w:after="0" w:line="240" w:lineRule="auto"/>
        <w:ind w:hanging="431"/>
        <w:rPr>
          <w:rFonts w:ascii="Times New Roman" w:eastAsia="Calibri" w:hAnsi="Times New Roman" w:cs="Times New Roman"/>
          <w:sz w:val="24"/>
          <w:szCs w:val="24"/>
        </w:rPr>
      </w:pPr>
      <w:r w:rsidRPr="009F0F61">
        <w:rPr>
          <w:rFonts w:ascii="Times New Roman" w:eastAsia="Calibri" w:hAnsi="Times New Roman" w:cs="Times New Roman"/>
          <w:sz w:val="24"/>
          <w:szCs w:val="24"/>
        </w:rPr>
        <w:t>Гардероб (Центральный холл)- 17,7 кв.м.</w:t>
      </w:r>
    </w:p>
    <w:p w:rsidR="009F0F61" w:rsidRPr="009F0F61" w:rsidRDefault="009F0F61" w:rsidP="009F0F61">
      <w:pPr>
        <w:numPr>
          <w:ilvl w:val="0"/>
          <w:numId w:val="6"/>
        </w:numPr>
        <w:spacing w:after="0" w:line="240" w:lineRule="auto"/>
        <w:ind w:hanging="431"/>
        <w:rPr>
          <w:rFonts w:ascii="Times New Roman" w:eastAsia="Calibri" w:hAnsi="Times New Roman" w:cs="Times New Roman"/>
          <w:sz w:val="24"/>
          <w:szCs w:val="24"/>
        </w:rPr>
      </w:pPr>
      <w:r w:rsidRPr="009F0F61">
        <w:rPr>
          <w:rFonts w:ascii="Times New Roman" w:eastAsia="Calibri" w:hAnsi="Times New Roman" w:cs="Times New Roman"/>
          <w:sz w:val="24"/>
          <w:szCs w:val="24"/>
        </w:rPr>
        <w:t>Гардероб (фитнес-центр) – 17,8 кв.м.</w:t>
      </w:r>
    </w:p>
    <w:p w:rsidR="009F0F61" w:rsidRPr="009F0F61" w:rsidRDefault="009F0F61" w:rsidP="009F0F61">
      <w:pPr>
        <w:spacing w:after="0" w:line="240" w:lineRule="auto"/>
        <w:ind w:left="1140"/>
        <w:rPr>
          <w:rFonts w:ascii="Times New Roman" w:eastAsia="Calibri" w:hAnsi="Times New Roman" w:cs="Times New Roman"/>
          <w:sz w:val="24"/>
          <w:szCs w:val="24"/>
        </w:rPr>
      </w:pPr>
    </w:p>
    <w:p w:rsidR="009F0F61" w:rsidRPr="009F0F61" w:rsidRDefault="009F0F61" w:rsidP="009F0F61">
      <w:pPr>
        <w:spacing w:after="0" w:line="240" w:lineRule="auto"/>
        <w:ind w:left="1140"/>
        <w:rPr>
          <w:rFonts w:ascii="Times New Roman" w:eastAsia="Calibri" w:hAnsi="Times New Roman" w:cs="Times New Roman"/>
          <w:b/>
          <w:sz w:val="24"/>
          <w:szCs w:val="24"/>
        </w:rPr>
      </w:pPr>
      <w:r w:rsidRPr="009F0F61">
        <w:rPr>
          <w:rFonts w:ascii="Times New Roman" w:eastAsia="Calibri" w:hAnsi="Times New Roman" w:cs="Times New Roman"/>
          <w:b/>
          <w:sz w:val="24"/>
          <w:szCs w:val="24"/>
        </w:rPr>
        <w:t xml:space="preserve">      </w:t>
      </w:r>
    </w:p>
    <w:p w:rsidR="009F0F61" w:rsidRPr="009F0F61" w:rsidRDefault="009F0F61" w:rsidP="009F0F61">
      <w:pPr>
        <w:spacing w:after="0" w:line="240" w:lineRule="auto"/>
        <w:ind w:left="709"/>
        <w:rPr>
          <w:rFonts w:ascii="Times New Roman" w:eastAsia="Calibri" w:hAnsi="Times New Roman" w:cs="Times New Roman"/>
          <w:sz w:val="24"/>
          <w:szCs w:val="24"/>
        </w:rPr>
      </w:pPr>
    </w:p>
    <w:p w:rsidR="009F0F61" w:rsidRPr="009F0F61" w:rsidRDefault="009F0F61" w:rsidP="009F0F61">
      <w:pPr>
        <w:numPr>
          <w:ilvl w:val="0"/>
          <w:numId w:val="2"/>
        </w:numPr>
        <w:spacing w:after="0" w:line="240" w:lineRule="auto"/>
        <w:rPr>
          <w:rFonts w:ascii="Times New Roman" w:eastAsia="Calibri" w:hAnsi="Times New Roman" w:cs="Times New Roman"/>
          <w:b/>
          <w:bCs/>
          <w:sz w:val="24"/>
          <w:szCs w:val="24"/>
        </w:rPr>
      </w:pPr>
      <w:r w:rsidRPr="009F0F61">
        <w:rPr>
          <w:rFonts w:ascii="Times New Roman" w:eastAsia="Calibri" w:hAnsi="Times New Roman" w:cs="Times New Roman"/>
          <w:b/>
          <w:bCs/>
          <w:sz w:val="24"/>
          <w:szCs w:val="24"/>
        </w:rPr>
        <w:t xml:space="preserve">Виды ремонта помещений ГК </w:t>
      </w:r>
    </w:p>
    <w:p w:rsidR="009F0F61" w:rsidRPr="009F0F61" w:rsidRDefault="009F0F61" w:rsidP="009F0F61">
      <w:pPr>
        <w:spacing w:after="0" w:line="240" w:lineRule="auto"/>
        <w:ind w:left="284"/>
        <w:rPr>
          <w:rFonts w:ascii="Times New Roman" w:eastAsia="Calibri" w:hAnsi="Times New Roman" w:cs="Times New Roman"/>
          <w:b/>
          <w:bCs/>
          <w:sz w:val="24"/>
          <w:szCs w:val="24"/>
        </w:rPr>
      </w:pPr>
      <w:r w:rsidRPr="009F0F61">
        <w:rPr>
          <w:rFonts w:ascii="Times New Roman" w:eastAsia="Calibri" w:hAnsi="Times New Roman" w:cs="Times New Roman"/>
          <w:b/>
          <w:bCs/>
          <w:sz w:val="24"/>
          <w:szCs w:val="24"/>
        </w:rPr>
        <w:t xml:space="preserve"> 4.1 Помещения номерного фонда</w:t>
      </w:r>
    </w:p>
    <w:p w:rsidR="009F0F61" w:rsidRPr="009F0F61" w:rsidRDefault="009F0F61" w:rsidP="009F0F61">
      <w:pPr>
        <w:spacing w:after="0" w:line="240" w:lineRule="auto"/>
        <w:ind w:left="284"/>
        <w:rPr>
          <w:rFonts w:ascii="Times New Roman" w:eastAsia="Calibri" w:hAnsi="Times New Roman" w:cs="Times New Roman"/>
          <w:b/>
          <w:bCs/>
          <w:sz w:val="24"/>
          <w:szCs w:val="24"/>
        </w:rPr>
      </w:pPr>
    </w:p>
    <w:p w:rsidR="009F0F61" w:rsidRPr="009F0F61" w:rsidRDefault="009F0F61" w:rsidP="009F0F61">
      <w:pPr>
        <w:spacing w:after="0" w:line="240" w:lineRule="auto"/>
        <w:ind w:left="-567" w:firstLine="851"/>
        <w:rPr>
          <w:rFonts w:ascii="Times New Roman" w:eastAsia="Calibri" w:hAnsi="Times New Roman" w:cs="Times New Roman"/>
          <w:i/>
          <w:sz w:val="24"/>
          <w:szCs w:val="24"/>
          <w:u w:val="single"/>
        </w:rPr>
      </w:pPr>
      <w:r w:rsidRPr="009F0F61">
        <w:rPr>
          <w:rFonts w:ascii="Times New Roman" w:eastAsia="Calibri" w:hAnsi="Times New Roman" w:cs="Times New Roman"/>
          <w:i/>
          <w:sz w:val="24"/>
          <w:szCs w:val="24"/>
          <w:u w:val="single"/>
        </w:rPr>
        <w:t>Виды косметического ремонта номеров</w:t>
      </w:r>
    </w:p>
    <w:p w:rsidR="009F0F61" w:rsidRPr="009F0F61" w:rsidRDefault="009F0F61" w:rsidP="009F0F61">
      <w:pPr>
        <w:numPr>
          <w:ilvl w:val="0"/>
          <w:numId w:val="3"/>
        </w:numPr>
        <w:tabs>
          <w:tab w:val="left" w:pos="284"/>
        </w:tabs>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срочный  –  прибытие ремонтной бригады в течение 6 (шести ) часов после получения заявки Заказчика.</w:t>
      </w:r>
    </w:p>
    <w:p w:rsidR="009F0F61" w:rsidRPr="009F0F61" w:rsidRDefault="009F0F61" w:rsidP="009F0F61">
      <w:pPr>
        <w:numPr>
          <w:ilvl w:val="0"/>
          <w:numId w:val="3"/>
        </w:numPr>
        <w:tabs>
          <w:tab w:val="left" w:pos="284"/>
        </w:tabs>
        <w:spacing w:after="0" w:line="240" w:lineRule="auto"/>
        <w:rPr>
          <w:rFonts w:ascii="Times New Roman" w:eastAsia="Calibri" w:hAnsi="Times New Roman" w:cs="Times New Roman"/>
          <w:sz w:val="24"/>
          <w:szCs w:val="24"/>
        </w:rPr>
      </w:pPr>
      <w:r w:rsidRPr="009F0F61">
        <w:rPr>
          <w:rFonts w:ascii="Times New Roman" w:eastAsia="Calibri" w:hAnsi="Times New Roman" w:cs="Times New Roman"/>
          <w:sz w:val="24"/>
          <w:szCs w:val="24"/>
        </w:rPr>
        <w:t>плановый – прибытие ремонтной бригады в течение 24 (двадцати четырех ) часов после получения заявки Заказчика.</w:t>
      </w:r>
    </w:p>
    <w:p w:rsidR="009F0F61" w:rsidRPr="009F0F61" w:rsidRDefault="009F0F61" w:rsidP="009F0F61">
      <w:pPr>
        <w:numPr>
          <w:ilvl w:val="0"/>
          <w:numId w:val="3"/>
        </w:num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 должен выполнять свои обязанности с надлежащим прилежанием, эффективностью и бережливостью в соответствии с общепринятой профессиональной методикой и практикой, применять соответствующую передовую технологию, а также безопасные и эффективные оборудование, технику, материалы и методы.</w:t>
      </w:r>
    </w:p>
    <w:p w:rsidR="009F0F61" w:rsidRPr="009F0F61" w:rsidRDefault="009F0F61" w:rsidP="009F0F61">
      <w:pPr>
        <w:numPr>
          <w:ilvl w:val="0"/>
          <w:numId w:val="3"/>
        </w:num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Привлекать для оказания выполнения работ по настоящему Договору квалифицированный персонал, с соответствующими профессиональными навыками и умениями.</w:t>
      </w:r>
    </w:p>
    <w:p w:rsidR="009F0F61" w:rsidRPr="009F0F61" w:rsidRDefault="009F0F61" w:rsidP="009F0F61">
      <w:pPr>
        <w:numPr>
          <w:ilvl w:val="0"/>
          <w:numId w:val="13"/>
        </w:numPr>
        <w:tabs>
          <w:tab w:val="left" w:pos="284"/>
          <w:tab w:val="left" w:pos="1134"/>
        </w:tabs>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наличие у персонала Исполнителя (не граждан РФ) оформленных должным образом регистрационных документов;</w:t>
      </w:r>
    </w:p>
    <w:p w:rsidR="009F0F61" w:rsidRPr="009F0F61" w:rsidRDefault="009F0F61" w:rsidP="009F0F61">
      <w:pPr>
        <w:numPr>
          <w:ilvl w:val="0"/>
          <w:numId w:val="13"/>
        </w:numPr>
        <w:tabs>
          <w:tab w:val="left" w:pos="284"/>
          <w:tab w:val="left" w:pos="1134"/>
        </w:tabs>
        <w:autoSpaceDE w:val="0"/>
        <w:autoSpaceDN w:val="0"/>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обеспечить соблюдение требований  по безопасному выполнению работ, правил охраны окружающей среды, пожарной безопасности,  соблюдение на Объекте Заказчика правил санитарии. Исполнитель  несет полную ответственность за их соблюдение персоналом при выполнении работ, включая личную безопасность своих работников;</w:t>
      </w:r>
    </w:p>
    <w:p w:rsidR="009F0F61" w:rsidRPr="009F0F61" w:rsidRDefault="009F0F61" w:rsidP="009F0F61">
      <w:pPr>
        <w:numPr>
          <w:ilvl w:val="0"/>
          <w:numId w:val="13"/>
        </w:numPr>
        <w:tabs>
          <w:tab w:val="left" w:pos="284"/>
          <w:tab w:val="left" w:pos="1134"/>
        </w:tabs>
        <w:autoSpaceDE w:val="0"/>
        <w:autoSpaceDN w:val="0"/>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обеспечить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rsidR="009F0F61" w:rsidRPr="009F0F61" w:rsidRDefault="009F0F61" w:rsidP="009F0F61">
      <w:pPr>
        <w:numPr>
          <w:ilvl w:val="0"/>
          <w:numId w:val="13"/>
        </w:numPr>
        <w:tabs>
          <w:tab w:val="left" w:pos="284"/>
          <w:tab w:val="left" w:pos="1134"/>
        </w:tabs>
        <w:autoSpaceDE w:val="0"/>
        <w:autoSpaceDN w:val="0"/>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Предоставлять по заявке Заказчика для своевременного и качественного выполнения Услуг персонал с учетом объема выполняемых работ,   следующих требований:</w:t>
      </w:r>
    </w:p>
    <w:p w:rsidR="009F0F61" w:rsidRPr="009F0F61" w:rsidRDefault="009F0F61" w:rsidP="009F0F61">
      <w:pPr>
        <w:numPr>
          <w:ilvl w:val="0"/>
          <w:numId w:val="13"/>
        </w:numPr>
        <w:tabs>
          <w:tab w:val="left" w:pos="284"/>
          <w:tab w:val="left" w:pos="1134"/>
        </w:tabs>
        <w:autoSpaceDE w:val="0"/>
        <w:autoSpaceDN w:val="0"/>
        <w:spacing w:after="0" w:line="276" w:lineRule="auto"/>
        <w:contextualSpacing/>
        <w:jc w:val="both"/>
        <w:rPr>
          <w:rFonts w:ascii="Times New Roman" w:eastAsia="Times New Roman" w:hAnsi="Times New Roman" w:cs="Times New Roman"/>
          <w:sz w:val="24"/>
          <w:szCs w:val="24"/>
        </w:rPr>
      </w:pPr>
      <w:r w:rsidRPr="009F0F61">
        <w:rPr>
          <w:rFonts w:ascii="Times New Roman" w:eastAsia="Times New Roman" w:hAnsi="Times New Roman" w:cs="Times New Roman"/>
          <w:i/>
          <w:sz w:val="24"/>
          <w:szCs w:val="24"/>
        </w:rPr>
        <w:t xml:space="preserve">       -  </w:t>
      </w:r>
      <w:r w:rsidRPr="009F0F61">
        <w:rPr>
          <w:rFonts w:ascii="Times New Roman" w:eastAsia="Times New Roman" w:hAnsi="Times New Roman" w:cs="Times New Roman"/>
          <w:b/>
          <w:sz w:val="24"/>
          <w:szCs w:val="24"/>
        </w:rPr>
        <w:t xml:space="preserve"> </w:t>
      </w:r>
      <w:r w:rsidRPr="009F0F61">
        <w:rPr>
          <w:rFonts w:ascii="Times New Roman" w:eastAsia="Times New Roman" w:hAnsi="Times New Roman" w:cs="Times New Roman"/>
          <w:sz w:val="24"/>
          <w:szCs w:val="24"/>
        </w:rPr>
        <w:t>выполнение косметического ремонта, общестроительным работам в помещениях номерного фонда,  общественных и служебных зон, по подсобным работам</w:t>
      </w:r>
    </w:p>
    <w:p w:rsidR="009F0F61" w:rsidRPr="009F0F61" w:rsidRDefault="009F0F61" w:rsidP="009F0F61">
      <w:pPr>
        <w:tabs>
          <w:tab w:val="left" w:pos="284"/>
        </w:tabs>
        <w:spacing w:after="0" w:line="240" w:lineRule="auto"/>
        <w:rPr>
          <w:rFonts w:ascii="Times New Roman" w:eastAsia="Calibri" w:hAnsi="Times New Roman" w:cs="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585"/>
        <w:gridCol w:w="4245"/>
        <w:gridCol w:w="795"/>
        <w:gridCol w:w="750"/>
        <w:gridCol w:w="750"/>
        <w:gridCol w:w="795"/>
        <w:gridCol w:w="1350"/>
      </w:tblGrid>
      <w:tr w:rsidR="009F0F61" w:rsidRPr="009F0F61" w:rsidTr="009F0F61">
        <w:trPr>
          <w:trHeight w:val="44"/>
        </w:trPr>
        <w:tc>
          <w:tcPr>
            <w:tcW w:w="585" w:type="dxa"/>
            <w:tcBorders>
              <w:top w:val="single" w:sz="12" w:space="0" w:color="515151"/>
              <w:left w:val="single" w:sz="12" w:space="0" w:color="515151"/>
              <w:bottom w:val="single" w:sz="12" w:space="0" w:color="515151"/>
              <w:right w:val="single" w:sz="12" w:space="0" w:color="515151"/>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8685" w:type="dxa"/>
            <w:gridSpan w:val="6"/>
            <w:tcBorders>
              <w:top w:val="single" w:sz="12" w:space="0" w:color="515151"/>
              <w:left w:val="single" w:sz="12" w:space="0" w:color="515151"/>
              <w:bottom w:val="single" w:sz="12" w:space="0" w:color="515151"/>
              <w:right w:val="single" w:sz="12" w:space="0" w:color="515151"/>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9F0F61">
              <w:rPr>
                <w:rFonts w:ascii="Times New Roman" w:eastAsia="Times New Roman" w:hAnsi="Times New Roman" w:cs="Times New Roman"/>
                <w:b/>
                <w:bCs/>
                <w:color w:val="000000"/>
                <w:sz w:val="24"/>
                <w:szCs w:val="24"/>
              </w:rPr>
              <w:t>работы</w:t>
            </w:r>
            <w:r w:rsidRPr="009F0F61">
              <w:rPr>
                <w:rFonts w:ascii="Times New Roman" w:eastAsia="Times New Roman" w:hAnsi="Times New Roman" w:cs="Times New Roman"/>
                <w:b/>
                <w:sz w:val="24"/>
                <w:szCs w:val="24"/>
              </w:rPr>
              <w:t xml:space="preserve"> по выполнению косметического ремонта, общестроительным работам в помещениях номерного фонда,  общественных и служебных зон</w:t>
            </w:r>
          </w:p>
        </w:tc>
      </w:tr>
      <w:tr w:rsidR="009F0F61" w:rsidRPr="009F0F61" w:rsidTr="009F0F61">
        <w:trPr>
          <w:trHeight w:val="60"/>
        </w:trPr>
        <w:tc>
          <w:tcPr>
            <w:tcW w:w="585" w:type="dxa"/>
            <w:tcBorders>
              <w:top w:val="single" w:sz="12" w:space="0" w:color="515151"/>
              <w:left w:val="single" w:sz="12" w:space="0" w:color="515151"/>
              <w:bottom w:val="single" w:sz="6" w:space="0" w:color="000000"/>
              <w:right w:val="single" w:sz="12" w:space="0" w:color="515151"/>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8685" w:type="dxa"/>
            <w:gridSpan w:val="6"/>
            <w:tcBorders>
              <w:top w:val="single" w:sz="12" w:space="0" w:color="515151"/>
              <w:left w:val="single" w:sz="12" w:space="0" w:color="515151"/>
              <w:bottom w:val="single" w:sz="6" w:space="0" w:color="000000"/>
              <w:right w:val="single" w:sz="12" w:space="0" w:color="515151"/>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9F0F61">
              <w:rPr>
                <w:rFonts w:ascii="Times New Roman" w:eastAsia="Times New Roman" w:hAnsi="Times New Roman" w:cs="Times New Roman"/>
                <w:b/>
                <w:bCs/>
                <w:sz w:val="20"/>
                <w:szCs w:val="20"/>
                <w:lang w:eastAsia="ru-RU"/>
              </w:rPr>
              <w:t>Демонтажные работы</w:t>
            </w: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Комплексные демонтажные работы. Включая стены, перегородки, напольное покрытие (включая очистку стяжки), подвесной потолок, двери и другие элементы отделки,  санузлы,  существующие инженерные системы.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По результатам  осмотра</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коврового покрытия</w:t>
            </w:r>
            <w:r w:rsidRPr="009F0F61">
              <w:rPr>
                <w:rFonts w:ascii="Times New Roman" w:eastAsia="Times New Roman" w:hAnsi="Times New Roman" w:cs="Times New Roman"/>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 xml:space="preserve">Замена подложки (утеплителя) </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устройство защитного покрытия для пола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rPr>
            </w:pPr>
            <w:r w:rsidRPr="009F0F61">
              <w:rPr>
                <w:rFonts w:ascii="Times New Roman" w:eastAsia="Times New Roman" w:hAnsi="Times New Roman" w:cs="Times New Roman"/>
              </w:rPr>
              <w:t>Подготовка поверхности основания (очистка и ремонт)</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rPr>
            </w:pPr>
            <w:r w:rsidRPr="009F0F61">
              <w:rPr>
                <w:rFonts w:ascii="Times New Roman" w:eastAsia="Times New Roman" w:hAnsi="Times New Roman" w:cs="Times New Roman"/>
              </w:rPr>
              <w:t>Укладка ковролина со сложной подрезкой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Монтаж коврового покрытия</w:t>
            </w:r>
            <w:r w:rsidRPr="009F0F61">
              <w:rPr>
                <w:rFonts w:ascii="Times New Roman" w:eastAsia="Times New Roman" w:hAnsi="Times New Roman" w:cs="Times New Roman"/>
              </w:rPr>
              <w:t xml:space="preserve"> </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lang w:val="en-US"/>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подготовительные работы для сохранения напольного покрытия путем настила оргалита/пленки</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датчиков пожарной сигнализации с последующим монтажем и подключением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перегородок из ГКЛ на металлокаркасе (без сохранения)</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керамической плитки с поверхности стен (без сохранения)</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облицовки стен деревянными панелями с сохранением (очень сложная и кропотливая работа)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дверей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настенного зеркала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инсталяции унитаза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умывальника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ванны, душевой кабины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демонтаж вентиляционных решеток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lang w:eastAsia="ru-RU"/>
              </w:rPr>
            </w:pPr>
            <w:r w:rsidRPr="009F0F61">
              <w:rPr>
                <w:rFonts w:ascii="Times New Roman" w:eastAsia="Times New Roman" w:hAnsi="Times New Roman" w:cs="Times New Roman"/>
                <w:b/>
                <w:bCs/>
                <w:sz w:val="20"/>
                <w:szCs w:val="20"/>
                <w:lang w:eastAsia="ru-RU"/>
              </w:rPr>
              <w:t>монтажные работы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монтаж перегородки из ГКЛВ 12,5 мм в 2 слоя на металлокаркасе с шагом стоек 400мм, с монтажом утеплителя-пенопласта 50мм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 xml:space="preserve">облицовка стен  керамической плиткой (материал Заказчика) под прямым углом с </w:t>
            </w:r>
            <w:r w:rsidRPr="009F0F61">
              <w:rPr>
                <w:rFonts w:ascii="Times New Roman" w:eastAsia="Times New Roman" w:hAnsi="Times New Roman" w:cs="Times New Roman"/>
                <w:lang w:eastAsia="ru-RU"/>
              </w:rPr>
              <w:lastRenderedPageBreak/>
              <w:t>толщиной шва не менее 1.5 мм с последующей затиркой швов</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lastRenderedPageBreak/>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монтаж дверей (сохраненные)</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монтаж настенного зеркала (сохраненного)</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монтаж вентиляционных решеток (сохраненных)</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lang w:eastAsia="ru-RU"/>
              </w:rPr>
              <w:t>монтаж облицовки стен деревянными панелями</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Отделка стен и перегородок</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грунтовка поверхности стен за 2 раза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шпаклевка поверхности перегородок в 2 слоя с проклейкой стыков серпянкой и последующим ошкуриванием поверхности , наклейка обоев\стеклохолста по всей поверхности перегородок (подготовка под покраску), шпаклевка под уклоном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покраска поверхности стен в/э краскоой в 2 слоя (краска светлых тонов)</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b/>
                <w:bCs/>
                <w:sz w:val="20"/>
                <w:szCs w:val="20"/>
                <w:lang w:eastAsia="ru-RU"/>
              </w:rPr>
              <w:t>Отделка потолка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Монтаж подвесного потолка Армстронг в комплекте с профилем и подвесной системой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монтаж потолка из ГКЛ 9мм (огнеупорный в один слой на металлокаркасе с шагом стоек 600мм, максимальная высота 2700мм, монтаж под уклоном с монтажом минеральной негорючей минваты 50мм, весь материал сертифицированный. Пожаробезопасный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грунтовка поверхности потолков и короба за 2 раза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шпаклевка поверхности потолков и коробов в 2 слоя с проклейкой стыков серпянкой и последующим ошкуриванием поверхности , наклейка стеклохолста по всей поверхности перегородок (подготовка под покраску), шпаклевка под уклоном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покраска поверхности потолка и короба В/э краской в 2 слоя (краска светлых тонов)</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b/>
                <w:bCs/>
                <w:sz w:val="20"/>
                <w:szCs w:val="20"/>
                <w:lang w:eastAsia="ru-RU"/>
              </w:rPr>
              <w:t>Окна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Ремонт окна, шпаклевка и окраска окна, регулировка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монтаж оконных откосов из ГКЛ на металлокаркасе шириной 420 мм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малярные работы по откосам: грунтовка шпклевка , ошкуривание, покраска в/э краской в 2 слоя</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b/>
                <w:bCs/>
                <w:sz w:val="20"/>
                <w:szCs w:val="20"/>
                <w:lang w:eastAsia="ru-RU"/>
              </w:rPr>
              <w:t>Сантехническое оборудование и аксессуары демонтаж/монтаж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унитаз с сиденьем и крышкой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Инсталяция для унитаза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Клавиша управления сливом Болеро, двойной слив</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Раковина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Сифон для раковины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Смеситель для раковины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 xml:space="preserve">Ванна, </w:t>
            </w:r>
            <w:r w:rsidRPr="009F0F61">
              <w:rPr>
                <w:rFonts w:ascii="Times New Roman" w:eastAsia="Times New Roman" w:hAnsi="Times New Roman" w:cs="Times New Roman"/>
                <w:sz w:val="20"/>
                <w:szCs w:val="20"/>
                <w:lang w:eastAsia="ru-RU"/>
              </w:rPr>
              <w:t>душевой поддон (сан.фаянс)</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Трап напольный с решеткой, гидрозатвором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стойка для душа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Зеркало водостойкое  __мм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Поручень с мыльницей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Полотенцедержатель</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Ерш настенный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Держатель туалетной бумаги  с крышкой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Полка для полотенец</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Перекладина для ванной комнаты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фен</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b/>
                <w:bCs/>
                <w:sz w:val="20"/>
                <w:szCs w:val="20"/>
                <w:u w:val="single"/>
                <w:lang w:eastAsia="ru-RU"/>
              </w:rPr>
              <w:t>Кондиционирование</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демонтаж/монтаж (при необходимости) существующего блока кондиционера  с подключением к существующим коммуникациям.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Аксессуары (соединительные фитинги, крепеж)</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b/>
                <w:bCs/>
                <w:sz w:val="20"/>
                <w:szCs w:val="20"/>
                <w:u w:val="single"/>
                <w:lang w:eastAsia="ru-RU"/>
              </w:rPr>
              <w:t>Вентиляция</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Отключение/Подключение   существующей вентиляционной решётки гибким воздуховодом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Аксессуары (соединительные фитинги, крепеж)</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Отключение/Подключение   существующих вытяжных анемостатов  в с/у гибким воздуховодом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Аксессуары (соединительные фитинги, крепеж)</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утепление подвода труб вентиляции пенофолом 10 мм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rPr>
            </w:pPr>
            <w:r w:rsidRPr="009F0F61">
              <w:rPr>
                <w:rFonts w:ascii="Times New Roman" w:eastAsia="Times New Roman" w:hAnsi="Times New Roman" w:cs="Times New Roman"/>
                <w:b/>
                <w:bCs/>
                <w:sz w:val="20"/>
                <w:szCs w:val="20"/>
                <w:lang w:eastAsia="ru-RU"/>
              </w:rPr>
              <w:t>Водоснабжение и Канализация</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rPr>
            </w:pPr>
            <w:r w:rsidRPr="009F0F61">
              <w:rPr>
                <w:rFonts w:ascii="Times New Roman" w:eastAsia="Times New Roman" w:hAnsi="Times New Roman" w:cs="Times New Roman"/>
                <w:sz w:val="20"/>
                <w:szCs w:val="20"/>
                <w:lang w:eastAsia="ru-RU"/>
              </w:rPr>
              <w:t>Прокладка трубопровода ХВС/ГВС</w:t>
            </w:r>
            <w:r w:rsidRPr="009F0F61">
              <w:rPr>
                <w:rFonts w:ascii="Times New Roman" w:eastAsia="Times New Roman" w:hAnsi="Times New Roman" w:cs="Times New Roman"/>
                <w:sz w:val="20"/>
                <w:szCs w:val="20"/>
                <w:lang w:eastAsia="ru-RU"/>
              </w:rPr>
              <w:br/>
              <w:t xml:space="preserve"> для унитаза, др. сантехнических приборов</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М.п.</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Монтаж запорной арматуры для сантехнических приборов</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62"/>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Аксессуары (расходные материалы и соединительные фитинги, крепеж)</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b/>
                <w:bCs/>
                <w:color w:val="000000"/>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Теплоизоляция трубопроводов ГВС и ХВС</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Монтаж канализационной трубы Ф50мм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М.п.</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Труба для внутренней прокладки</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М.п.</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Аксессуары (расходные материалы и соединительные фитинги, крепеж)</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b/>
                <w:bCs/>
                <w:sz w:val="20"/>
                <w:szCs w:val="20"/>
                <w:lang w:eastAsia="ru-RU"/>
              </w:rPr>
              <w:t>Электромонтажные работы, слаботочные сети и освещение</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демонтаж /монтаж точечных светильников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демонтаж/монтаж светильников Бра</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демонтаж розеток и выключателей с сохранением</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точка</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sz w:val="20"/>
                <w:szCs w:val="20"/>
                <w:lang w:eastAsia="ru-RU"/>
              </w:rPr>
              <w:t>Пуско- наладочные работы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rPr>
            </w:pPr>
            <w:r w:rsidRPr="009F0F61">
              <w:rPr>
                <w:rFonts w:ascii="Times New Roman" w:eastAsia="Times New Roman" w:hAnsi="Times New Roman" w:cs="Times New Roman"/>
                <w:color w:val="000000"/>
                <w:lang w:val="en-US"/>
              </w:rPr>
              <w:t>Сборка лесов /подмостей</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м2</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Решетки вентиляции очистить покрасить</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шт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Погрузочно-разгрузочные работы</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lang w:val="en-US"/>
              </w:rPr>
            </w:pPr>
            <w:r w:rsidRPr="009F0F61">
              <w:rPr>
                <w:rFonts w:ascii="Times New Roman" w:eastAsia="Times New Roman" w:hAnsi="Times New Roman" w:cs="Times New Roman"/>
                <w:color w:val="000000"/>
                <w:lang w:val="en-US"/>
              </w:rPr>
              <w:t>К-т</w:t>
            </w: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9F0F61" w:rsidRPr="009F0F61" w:rsidTr="009F0F61">
        <w:trPr>
          <w:trHeight w:val="88"/>
        </w:trPr>
        <w:tc>
          <w:tcPr>
            <w:tcW w:w="58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r w:rsidRPr="009F0F61">
              <w:rPr>
                <w:rFonts w:ascii="Times New Roman" w:eastAsia="Times New Roman" w:hAnsi="Times New Roman" w:cs="Times New Roman"/>
                <w:color w:val="000000"/>
              </w:rPr>
              <w:t>В том случае, когда какой-либо вид работ не был указан выше, но Исполнитель считает данный вид работ необходимым, следует привести данный пункт ниже, а также включить соответствующие затраты в общую стоимость.</w:t>
            </w: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795"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rsidR="009F0F61" w:rsidRPr="009F0F61" w:rsidRDefault="009F0F61" w:rsidP="009F0F61">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9F0F61" w:rsidRPr="009F0F61" w:rsidRDefault="009F0F61" w:rsidP="009F0F61">
      <w:pPr>
        <w:spacing w:after="200" w:line="360" w:lineRule="auto"/>
        <w:rPr>
          <w:rFonts w:ascii="Times New Roman" w:eastAsia="Times New Roman" w:hAnsi="Times New Roman" w:cs="Times New Roman"/>
          <w:sz w:val="24"/>
          <w:szCs w:val="24"/>
        </w:rPr>
      </w:pPr>
    </w:p>
    <w:p w:rsidR="009F0F61" w:rsidRPr="009F0F61" w:rsidRDefault="009F0F61" w:rsidP="009F0F61">
      <w:p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5. Гарантийный срок на выполненные работы - 12 месяцев от даты подписания Заказчиком акта сдачи – приемки выполненных работ.</w:t>
      </w:r>
    </w:p>
    <w:p w:rsidR="009F0F61" w:rsidRPr="009F0F61" w:rsidRDefault="009F0F61" w:rsidP="009F0F61">
      <w:p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Предоставить:</w:t>
      </w:r>
    </w:p>
    <w:p w:rsidR="009F0F61" w:rsidRPr="009F0F61" w:rsidRDefault="009F0F61" w:rsidP="009F0F61">
      <w:p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копию лицензии на виды работ,   являющиеся предметом  договора;</w:t>
      </w:r>
    </w:p>
    <w:p w:rsidR="009F0F61" w:rsidRPr="009F0F61" w:rsidRDefault="009F0F61" w:rsidP="009F0F61">
      <w:p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смету на выполнение работ, составленную  по базовым ценам.</w:t>
      </w:r>
    </w:p>
    <w:p w:rsidR="009F0F61" w:rsidRPr="009F0F61" w:rsidRDefault="009F0F61" w:rsidP="009F0F61">
      <w:pPr>
        <w:spacing w:after="0" w:line="360" w:lineRule="auto"/>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В цену работ должны быть включены: стоимость всех материалов и все расходы, связанные с выполнением работ, транспортные расходы по доставке материалов и рабочей силы до места выполнения работ, погрузочно-разгрузочные расходы, налоги, сборы, таможенные пошлины, оплату транспортных расходов внутри страны, страхования и других обязательных платежей.</w:t>
      </w:r>
    </w:p>
    <w:p w:rsidR="009F0F61" w:rsidRPr="009F0F61" w:rsidRDefault="009F0F61" w:rsidP="009F0F61">
      <w:pPr>
        <w:spacing w:after="0" w:line="360" w:lineRule="auto"/>
        <w:rPr>
          <w:rFonts w:ascii="Times New Roman" w:eastAsia="Times New Roman" w:hAnsi="Times New Roman" w:cs="Times New Roman"/>
          <w:i/>
          <w:color w:val="000000"/>
          <w:sz w:val="24"/>
          <w:szCs w:val="24"/>
        </w:rPr>
      </w:pPr>
      <w:r w:rsidRPr="009F0F61">
        <w:rPr>
          <w:rFonts w:ascii="Times New Roman" w:eastAsia="Times New Roman" w:hAnsi="Times New Roman" w:cs="Times New Roman"/>
          <w:b/>
          <w:color w:val="000000"/>
          <w:sz w:val="24"/>
          <w:szCs w:val="24"/>
        </w:rPr>
        <w:t xml:space="preserve">Примечание: </w:t>
      </w:r>
      <w:r w:rsidRPr="009F0F61">
        <w:rPr>
          <w:rFonts w:ascii="Times New Roman" w:eastAsia="Times New Roman" w:hAnsi="Times New Roman" w:cs="Times New Roman"/>
          <w:b/>
          <w:i/>
          <w:color w:val="000000"/>
          <w:sz w:val="24"/>
          <w:szCs w:val="24"/>
        </w:rPr>
        <w:t xml:space="preserve">Смета составляется Исполнителем после обследования (уточнения объема работ по помещению) объекта совместно с представителем Заказчика, в соответствие с планировочным решением. </w:t>
      </w:r>
      <w:r w:rsidRPr="009F0F61">
        <w:rPr>
          <w:rFonts w:ascii="Times New Roman" w:eastAsia="Times New Roman" w:hAnsi="Times New Roman" w:cs="Times New Roman"/>
          <w:i/>
          <w:color w:val="000000"/>
          <w:sz w:val="24"/>
          <w:szCs w:val="24"/>
        </w:rPr>
        <w:t>При расчете сметной стоимости необходимо учитывать все сопутствующие работы, согласно технологическому процессу выполнения той или иной работы.</w:t>
      </w:r>
    </w:p>
    <w:p w:rsidR="009F0F61" w:rsidRPr="009F0F61" w:rsidRDefault="009F0F61" w:rsidP="009F0F61">
      <w:pPr>
        <w:rPr>
          <w:rFonts w:ascii="Times New Roman" w:eastAsia="Times New Roman" w:hAnsi="Times New Roman" w:cs="Times New Roman"/>
          <w:sz w:val="24"/>
          <w:szCs w:val="24"/>
        </w:rPr>
      </w:pPr>
    </w:p>
    <w:p w:rsidR="009F0F61" w:rsidRPr="009F0F61" w:rsidRDefault="009F0F61" w:rsidP="009F0F61">
      <w:pPr>
        <w:rPr>
          <w:rFonts w:ascii="Times New Roman" w:eastAsia="Calibri" w:hAnsi="Times New Roman" w:cs="Times New Roman"/>
          <w:b/>
          <w:sz w:val="24"/>
          <w:szCs w:val="24"/>
        </w:rPr>
      </w:pPr>
      <w:r w:rsidRPr="009F0F61">
        <w:rPr>
          <w:rFonts w:ascii="Times New Roman" w:eastAsia="Times New Roman" w:hAnsi="Times New Roman" w:cs="Times New Roman"/>
          <w:sz w:val="24"/>
          <w:szCs w:val="24"/>
        </w:rPr>
        <w:t>6</w:t>
      </w:r>
      <w:r w:rsidRPr="009F0F61">
        <w:rPr>
          <w:rFonts w:ascii="Times New Roman" w:eastAsia="Calibri" w:hAnsi="Times New Roman" w:cs="Times New Roman"/>
          <w:b/>
          <w:sz w:val="24"/>
          <w:szCs w:val="24"/>
        </w:rPr>
        <w:t xml:space="preserve">.     Дополнительные/прочие требования </w:t>
      </w:r>
    </w:p>
    <w:p w:rsidR="009F0F61" w:rsidRPr="009F0F61" w:rsidRDefault="009F0F61" w:rsidP="009F0F61">
      <w:pPr>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            </w:t>
      </w:r>
      <w:r w:rsidRPr="009F0F61">
        <w:rPr>
          <w:rFonts w:ascii="Times New Roman" w:eastAsia="Calibri" w:hAnsi="Times New Roman" w:cs="Times New Roman"/>
          <w:sz w:val="24"/>
          <w:szCs w:val="24"/>
          <w:u w:val="single"/>
        </w:rPr>
        <w:t>Требования к составу документов, направляемых Исполнителем Заказчику</w:t>
      </w:r>
      <w:r w:rsidRPr="009F0F61">
        <w:rPr>
          <w:rFonts w:ascii="Times New Roman" w:eastAsia="Calibri" w:hAnsi="Times New Roman" w:cs="Times New Roman"/>
          <w:sz w:val="24"/>
          <w:szCs w:val="24"/>
        </w:rPr>
        <w:t>.</w:t>
      </w:r>
    </w:p>
    <w:p w:rsidR="009F0F61" w:rsidRPr="009F0F61" w:rsidRDefault="009F0F61" w:rsidP="009F0F61">
      <w:pPr>
        <w:ind w:left="-567" w:firstLine="567"/>
        <w:rPr>
          <w:rFonts w:ascii="Times New Roman" w:eastAsia="Calibri" w:hAnsi="Times New Roman" w:cs="Times New Roman"/>
          <w:sz w:val="24"/>
          <w:szCs w:val="24"/>
        </w:rPr>
      </w:pPr>
      <w:r w:rsidRPr="009F0F61">
        <w:rPr>
          <w:rFonts w:ascii="Times New Roman" w:eastAsia="Calibri" w:hAnsi="Times New Roman" w:cs="Times New Roman"/>
          <w:sz w:val="24"/>
          <w:szCs w:val="24"/>
        </w:rPr>
        <w:t>Исполнителю необходимо приложить следующие документы:</w:t>
      </w:r>
    </w:p>
    <w:p w:rsidR="009F0F61" w:rsidRPr="009F0F61" w:rsidRDefault="009F0F61" w:rsidP="009F0F61">
      <w:pPr>
        <w:numPr>
          <w:ilvl w:val="0"/>
          <w:numId w:val="4"/>
        </w:numPr>
        <w:tabs>
          <w:tab w:val="num" w:pos="709"/>
        </w:tabs>
        <w:spacing w:after="0" w:line="240" w:lineRule="auto"/>
        <w:ind w:left="709"/>
        <w:jc w:val="both"/>
        <w:rPr>
          <w:rFonts w:ascii="Times New Roman" w:eastAsia="Calibri" w:hAnsi="Times New Roman" w:cs="Times New Roman"/>
          <w:sz w:val="24"/>
          <w:szCs w:val="24"/>
        </w:rPr>
      </w:pPr>
      <w:r w:rsidRPr="009F0F61">
        <w:rPr>
          <w:rFonts w:ascii="Times New Roman" w:eastAsia="Calibri" w:hAnsi="Times New Roman" w:cs="Times New Roman"/>
          <w:sz w:val="24"/>
          <w:szCs w:val="24"/>
        </w:rPr>
        <w:t xml:space="preserve">Гарантийное письмо, подтверждающее готовность Исполнителя к выполнению работ по </w:t>
      </w:r>
      <w:r w:rsidRPr="009F0F61">
        <w:rPr>
          <w:rFonts w:ascii="Times New Roman" w:eastAsia="Times New Roman" w:hAnsi="Times New Roman" w:cs="Times New Roman"/>
          <w:b/>
          <w:sz w:val="24"/>
          <w:szCs w:val="24"/>
        </w:rPr>
        <w:t xml:space="preserve"> </w:t>
      </w:r>
      <w:r w:rsidRPr="009F0F61">
        <w:rPr>
          <w:rFonts w:ascii="Times New Roman" w:eastAsia="Times New Roman" w:hAnsi="Times New Roman" w:cs="Times New Roman"/>
          <w:sz w:val="24"/>
          <w:szCs w:val="24"/>
        </w:rPr>
        <w:t>выполнению косметического ремонта, общестроительным работам в помещениях номерного фонда,  общественных и служебных зон</w:t>
      </w:r>
      <w:r w:rsidRPr="009F0F61">
        <w:rPr>
          <w:rFonts w:ascii="Times New Roman" w:eastAsia="Calibri" w:hAnsi="Times New Roman" w:cs="Times New Roman"/>
          <w:sz w:val="24"/>
          <w:szCs w:val="24"/>
        </w:rPr>
        <w:t xml:space="preserve"> Заказчика, к оказанию услуг по подсобным работам в соответствии с Техническим задание, а также наличие достаточного количества квалифицированного персонала для выполнения работ.</w:t>
      </w:r>
    </w:p>
    <w:p w:rsidR="009F0F61" w:rsidRPr="009F0F61" w:rsidRDefault="009F0F61" w:rsidP="009F0F61">
      <w:pPr>
        <w:numPr>
          <w:ilvl w:val="0"/>
          <w:numId w:val="4"/>
        </w:numPr>
        <w:tabs>
          <w:tab w:val="num" w:pos="709"/>
        </w:tabs>
        <w:spacing w:after="0" w:line="240" w:lineRule="auto"/>
        <w:ind w:left="709" w:hanging="624"/>
        <w:jc w:val="both"/>
        <w:rPr>
          <w:rFonts w:ascii="Times New Roman" w:eastAsia="Calibri" w:hAnsi="Times New Roman" w:cs="Times New Roman"/>
          <w:sz w:val="24"/>
          <w:szCs w:val="24"/>
        </w:rPr>
      </w:pPr>
      <w:r w:rsidRPr="009F0F61">
        <w:rPr>
          <w:rFonts w:ascii="Times New Roman" w:eastAsia="Calibri" w:hAnsi="Times New Roman" w:cs="Times New Roman"/>
          <w:sz w:val="24"/>
          <w:szCs w:val="24"/>
        </w:rPr>
        <w:t>Рекомендательные письма (не менее 3-х), подтверждающие опыт аналогичной работы в г. Москве.</w:t>
      </w:r>
    </w:p>
    <w:p w:rsidR="009F0F61" w:rsidRPr="009F0F61" w:rsidRDefault="009F0F61" w:rsidP="009F0F61">
      <w:pPr>
        <w:spacing w:after="200" w:line="276" w:lineRule="auto"/>
        <w:ind w:left="1474"/>
        <w:rPr>
          <w:rFonts w:ascii="Times New Roman" w:eastAsia="Calibri" w:hAnsi="Times New Roman" w:cs="Times New Roman"/>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tbl>
      <w:tblPr>
        <w:tblpPr w:leftFromText="180" w:rightFromText="180" w:vertAnchor="text" w:horzAnchor="margin" w:tblpY="-81"/>
        <w:tblW w:w="0" w:type="auto"/>
        <w:tblLook w:val="0000" w:firstRow="0" w:lastRow="0" w:firstColumn="0" w:lastColumn="0" w:noHBand="0" w:noVBand="0"/>
      </w:tblPr>
      <w:tblGrid>
        <w:gridCol w:w="427"/>
        <w:gridCol w:w="3401"/>
        <w:gridCol w:w="283"/>
        <w:gridCol w:w="993"/>
        <w:gridCol w:w="3968"/>
        <w:gridCol w:w="283"/>
      </w:tblGrid>
      <w:tr w:rsidR="009F0F61" w:rsidRPr="009F0F61" w:rsidTr="009F0F61">
        <w:tc>
          <w:tcPr>
            <w:tcW w:w="428" w:type="dxa"/>
          </w:tcPr>
          <w:p w:rsidR="009F0F61" w:rsidRPr="009F0F61" w:rsidRDefault="009F0F61" w:rsidP="009F0F61">
            <w:pPr>
              <w:spacing w:after="0" w:line="240" w:lineRule="auto"/>
              <w:ind w:right="212"/>
              <w:jc w:val="center"/>
              <w:rPr>
                <w:rFonts w:ascii="Times New Roman" w:eastAsia="Times New Roman" w:hAnsi="Times New Roman" w:cs="Times New Roman"/>
                <w:sz w:val="24"/>
                <w:szCs w:val="24"/>
              </w:rPr>
            </w:pPr>
          </w:p>
        </w:tc>
        <w:tc>
          <w:tcPr>
            <w:tcW w:w="3402" w:type="dxa"/>
            <w:tcBorders>
              <w:bottom w:val="nil"/>
            </w:tcBorders>
          </w:tcPr>
          <w:p w:rsidR="009F0F61" w:rsidRPr="009F0F61" w:rsidRDefault="009F0F61" w:rsidP="009F0F61">
            <w:pPr>
              <w:spacing w:after="0" w:line="240" w:lineRule="auto"/>
              <w:ind w:right="212"/>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w:t>
            </w:r>
          </w:p>
        </w:tc>
        <w:tc>
          <w:tcPr>
            <w:tcW w:w="283" w:type="dxa"/>
          </w:tcPr>
          <w:p w:rsidR="009F0F61" w:rsidRPr="009F0F61" w:rsidRDefault="009F0F61" w:rsidP="009F0F61">
            <w:pPr>
              <w:spacing w:after="0" w:line="240" w:lineRule="auto"/>
              <w:ind w:right="212"/>
              <w:jc w:val="both"/>
              <w:rPr>
                <w:rFonts w:ascii="Times New Roman" w:eastAsia="Times New Roman" w:hAnsi="Times New Roman" w:cs="Times New Roman"/>
                <w:sz w:val="24"/>
                <w:szCs w:val="24"/>
              </w:rPr>
            </w:pPr>
          </w:p>
        </w:tc>
        <w:tc>
          <w:tcPr>
            <w:tcW w:w="993" w:type="dxa"/>
          </w:tcPr>
          <w:p w:rsidR="009F0F61" w:rsidRPr="009F0F61" w:rsidRDefault="009F0F61" w:rsidP="009F0F61">
            <w:pPr>
              <w:spacing w:after="0" w:line="240" w:lineRule="auto"/>
              <w:ind w:right="212"/>
              <w:jc w:val="both"/>
              <w:rPr>
                <w:rFonts w:ascii="Times New Roman" w:eastAsia="Times New Roman" w:hAnsi="Times New Roman" w:cs="Times New Roman"/>
                <w:sz w:val="24"/>
                <w:szCs w:val="24"/>
              </w:rPr>
            </w:pPr>
          </w:p>
        </w:tc>
        <w:tc>
          <w:tcPr>
            <w:tcW w:w="3969" w:type="dxa"/>
            <w:tcBorders>
              <w:bottom w:val="nil"/>
            </w:tcBorders>
          </w:tcPr>
          <w:p w:rsidR="009F0F61" w:rsidRPr="009F0F61" w:rsidRDefault="009F0F61" w:rsidP="009F0F61">
            <w:pPr>
              <w:tabs>
                <w:tab w:val="left" w:pos="4428"/>
              </w:tabs>
              <w:spacing w:after="120" w:line="240" w:lineRule="auto"/>
              <w:ind w:right="21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Заказчик:</w:t>
            </w:r>
          </w:p>
        </w:tc>
        <w:tc>
          <w:tcPr>
            <w:tcW w:w="283" w:type="dxa"/>
          </w:tcPr>
          <w:p w:rsidR="009F0F61" w:rsidRPr="009F0F61" w:rsidRDefault="009F0F61" w:rsidP="009F0F61">
            <w:pPr>
              <w:spacing w:after="0" w:line="240" w:lineRule="auto"/>
              <w:ind w:right="212"/>
              <w:jc w:val="center"/>
              <w:rPr>
                <w:rFonts w:ascii="Times New Roman" w:eastAsia="Times New Roman" w:hAnsi="Times New Roman" w:cs="Times New Roman"/>
                <w:sz w:val="24"/>
                <w:szCs w:val="24"/>
              </w:rPr>
            </w:pPr>
          </w:p>
        </w:tc>
      </w:tr>
    </w:tbl>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____________________                                              _________________________</w:t>
      </w: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val="en-US"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val="en-US" w:eastAsia="ru-RU"/>
        </w:rPr>
      </w:pPr>
    </w:p>
    <w:p w:rsidR="009F0F61" w:rsidRPr="009F0F61" w:rsidRDefault="009F0F61" w:rsidP="009F0F61">
      <w:pPr>
        <w:tabs>
          <w:tab w:val="left" w:pos="7088"/>
          <w:tab w:val="left" w:pos="7371"/>
          <w:tab w:val="left" w:pos="7513"/>
        </w:tabs>
        <w:spacing w:after="0" w:line="240" w:lineRule="auto"/>
        <w:ind w:right="212"/>
        <w:jc w:val="right"/>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lastRenderedPageBreak/>
        <w:t>Приложение № 3 к</w:t>
      </w:r>
    </w:p>
    <w:p w:rsidR="009F0F61" w:rsidRPr="009F0F61" w:rsidRDefault="009F0F61" w:rsidP="009F0F61">
      <w:pPr>
        <w:spacing w:after="0" w:line="240" w:lineRule="auto"/>
        <w:ind w:right="212"/>
        <w:jc w:val="right"/>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Договору № _______</w:t>
      </w:r>
    </w:p>
    <w:p w:rsidR="009F0F61" w:rsidRPr="009F0F61" w:rsidRDefault="00254EBF" w:rsidP="009F0F61">
      <w:pPr>
        <w:spacing w:after="0" w:line="240" w:lineRule="auto"/>
        <w:ind w:right="2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«__»__________20__</w:t>
      </w:r>
      <w:r w:rsidR="009F0F61" w:rsidRPr="009F0F61">
        <w:rPr>
          <w:rFonts w:ascii="Times New Roman" w:eastAsia="Times New Roman" w:hAnsi="Times New Roman" w:cs="Times New Roman"/>
          <w:sz w:val="24"/>
          <w:szCs w:val="24"/>
        </w:rPr>
        <w:t>г.</w:t>
      </w:r>
    </w:p>
    <w:p w:rsidR="009F0F61" w:rsidRPr="009F0F61" w:rsidRDefault="009F0F61" w:rsidP="009F0F61">
      <w:pPr>
        <w:autoSpaceDE w:val="0"/>
        <w:autoSpaceDN w:val="0"/>
        <w:adjustRightInd w:val="0"/>
        <w:spacing w:after="0" w:line="240" w:lineRule="auto"/>
        <w:ind w:firstLine="540"/>
        <w:jc w:val="right"/>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Times New Roman" w:hAnsi="Times New Roman" w:cs="Times New Roman"/>
          <w:b/>
          <w:u w:val="single"/>
          <w:lang w:eastAsia="ru-RU"/>
        </w:rPr>
      </w:pPr>
    </w:p>
    <w:p w:rsidR="009F0F61" w:rsidRPr="009F0F61" w:rsidRDefault="009F0F61" w:rsidP="009F0F61">
      <w:pPr>
        <w:autoSpaceDE w:val="0"/>
        <w:autoSpaceDN w:val="0"/>
        <w:adjustRightInd w:val="0"/>
        <w:spacing w:after="0" w:line="240" w:lineRule="auto"/>
        <w:ind w:firstLine="540"/>
        <w:jc w:val="both"/>
        <w:outlineLvl w:val="0"/>
        <w:rPr>
          <w:rFonts w:ascii="Times New Roman" w:eastAsia="Calibri" w:hAnsi="Times New Roman" w:cs="Times New Roman"/>
          <w:sz w:val="24"/>
          <w:szCs w:val="24"/>
          <w:u w:val="single"/>
          <w:lang w:eastAsia="ru-RU"/>
        </w:rPr>
      </w:pPr>
      <w:r w:rsidRPr="009F0F61">
        <w:rPr>
          <w:rFonts w:ascii="Times New Roman" w:eastAsia="Times New Roman" w:hAnsi="Times New Roman" w:cs="Times New Roman"/>
          <w:b/>
          <w:u w:val="single"/>
          <w:lang w:eastAsia="ru-RU"/>
        </w:rPr>
        <w:t>Форма акта(доп. к акту выполненных работ КС 2)</w:t>
      </w:r>
    </w:p>
    <w:p w:rsidR="009F0F61" w:rsidRPr="009F0F61" w:rsidRDefault="009F0F61" w:rsidP="009F0F6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Акт</w:t>
      </w:r>
    </w:p>
    <w:p w:rsidR="009F0F61" w:rsidRPr="009F0F61" w:rsidRDefault="009F0F61" w:rsidP="009F0F6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О выполне</w:t>
      </w:r>
      <w:r w:rsidR="00254EBF">
        <w:rPr>
          <w:rFonts w:ascii="Times New Roman" w:eastAsia="Calibri" w:hAnsi="Times New Roman" w:cs="Times New Roman"/>
          <w:sz w:val="24"/>
          <w:szCs w:val="24"/>
          <w:lang w:eastAsia="ru-RU"/>
        </w:rPr>
        <w:t>нных работах за ____________ 20_</w:t>
      </w:r>
      <w:r w:rsidRPr="009F0F61">
        <w:rPr>
          <w:rFonts w:ascii="Times New Roman" w:eastAsia="Calibri" w:hAnsi="Times New Roman" w:cs="Times New Roman"/>
          <w:sz w:val="24"/>
          <w:szCs w:val="24"/>
          <w:lang w:eastAsia="ru-RU"/>
        </w:rPr>
        <w:t xml:space="preserve">_ г. </w:t>
      </w:r>
    </w:p>
    <w:p w:rsidR="009F0F61" w:rsidRPr="009F0F61" w:rsidRDefault="009F0F61" w:rsidP="009F0F61">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0" w:type="auto"/>
        <w:tblInd w:w="29" w:type="dxa"/>
        <w:tblLook w:val="04A0" w:firstRow="1" w:lastRow="0" w:firstColumn="1" w:lastColumn="0" w:noHBand="0" w:noVBand="1"/>
      </w:tblPr>
      <w:tblGrid>
        <w:gridCol w:w="4627"/>
        <w:gridCol w:w="4699"/>
      </w:tblGrid>
      <w:tr w:rsidR="009F0F61" w:rsidRPr="009F0F61" w:rsidTr="009F0F61">
        <w:tc>
          <w:tcPr>
            <w:tcW w:w="5069" w:type="dxa"/>
            <w:shd w:val="clear" w:color="auto" w:fill="auto"/>
          </w:tcPr>
          <w:p w:rsidR="009F0F61" w:rsidRPr="009F0F61" w:rsidRDefault="009F0F61" w:rsidP="009F0F61">
            <w:pPr>
              <w:tabs>
                <w:tab w:val="left" w:pos="454"/>
              </w:tabs>
              <w:spacing w:after="0" w:line="240" w:lineRule="auto"/>
              <w:ind w:firstLine="538"/>
              <w:rPr>
                <w:rFonts w:ascii="Times New Roman" w:eastAsia="Times New Roman" w:hAnsi="Times New Roman" w:cs="Times New Roman"/>
                <w:b/>
                <w:sz w:val="24"/>
                <w:szCs w:val="24"/>
              </w:rPr>
            </w:pPr>
            <w:r w:rsidRPr="009F0F61">
              <w:rPr>
                <w:rFonts w:ascii="Times New Roman" w:eastAsia="Times New Roman" w:hAnsi="Times New Roman" w:cs="Times New Roman"/>
                <w:sz w:val="24"/>
                <w:szCs w:val="24"/>
              </w:rPr>
              <w:t xml:space="preserve">г. Москва               </w:t>
            </w:r>
          </w:p>
        </w:tc>
        <w:tc>
          <w:tcPr>
            <w:tcW w:w="5069" w:type="dxa"/>
            <w:shd w:val="clear" w:color="auto" w:fill="auto"/>
          </w:tcPr>
          <w:p w:rsidR="009F0F61" w:rsidRPr="009F0F61" w:rsidRDefault="00254EBF" w:rsidP="009F0F61">
            <w:pPr>
              <w:tabs>
                <w:tab w:val="left" w:pos="454"/>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 ____________ 20_</w:t>
            </w:r>
            <w:r w:rsidR="009F0F61" w:rsidRPr="009F0F61">
              <w:rPr>
                <w:rFonts w:ascii="Times New Roman" w:eastAsia="Times New Roman" w:hAnsi="Times New Roman" w:cs="Times New Roman"/>
                <w:sz w:val="24"/>
                <w:szCs w:val="24"/>
              </w:rPr>
              <w:t>_ г.</w:t>
            </w:r>
          </w:p>
        </w:tc>
      </w:tr>
    </w:tbl>
    <w:p w:rsidR="009F0F61" w:rsidRPr="009F0F61" w:rsidRDefault="009F0F61" w:rsidP="009F0F61">
      <w:pPr>
        <w:tabs>
          <w:tab w:val="left" w:pos="454"/>
          <w:tab w:val="left" w:pos="3075"/>
        </w:tabs>
        <w:spacing w:after="0" w:line="240" w:lineRule="auto"/>
        <w:ind w:firstLine="567"/>
        <w:rPr>
          <w:rFonts w:ascii="Times New Roman" w:eastAsia="Times New Roman" w:hAnsi="Times New Roman" w:cs="Times New Roman"/>
          <w:sz w:val="24"/>
          <w:szCs w:val="24"/>
        </w:rPr>
      </w:pPr>
      <w:r w:rsidRPr="009F0F61">
        <w:rPr>
          <w:rFonts w:ascii="Times New Roman" w:eastAsia="Times New Roman" w:hAnsi="Times New Roman" w:cs="Times New Roman"/>
          <w:b/>
          <w:bCs/>
          <w:sz w:val="24"/>
          <w:szCs w:val="24"/>
        </w:rPr>
        <w:t>Публичное  акционерное общество «Гостиничный комплекс «Космос»</w:t>
      </w:r>
      <w:r w:rsidRPr="009F0F61">
        <w:rPr>
          <w:rFonts w:ascii="Times New Roman" w:eastAsia="Times New Roman" w:hAnsi="Times New Roman" w:cs="Times New Roman"/>
          <w:b/>
          <w:sz w:val="24"/>
          <w:szCs w:val="24"/>
        </w:rPr>
        <w:t>,</w:t>
      </w:r>
      <w:r w:rsidRPr="009F0F61">
        <w:rPr>
          <w:rFonts w:ascii="Times New Roman" w:eastAsia="Times New Roman" w:hAnsi="Times New Roman" w:cs="Times New Roman"/>
          <w:sz w:val="24"/>
          <w:szCs w:val="24"/>
        </w:rPr>
        <w:t xml:space="preserve"> именуемое в дальнейшем </w:t>
      </w:r>
      <w:r w:rsidRPr="009F0F61">
        <w:rPr>
          <w:rFonts w:ascii="Times New Roman" w:eastAsia="Times New Roman" w:hAnsi="Times New Roman" w:cs="Times New Roman"/>
          <w:b/>
          <w:sz w:val="24"/>
          <w:szCs w:val="24"/>
        </w:rPr>
        <w:t>«Заказчик»</w:t>
      </w:r>
      <w:r w:rsidRPr="009F0F61">
        <w:rPr>
          <w:rFonts w:ascii="Times New Roman" w:eastAsia="Times New Roman" w:hAnsi="Times New Roman" w:cs="Times New Roman"/>
          <w:sz w:val="24"/>
          <w:szCs w:val="24"/>
        </w:rPr>
        <w:t xml:space="preserve">, в лице </w:t>
      </w:r>
      <w:r w:rsidRPr="009F0F61">
        <w:rPr>
          <w:rFonts w:ascii="Times New Roman" w:eastAsia="Times New Roman" w:hAnsi="Times New Roman" w:cs="Times New Roman"/>
          <w:b/>
          <w:sz w:val="24"/>
          <w:szCs w:val="24"/>
        </w:rPr>
        <w:t>_____________________________________________________ ___________________</w:t>
      </w:r>
      <w:r w:rsidRPr="009F0F61">
        <w:rPr>
          <w:rFonts w:ascii="Times New Roman" w:eastAsia="Times New Roman" w:hAnsi="Times New Roman" w:cs="Times New Roman"/>
          <w:sz w:val="24"/>
          <w:szCs w:val="24"/>
        </w:rPr>
        <w:t xml:space="preserve">, действующего на основании _______________________, с одной стороны, и </w:t>
      </w:r>
      <w:r w:rsidRPr="009F0F61">
        <w:rPr>
          <w:rFonts w:ascii="Times New Roman" w:eastAsia="Times New Roman" w:hAnsi="Times New Roman" w:cs="Times New Roman"/>
          <w:b/>
          <w:sz w:val="24"/>
          <w:szCs w:val="24"/>
        </w:rPr>
        <w:t xml:space="preserve">____________________________ «______________________________»,  </w:t>
      </w:r>
      <w:r w:rsidRPr="009F0F61">
        <w:rPr>
          <w:rFonts w:ascii="Times New Roman" w:eastAsia="Times New Roman" w:hAnsi="Times New Roman" w:cs="Times New Roman"/>
          <w:sz w:val="24"/>
          <w:szCs w:val="24"/>
        </w:rPr>
        <w:t xml:space="preserve">именуемое в дальнейшем </w:t>
      </w:r>
      <w:r w:rsidRPr="009F0F61">
        <w:rPr>
          <w:rFonts w:ascii="Times New Roman" w:eastAsia="Times New Roman" w:hAnsi="Times New Roman" w:cs="Times New Roman"/>
          <w:b/>
          <w:sz w:val="24"/>
          <w:szCs w:val="24"/>
        </w:rPr>
        <w:t>«Исполнитель»</w:t>
      </w:r>
      <w:r w:rsidRPr="009F0F61">
        <w:rPr>
          <w:rFonts w:ascii="Times New Roman" w:eastAsia="Times New Roman" w:hAnsi="Times New Roman" w:cs="Times New Roman"/>
          <w:sz w:val="24"/>
          <w:szCs w:val="24"/>
        </w:rPr>
        <w:t xml:space="preserve">, в лице </w:t>
      </w:r>
      <w:r w:rsidRPr="009F0F61">
        <w:rPr>
          <w:rFonts w:ascii="Times New Roman" w:eastAsia="Times New Roman" w:hAnsi="Times New Roman" w:cs="Times New Roman"/>
          <w:b/>
          <w:sz w:val="24"/>
          <w:szCs w:val="24"/>
        </w:rPr>
        <w:t>____________________ _________</w:t>
      </w:r>
      <w:r w:rsidRPr="009F0F61">
        <w:rPr>
          <w:rFonts w:ascii="Times New Roman" w:eastAsia="Times New Roman" w:hAnsi="Times New Roman" w:cs="Times New Roman"/>
          <w:sz w:val="24"/>
          <w:szCs w:val="24"/>
        </w:rPr>
        <w:t xml:space="preserve">,действующего на основании ___________________________________________________с другой стороны, а вместе именуемые </w:t>
      </w:r>
      <w:r w:rsidRPr="009F0F61">
        <w:rPr>
          <w:rFonts w:ascii="Times New Roman" w:eastAsia="Times New Roman" w:hAnsi="Times New Roman" w:cs="Times New Roman"/>
          <w:b/>
          <w:sz w:val="24"/>
          <w:szCs w:val="24"/>
        </w:rPr>
        <w:t>«Стороны»</w:t>
      </w:r>
      <w:r w:rsidRPr="009F0F61">
        <w:rPr>
          <w:rFonts w:ascii="Times New Roman" w:eastAsia="Times New Roman" w:hAnsi="Times New Roman" w:cs="Times New Roman"/>
          <w:sz w:val="24"/>
          <w:szCs w:val="24"/>
        </w:rPr>
        <w:t>, подписали настоящий Акт о следующем:</w:t>
      </w:r>
    </w:p>
    <w:p w:rsidR="009F0F61" w:rsidRPr="009F0F61" w:rsidRDefault="009F0F61" w:rsidP="009F0F61">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1" w:name="Par21"/>
      <w:bookmarkEnd w:id="1"/>
      <w:r w:rsidRPr="009F0F61">
        <w:rPr>
          <w:rFonts w:ascii="Times New Roman" w:eastAsia="Calibri" w:hAnsi="Times New Roman" w:cs="Times New Roman"/>
          <w:sz w:val="24"/>
          <w:szCs w:val="24"/>
          <w:lang w:eastAsia="ru-RU"/>
        </w:rPr>
        <w:t>1.В соответствии с Договором</w:t>
      </w:r>
      <w:r w:rsidR="00254EBF">
        <w:rPr>
          <w:rFonts w:ascii="Times New Roman" w:eastAsia="Calibri" w:hAnsi="Times New Roman" w:cs="Times New Roman"/>
          <w:sz w:val="24"/>
          <w:szCs w:val="24"/>
          <w:lang w:eastAsia="ru-RU"/>
        </w:rPr>
        <w:t xml:space="preserve"> № _______ от __.__________.20___</w:t>
      </w:r>
      <w:r w:rsidRPr="009F0F61">
        <w:rPr>
          <w:rFonts w:ascii="Times New Roman" w:eastAsia="Calibri" w:hAnsi="Times New Roman" w:cs="Times New Roman"/>
          <w:sz w:val="24"/>
          <w:szCs w:val="24"/>
          <w:lang w:eastAsia="ru-RU"/>
        </w:rPr>
        <w:t xml:space="preserve"> г.  Исполнитель надлежащим образом оказал, а Заказчик принял следующие, выполненные работы:</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1134"/>
        <w:gridCol w:w="1843"/>
        <w:gridCol w:w="2693"/>
        <w:gridCol w:w="1134"/>
        <w:gridCol w:w="1418"/>
      </w:tblGrid>
      <w:tr w:rsidR="009F0F61" w:rsidRPr="009F0F61" w:rsidTr="009F0F61">
        <w:tc>
          <w:tcPr>
            <w:tcW w:w="540" w:type="dxa"/>
            <w:shd w:val="clear" w:color="auto" w:fill="auto"/>
            <w:vAlign w:val="center"/>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w:t>
            </w:r>
          </w:p>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п/п</w:t>
            </w:r>
          </w:p>
        </w:tc>
        <w:tc>
          <w:tcPr>
            <w:tcW w:w="1870" w:type="dxa"/>
            <w:shd w:val="clear" w:color="auto" w:fill="auto"/>
            <w:vAlign w:val="center"/>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Вид и объем Работы</w:t>
            </w:r>
          </w:p>
        </w:tc>
        <w:tc>
          <w:tcPr>
            <w:tcW w:w="1134" w:type="dxa"/>
            <w:shd w:val="clear" w:color="auto" w:fill="auto"/>
            <w:vAlign w:val="center"/>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Дата исполнения</w:t>
            </w:r>
          </w:p>
        </w:tc>
        <w:tc>
          <w:tcPr>
            <w:tcW w:w="1843" w:type="dxa"/>
            <w:shd w:val="clear" w:color="auto" w:fill="auto"/>
            <w:vAlign w:val="center"/>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Стоимость в соответствии с Приложением № 2 Договора с НДС (в том числе НДС - ________ руб.00 коп.)</w:t>
            </w:r>
          </w:p>
        </w:tc>
        <w:tc>
          <w:tcPr>
            <w:tcW w:w="2693" w:type="dxa"/>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Количество</w:t>
            </w:r>
          </w:p>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материала, представленного Заказчиком</w:t>
            </w:r>
          </w:p>
        </w:tc>
        <w:tc>
          <w:tcPr>
            <w:tcW w:w="1134" w:type="dxa"/>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Стоимость материала, представленного Заказчиком</w:t>
            </w:r>
          </w:p>
        </w:tc>
        <w:tc>
          <w:tcPr>
            <w:tcW w:w="1418" w:type="dxa"/>
          </w:tcPr>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p>
        </w:tc>
      </w:tr>
      <w:tr w:rsidR="009F0F61" w:rsidRPr="009F0F61" w:rsidTr="009F0F61">
        <w:tc>
          <w:tcPr>
            <w:tcW w:w="54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1.</w:t>
            </w:r>
          </w:p>
        </w:tc>
        <w:tc>
          <w:tcPr>
            <w:tcW w:w="187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shd w:val="clear" w:color="auto" w:fill="auto"/>
          </w:tcPr>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с __.__._____ г. по</w:t>
            </w:r>
          </w:p>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 г.</w:t>
            </w:r>
          </w:p>
        </w:tc>
        <w:tc>
          <w:tcPr>
            <w:tcW w:w="1843"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2693"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418"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r>
      <w:tr w:rsidR="009F0F61" w:rsidRPr="009F0F61" w:rsidTr="009F0F61">
        <w:tc>
          <w:tcPr>
            <w:tcW w:w="54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2.</w:t>
            </w:r>
          </w:p>
        </w:tc>
        <w:tc>
          <w:tcPr>
            <w:tcW w:w="187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с __.__._____ г. по</w:t>
            </w:r>
          </w:p>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 г</w:t>
            </w:r>
          </w:p>
        </w:tc>
        <w:tc>
          <w:tcPr>
            <w:tcW w:w="1843"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2693"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418"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r>
      <w:tr w:rsidR="009F0F61" w:rsidRPr="009F0F61" w:rsidTr="009F0F61">
        <w:tc>
          <w:tcPr>
            <w:tcW w:w="54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3.</w:t>
            </w:r>
          </w:p>
        </w:tc>
        <w:tc>
          <w:tcPr>
            <w:tcW w:w="187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shd w:val="clear" w:color="auto" w:fill="auto"/>
          </w:tcPr>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 xml:space="preserve"> с __.__._____ г. по</w:t>
            </w:r>
          </w:p>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 г.</w:t>
            </w:r>
          </w:p>
        </w:tc>
        <w:tc>
          <w:tcPr>
            <w:tcW w:w="1843"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2693"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418"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r>
      <w:tr w:rsidR="009F0F61" w:rsidRPr="009F0F61" w:rsidTr="009F0F61">
        <w:trPr>
          <w:trHeight w:val="1211"/>
        </w:trPr>
        <w:tc>
          <w:tcPr>
            <w:tcW w:w="54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4.</w:t>
            </w:r>
          </w:p>
        </w:tc>
        <w:tc>
          <w:tcPr>
            <w:tcW w:w="187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shd w:val="clear" w:color="auto" w:fill="auto"/>
          </w:tcPr>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 xml:space="preserve"> с __.__._____ г. по</w:t>
            </w:r>
          </w:p>
          <w:p w:rsidR="009F0F61" w:rsidRPr="009F0F61" w:rsidRDefault="009F0F61" w:rsidP="009F0F6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 г.</w:t>
            </w:r>
          </w:p>
        </w:tc>
        <w:tc>
          <w:tcPr>
            <w:tcW w:w="1843"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2693"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418"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r>
      <w:tr w:rsidR="009F0F61" w:rsidRPr="009F0F61" w:rsidTr="009F0F61">
        <w:tc>
          <w:tcPr>
            <w:tcW w:w="54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lastRenderedPageBreak/>
              <w:t>5.</w:t>
            </w:r>
          </w:p>
        </w:tc>
        <w:tc>
          <w:tcPr>
            <w:tcW w:w="187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shd w:val="clear" w:color="auto" w:fill="auto"/>
          </w:tcPr>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 xml:space="preserve"> с __.__._____ </w:t>
            </w:r>
          </w:p>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с __.__._____ г. по</w:t>
            </w:r>
          </w:p>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 г.</w:t>
            </w:r>
          </w:p>
        </w:tc>
        <w:tc>
          <w:tcPr>
            <w:tcW w:w="1843"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2693"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418"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r>
      <w:tr w:rsidR="009F0F61" w:rsidRPr="009F0F61" w:rsidTr="009F0F61">
        <w:tc>
          <w:tcPr>
            <w:tcW w:w="54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870"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shd w:val="clear" w:color="auto" w:fill="auto"/>
          </w:tcPr>
          <w:p w:rsidR="009F0F61" w:rsidRPr="009F0F61" w:rsidRDefault="009F0F61" w:rsidP="009F0F61">
            <w:pPr>
              <w:spacing w:after="0" w:line="240" w:lineRule="auto"/>
              <w:jc w:val="center"/>
              <w:rPr>
                <w:rFonts w:ascii="Times New Roman" w:eastAsia="Calibri" w:hAnsi="Times New Roman" w:cs="Times New Roman"/>
                <w:sz w:val="24"/>
                <w:szCs w:val="24"/>
                <w:lang w:eastAsia="ru-RU"/>
              </w:rPr>
            </w:pPr>
          </w:p>
        </w:tc>
        <w:tc>
          <w:tcPr>
            <w:tcW w:w="1843" w:type="dxa"/>
            <w:shd w:val="clear" w:color="auto" w:fill="auto"/>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2693"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134"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c>
          <w:tcPr>
            <w:tcW w:w="1418" w:type="dxa"/>
          </w:tcPr>
          <w:p w:rsidR="009F0F61" w:rsidRPr="009F0F61" w:rsidRDefault="009F0F61" w:rsidP="009F0F61">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tc>
      </w:tr>
    </w:tbl>
    <w:p w:rsidR="009F0F61" w:rsidRPr="009F0F61" w:rsidRDefault="009F0F61" w:rsidP="009F0F61">
      <w:pPr>
        <w:autoSpaceDE w:val="0"/>
        <w:autoSpaceDN w:val="0"/>
        <w:adjustRightInd w:val="0"/>
        <w:spacing w:after="0" w:line="240" w:lineRule="auto"/>
        <w:ind w:left="540"/>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2.Итого за месяц Исполнителем оказан комплекс Работ по Договору на общую сумму с НДС: ___________________________________ (__________) рублей.</w:t>
      </w:r>
    </w:p>
    <w:p w:rsidR="009F0F61" w:rsidRPr="009F0F61" w:rsidRDefault="009F0F61" w:rsidP="009F0F61">
      <w:pPr>
        <w:autoSpaceDE w:val="0"/>
        <w:autoSpaceDN w:val="0"/>
        <w:adjustRightInd w:val="0"/>
        <w:spacing w:after="0" w:line="240" w:lineRule="auto"/>
        <w:ind w:left="900"/>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В том числе НДС __________________________(__________) рублей.</w:t>
      </w: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3. Настоящий акт составлен в двух экземплярах и является основанием для проведения расчетов Заказчика с Исполнителем за месяц.</w:t>
      </w: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4 . Стороны в отношении выполненных Работ претензий друг к другу не имеют.</w:t>
      </w: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tbl>
      <w:tblPr>
        <w:tblpPr w:leftFromText="180" w:rightFromText="180" w:vertAnchor="text" w:horzAnchor="margin" w:tblpY="-81"/>
        <w:tblW w:w="0" w:type="auto"/>
        <w:tblLook w:val="0000" w:firstRow="0" w:lastRow="0" w:firstColumn="0" w:lastColumn="0" w:noHBand="0" w:noVBand="0"/>
      </w:tblPr>
      <w:tblGrid>
        <w:gridCol w:w="427"/>
        <w:gridCol w:w="3401"/>
        <w:gridCol w:w="283"/>
        <w:gridCol w:w="993"/>
        <w:gridCol w:w="3968"/>
        <w:gridCol w:w="283"/>
      </w:tblGrid>
      <w:tr w:rsidR="009F0F61" w:rsidRPr="009F0F61" w:rsidTr="009F0F61">
        <w:tc>
          <w:tcPr>
            <w:tcW w:w="428" w:type="dxa"/>
          </w:tcPr>
          <w:p w:rsidR="009F0F61" w:rsidRPr="009F0F61" w:rsidRDefault="009F0F61" w:rsidP="009F0F61">
            <w:pPr>
              <w:spacing w:after="0" w:line="240" w:lineRule="auto"/>
              <w:ind w:right="212"/>
              <w:jc w:val="center"/>
              <w:rPr>
                <w:rFonts w:ascii="Times New Roman" w:eastAsia="Times New Roman" w:hAnsi="Times New Roman" w:cs="Times New Roman"/>
                <w:sz w:val="24"/>
                <w:szCs w:val="24"/>
              </w:rPr>
            </w:pPr>
          </w:p>
        </w:tc>
        <w:tc>
          <w:tcPr>
            <w:tcW w:w="3402" w:type="dxa"/>
            <w:tcBorders>
              <w:bottom w:val="nil"/>
            </w:tcBorders>
          </w:tcPr>
          <w:p w:rsidR="009F0F61" w:rsidRPr="009F0F61" w:rsidRDefault="009F0F61" w:rsidP="009F0F61">
            <w:pPr>
              <w:spacing w:after="0" w:line="240" w:lineRule="auto"/>
              <w:ind w:right="212"/>
              <w:jc w:val="both"/>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Исполнитель:</w:t>
            </w:r>
          </w:p>
        </w:tc>
        <w:tc>
          <w:tcPr>
            <w:tcW w:w="283" w:type="dxa"/>
          </w:tcPr>
          <w:p w:rsidR="009F0F61" w:rsidRPr="009F0F61" w:rsidRDefault="009F0F61" w:rsidP="009F0F61">
            <w:pPr>
              <w:spacing w:after="0" w:line="240" w:lineRule="auto"/>
              <w:ind w:right="212"/>
              <w:jc w:val="both"/>
              <w:rPr>
                <w:rFonts w:ascii="Times New Roman" w:eastAsia="Times New Roman" w:hAnsi="Times New Roman" w:cs="Times New Roman"/>
                <w:sz w:val="24"/>
                <w:szCs w:val="24"/>
              </w:rPr>
            </w:pPr>
          </w:p>
        </w:tc>
        <w:tc>
          <w:tcPr>
            <w:tcW w:w="993" w:type="dxa"/>
          </w:tcPr>
          <w:p w:rsidR="009F0F61" w:rsidRPr="009F0F61" w:rsidRDefault="009F0F61" w:rsidP="009F0F61">
            <w:pPr>
              <w:spacing w:after="0" w:line="240" w:lineRule="auto"/>
              <w:ind w:right="212"/>
              <w:jc w:val="both"/>
              <w:rPr>
                <w:rFonts w:ascii="Times New Roman" w:eastAsia="Times New Roman" w:hAnsi="Times New Roman" w:cs="Times New Roman"/>
                <w:sz w:val="24"/>
                <w:szCs w:val="24"/>
              </w:rPr>
            </w:pPr>
          </w:p>
        </w:tc>
        <w:tc>
          <w:tcPr>
            <w:tcW w:w="3969" w:type="dxa"/>
            <w:tcBorders>
              <w:bottom w:val="nil"/>
            </w:tcBorders>
          </w:tcPr>
          <w:p w:rsidR="009F0F61" w:rsidRPr="009F0F61" w:rsidRDefault="009F0F61" w:rsidP="009F0F61">
            <w:pPr>
              <w:tabs>
                <w:tab w:val="left" w:pos="4428"/>
              </w:tabs>
              <w:spacing w:after="120" w:line="240" w:lineRule="auto"/>
              <w:ind w:right="212"/>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 xml:space="preserve">                              Заказчик:</w:t>
            </w:r>
          </w:p>
        </w:tc>
        <w:tc>
          <w:tcPr>
            <w:tcW w:w="283" w:type="dxa"/>
          </w:tcPr>
          <w:p w:rsidR="009F0F61" w:rsidRPr="009F0F61" w:rsidRDefault="009F0F61" w:rsidP="009F0F61">
            <w:pPr>
              <w:spacing w:after="0" w:line="240" w:lineRule="auto"/>
              <w:ind w:right="212"/>
              <w:jc w:val="center"/>
              <w:rPr>
                <w:rFonts w:ascii="Times New Roman" w:eastAsia="Times New Roman" w:hAnsi="Times New Roman" w:cs="Times New Roman"/>
                <w:sz w:val="24"/>
                <w:szCs w:val="24"/>
              </w:rPr>
            </w:pPr>
          </w:p>
        </w:tc>
      </w:tr>
    </w:tbl>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F0F61">
        <w:rPr>
          <w:rFonts w:ascii="Times New Roman" w:eastAsia="Calibri" w:hAnsi="Times New Roman" w:cs="Times New Roman"/>
          <w:sz w:val="24"/>
          <w:szCs w:val="24"/>
          <w:lang w:eastAsia="ru-RU"/>
        </w:rPr>
        <w:t>____________________                                              _________________________</w:t>
      </w: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jc w:val="right"/>
        <w:rPr>
          <w:rFonts w:ascii="Times New Roman" w:eastAsia="Times New Roman" w:hAnsi="Times New Roman" w:cs="Times New Roman"/>
          <w:color w:val="000000"/>
          <w:sz w:val="24"/>
          <w:szCs w:val="24"/>
          <w:lang w:eastAsia="ru-RU"/>
        </w:rPr>
      </w:pPr>
      <w:r w:rsidRPr="009F0F61">
        <w:rPr>
          <w:rFonts w:ascii="Times New Roman" w:eastAsia="Times New Roman" w:hAnsi="Times New Roman" w:cs="Times New Roman"/>
          <w:color w:val="000000"/>
          <w:sz w:val="24"/>
          <w:szCs w:val="24"/>
          <w:lang w:eastAsia="ru-RU"/>
        </w:rPr>
        <w:lastRenderedPageBreak/>
        <w:t>Приложение № 4 к</w:t>
      </w:r>
    </w:p>
    <w:p w:rsidR="009F0F61" w:rsidRPr="009F0F61" w:rsidRDefault="009F0F61" w:rsidP="009F0F61">
      <w:pPr>
        <w:shd w:val="clear" w:color="auto" w:fill="FFFFFF"/>
        <w:tabs>
          <w:tab w:val="left" w:pos="5616"/>
        </w:tabs>
        <w:spacing w:after="0" w:line="240" w:lineRule="auto"/>
        <w:jc w:val="right"/>
        <w:rPr>
          <w:rFonts w:ascii="Times New Roman" w:eastAsia="Times New Roman" w:hAnsi="Times New Roman" w:cs="Times New Roman"/>
          <w:color w:val="000000"/>
          <w:sz w:val="24"/>
          <w:szCs w:val="24"/>
          <w:lang w:eastAsia="ru-RU"/>
        </w:rPr>
      </w:pPr>
      <w:r w:rsidRPr="009F0F61">
        <w:rPr>
          <w:rFonts w:ascii="Times New Roman" w:eastAsia="Times New Roman" w:hAnsi="Times New Roman" w:cs="Times New Roman"/>
          <w:color w:val="000000"/>
          <w:sz w:val="24"/>
          <w:szCs w:val="24"/>
          <w:lang w:eastAsia="ru-RU"/>
        </w:rPr>
        <w:t>Договору № _______</w:t>
      </w:r>
    </w:p>
    <w:p w:rsidR="009F0F61" w:rsidRPr="009F0F61" w:rsidRDefault="00254EBF" w:rsidP="009F0F61">
      <w:pPr>
        <w:shd w:val="clear" w:color="auto" w:fill="FFFFFF"/>
        <w:tabs>
          <w:tab w:val="left" w:pos="5616"/>
        </w:tabs>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«__»__________20___</w:t>
      </w:r>
      <w:r w:rsidR="009F0F61" w:rsidRPr="009F0F61">
        <w:rPr>
          <w:rFonts w:ascii="Times New Roman" w:eastAsia="Times New Roman" w:hAnsi="Times New Roman" w:cs="Times New Roman"/>
          <w:color w:val="000000"/>
          <w:sz w:val="24"/>
          <w:szCs w:val="24"/>
          <w:lang w:eastAsia="ru-RU"/>
        </w:rPr>
        <w:t>г.</w:t>
      </w:r>
    </w:p>
    <w:p w:rsidR="009F0F61" w:rsidRPr="009F0F61" w:rsidRDefault="009F0F61" w:rsidP="009F0F61">
      <w:pPr>
        <w:shd w:val="clear" w:color="auto" w:fill="FFFFFF"/>
        <w:tabs>
          <w:tab w:val="left" w:pos="5616"/>
        </w:tabs>
        <w:spacing w:after="0" w:line="240" w:lineRule="auto"/>
        <w:jc w:val="right"/>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r w:rsidRPr="009F0F61">
        <w:rPr>
          <w:rFonts w:ascii="Times New Roman" w:eastAsia="Times New Roman" w:hAnsi="Times New Roman" w:cs="Times New Roman"/>
          <w:b/>
          <w:lang w:eastAsia="ru-RU"/>
        </w:rPr>
        <w:t>Форма</w:t>
      </w:r>
    </w:p>
    <w:tbl>
      <w:tblPr>
        <w:tblW w:w="9760" w:type="dxa"/>
        <w:tblInd w:w="108" w:type="dxa"/>
        <w:tblLayout w:type="fixed"/>
        <w:tblLook w:val="04A0" w:firstRow="1" w:lastRow="0" w:firstColumn="1" w:lastColumn="0" w:noHBand="0" w:noVBand="1"/>
      </w:tblPr>
      <w:tblGrid>
        <w:gridCol w:w="470"/>
        <w:gridCol w:w="236"/>
        <w:gridCol w:w="4412"/>
        <w:gridCol w:w="754"/>
        <w:gridCol w:w="999"/>
        <w:gridCol w:w="31"/>
        <w:gridCol w:w="1320"/>
        <w:gridCol w:w="747"/>
        <w:gridCol w:w="791"/>
      </w:tblGrid>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648" w:type="dxa"/>
            <w:gridSpan w:val="2"/>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r w:rsidRPr="009F0F61">
              <w:rPr>
                <w:rFonts w:ascii="Times New Roman" w:eastAsia="Times New Roman" w:hAnsi="Times New Roman" w:cs="Times New Roman"/>
                <w:b/>
                <w:bCs/>
                <w:sz w:val="20"/>
                <w:szCs w:val="20"/>
                <w:lang w:eastAsia="ru-RU"/>
              </w:rPr>
              <w:t>Заявка №</w:t>
            </w: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sz w:val="20"/>
                <w:szCs w:val="20"/>
                <w:lang w:eastAsia="ru-RU"/>
              </w:rPr>
            </w:pPr>
          </w:p>
        </w:tc>
        <w:tc>
          <w:tcPr>
            <w:tcW w:w="4648" w:type="dxa"/>
            <w:gridSpan w:val="2"/>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r w:rsidRPr="009F0F61">
              <w:rPr>
                <w:rFonts w:ascii="Times New Roman" w:eastAsia="Times New Roman" w:hAnsi="Times New Roman" w:cs="Times New Roman"/>
                <w:b/>
                <w:bCs/>
                <w:sz w:val="20"/>
                <w:szCs w:val="20"/>
                <w:lang w:eastAsia="ru-RU"/>
              </w:rPr>
              <w:t xml:space="preserve">Дата составления: </w:t>
            </w: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sz w:val="20"/>
                <w:szCs w:val="20"/>
                <w:lang w:eastAsia="ru-RU"/>
              </w:rPr>
            </w:pPr>
          </w:p>
        </w:tc>
        <w:tc>
          <w:tcPr>
            <w:tcW w:w="4648" w:type="dxa"/>
            <w:gridSpan w:val="2"/>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r w:rsidRPr="009F0F61">
              <w:rPr>
                <w:rFonts w:ascii="Times New Roman" w:eastAsia="Times New Roman" w:hAnsi="Times New Roman" w:cs="Times New Roman"/>
                <w:b/>
                <w:bCs/>
                <w:sz w:val="20"/>
                <w:szCs w:val="20"/>
                <w:lang w:eastAsia="ru-RU"/>
              </w:rPr>
              <w:t xml:space="preserve">Адрес: </w:t>
            </w: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8499" w:type="dxa"/>
            <w:gridSpan w:val="7"/>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r w:rsidRPr="009F0F61">
              <w:rPr>
                <w:rFonts w:ascii="Times New Roman" w:eastAsia="Times New Roman" w:hAnsi="Times New Roman" w:cs="Times New Roman"/>
                <w:b/>
                <w:bCs/>
                <w:sz w:val="20"/>
                <w:szCs w:val="20"/>
                <w:lang w:eastAsia="ru-RU"/>
              </w:rPr>
              <w:t xml:space="preserve">Вид работ (срочность): </w:t>
            </w: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4648"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r w:rsidRPr="009F0F61">
              <w:rPr>
                <w:rFonts w:ascii="Times New Roman" w:eastAsia="Times New Roman" w:hAnsi="Times New Roman" w:cs="Times New Roman"/>
                <w:b/>
                <w:bCs/>
                <w:sz w:val="20"/>
                <w:szCs w:val="20"/>
                <w:lang w:eastAsia="ru-RU"/>
              </w:rPr>
              <w:t>Заказчик:</w:t>
            </w: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4648"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r w:rsidRPr="009F0F61">
              <w:rPr>
                <w:rFonts w:ascii="Times New Roman" w:eastAsia="Times New Roman" w:hAnsi="Times New Roman" w:cs="Times New Roman"/>
                <w:b/>
                <w:bCs/>
                <w:sz w:val="20"/>
                <w:szCs w:val="20"/>
                <w:lang w:eastAsia="ru-RU"/>
              </w:rPr>
              <w:t xml:space="preserve">Подрядчик: </w:t>
            </w: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b/>
                <w:bCs/>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 п/п</w:t>
            </w:r>
          </w:p>
        </w:tc>
        <w:tc>
          <w:tcPr>
            <w:tcW w:w="4648" w:type="dxa"/>
            <w:gridSpan w:val="2"/>
            <w:tcBorders>
              <w:top w:val="single" w:sz="8" w:space="0" w:color="auto"/>
              <w:left w:val="nil"/>
              <w:bottom w:val="single" w:sz="8" w:space="0" w:color="auto"/>
              <w:right w:val="single" w:sz="4" w:space="0" w:color="auto"/>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Наименование работ и материалов</w:t>
            </w:r>
          </w:p>
        </w:tc>
        <w:tc>
          <w:tcPr>
            <w:tcW w:w="754" w:type="dxa"/>
            <w:tcBorders>
              <w:top w:val="single" w:sz="8" w:space="0" w:color="auto"/>
              <w:left w:val="nil"/>
              <w:bottom w:val="single" w:sz="8" w:space="0" w:color="auto"/>
              <w:right w:val="single" w:sz="4" w:space="0" w:color="auto"/>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Ед. изм.</w:t>
            </w:r>
          </w:p>
        </w:tc>
        <w:tc>
          <w:tcPr>
            <w:tcW w:w="999" w:type="dxa"/>
            <w:tcBorders>
              <w:top w:val="single" w:sz="8" w:space="0" w:color="auto"/>
              <w:left w:val="nil"/>
              <w:bottom w:val="single" w:sz="8" w:space="0" w:color="auto"/>
              <w:right w:val="single" w:sz="4" w:space="0" w:color="auto"/>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Кол-во</w:t>
            </w:r>
          </w:p>
        </w:tc>
        <w:tc>
          <w:tcPr>
            <w:tcW w:w="1351" w:type="dxa"/>
            <w:gridSpan w:val="2"/>
            <w:tcBorders>
              <w:top w:val="single" w:sz="8" w:space="0" w:color="auto"/>
              <w:left w:val="nil"/>
              <w:bottom w:val="single" w:sz="8" w:space="0" w:color="auto"/>
              <w:right w:val="single" w:sz="4" w:space="0" w:color="auto"/>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Цена в руб. с НДС</w:t>
            </w:r>
          </w:p>
        </w:tc>
        <w:tc>
          <w:tcPr>
            <w:tcW w:w="1538" w:type="dxa"/>
            <w:gridSpan w:val="2"/>
            <w:tcBorders>
              <w:top w:val="single" w:sz="8" w:space="0" w:color="auto"/>
              <w:left w:val="nil"/>
              <w:bottom w:val="single" w:sz="8" w:space="0" w:color="auto"/>
              <w:right w:val="single" w:sz="8" w:space="0" w:color="000000"/>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Общая стоимость в руб.  с НДС</w:t>
            </w:r>
          </w:p>
        </w:tc>
      </w:tr>
      <w:tr w:rsidR="009F0F61" w:rsidRPr="009F0F61" w:rsidTr="009F0F61">
        <w:tc>
          <w:tcPr>
            <w:tcW w:w="9760" w:type="dxa"/>
            <w:gridSpan w:val="9"/>
            <w:tcBorders>
              <w:top w:val="nil"/>
              <w:left w:val="single" w:sz="8" w:space="0" w:color="auto"/>
              <w:bottom w:val="single" w:sz="4" w:space="0" w:color="auto"/>
              <w:right w:val="single" w:sz="8" w:space="0" w:color="000000"/>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работы</w:t>
            </w:r>
          </w:p>
        </w:tc>
      </w:tr>
      <w:tr w:rsidR="009F0F61" w:rsidRPr="009F0F61" w:rsidTr="009F0F61">
        <w:tc>
          <w:tcPr>
            <w:tcW w:w="470" w:type="dxa"/>
            <w:tcBorders>
              <w:top w:val="nil"/>
              <w:left w:val="single" w:sz="8" w:space="0" w:color="auto"/>
              <w:bottom w:val="single" w:sz="4" w:space="0" w:color="auto"/>
              <w:right w:val="single" w:sz="4" w:space="0" w:color="auto"/>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1</w:t>
            </w:r>
          </w:p>
        </w:tc>
        <w:tc>
          <w:tcPr>
            <w:tcW w:w="4648" w:type="dxa"/>
            <w:gridSpan w:val="2"/>
            <w:tcBorders>
              <w:top w:val="single" w:sz="4" w:space="0" w:color="auto"/>
              <w:left w:val="nil"/>
              <w:bottom w:val="single" w:sz="4" w:space="0" w:color="auto"/>
              <w:right w:val="single" w:sz="4" w:space="0" w:color="auto"/>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54" w:type="dxa"/>
            <w:tcBorders>
              <w:top w:val="nil"/>
              <w:left w:val="nil"/>
              <w:bottom w:val="single" w:sz="4" w:space="0" w:color="auto"/>
              <w:right w:val="single" w:sz="4" w:space="0" w:color="auto"/>
            </w:tcBorders>
            <w:shd w:val="clear" w:color="auto" w:fill="auto"/>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999" w:type="dxa"/>
            <w:tcBorders>
              <w:top w:val="nil"/>
              <w:left w:val="nil"/>
              <w:bottom w:val="single" w:sz="4" w:space="0" w:color="auto"/>
              <w:right w:val="single" w:sz="4" w:space="0" w:color="auto"/>
            </w:tcBorders>
            <w:shd w:val="clear" w:color="auto" w:fill="auto"/>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351" w:type="dxa"/>
            <w:gridSpan w:val="2"/>
            <w:tcBorders>
              <w:top w:val="nil"/>
              <w:left w:val="nil"/>
              <w:bottom w:val="single" w:sz="4" w:space="0" w:color="auto"/>
              <w:right w:val="single" w:sz="4" w:space="0" w:color="auto"/>
            </w:tcBorders>
            <w:shd w:val="clear" w:color="auto" w:fill="auto"/>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4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Итого:</w:t>
            </w:r>
          </w:p>
        </w:tc>
        <w:tc>
          <w:tcPr>
            <w:tcW w:w="754" w:type="dxa"/>
            <w:tcBorders>
              <w:top w:val="nil"/>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 </w:t>
            </w:r>
          </w:p>
        </w:tc>
        <w:tc>
          <w:tcPr>
            <w:tcW w:w="999" w:type="dxa"/>
            <w:tcBorders>
              <w:top w:val="nil"/>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hideMark/>
          </w:tcPr>
          <w:p w:rsidR="009F0F61" w:rsidRPr="009F0F61" w:rsidRDefault="009F0F61" w:rsidP="009F0F61">
            <w:pPr>
              <w:spacing w:after="0" w:line="240" w:lineRule="auto"/>
              <w:jc w:val="center"/>
              <w:rPr>
                <w:rFonts w:ascii="Times New Roman" w:eastAsia="Times New Roman" w:hAnsi="Times New Roman" w:cs="Times New Roman"/>
                <w:b/>
                <w:bCs/>
                <w:sz w:val="20"/>
                <w:szCs w:val="20"/>
                <w:lang w:eastAsia="ru-RU"/>
              </w:rPr>
            </w:pPr>
          </w:p>
        </w:tc>
      </w:tr>
      <w:tr w:rsidR="009F0F61" w:rsidRPr="009F0F61" w:rsidTr="009F0F61">
        <w:tc>
          <w:tcPr>
            <w:tcW w:w="9760"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материал и оборудование</w:t>
            </w:r>
          </w:p>
        </w:tc>
      </w:tr>
      <w:tr w:rsidR="009F0F61" w:rsidRPr="009F0F61" w:rsidTr="009F0F61">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1</w:t>
            </w:r>
          </w:p>
        </w:tc>
        <w:tc>
          <w:tcPr>
            <w:tcW w:w="4648" w:type="dxa"/>
            <w:gridSpan w:val="2"/>
            <w:tcBorders>
              <w:top w:val="single" w:sz="4" w:space="0" w:color="auto"/>
              <w:left w:val="nil"/>
              <w:bottom w:val="single" w:sz="4" w:space="0" w:color="auto"/>
              <w:right w:val="single" w:sz="4" w:space="0" w:color="auto"/>
            </w:tcBorders>
            <w:shd w:val="clear" w:color="auto" w:fill="auto"/>
            <w:vAlign w:val="center"/>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754" w:type="dxa"/>
            <w:tcBorders>
              <w:top w:val="nil"/>
              <w:left w:val="nil"/>
              <w:bottom w:val="single" w:sz="4" w:space="0" w:color="auto"/>
              <w:right w:val="single" w:sz="4" w:space="0" w:color="auto"/>
            </w:tcBorders>
            <w:shd w:val="clear" w:color="auto" w:fill="auto"/>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999" w:type="dxa"/>
            <w:tcBorders>
              <w:top w:val="nil"/>
              <w:left w:val="nil"/>
              <w:bottom w:val="single" w:sz="4" w:space="0" w:color="auto"/>
              <w:right w:val="single" w:sz="4" w:space="0" w:color="auto"/>
            </w:tcBorders>
            <w:shd w:val="clear" w:color="FFFFCC" w:fill="FFFFFF"/>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351" w:type="dxa"/>
            <w:gridSpan w:val="2"/>
            <w:tcBorders>
              <w:top w:val="nil"/>
              <w:left w:val="nil"/>
              <w:bottom w:val="single" w:sz="4" w:space="0" w:color="auto"/>
              <w:right w:val="single" w:sz="4" w:space="0" w:color="auto"/>
            </w:tcBorders>
            <w:shd w:val="clear" w:color="FFFFCC" w:fill="FFFFFF"/>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single" w:sz="8" w:space="0" w:color="auto"/>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4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Итого:</w:t>
            </w:r>
          </w:p>
        </w:tc>
        <w:tc>
          <w:tcPr>
            <w:tcW w:w="754" w:type="dxa"/>
            <w:tcBorders>
              <w:top w:val="nil"/>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999" w:type="dxa"/>
            <w:tcBorders>
              <w:top w:val="nil"/>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1538" w:type="dxa"/>
            <w:gridSpan w:val="2"/>
            <w:tcBorders>
              <w:top w:val="single" w:sz="4" w:space="0" w:color="auto"/>
              <w:left w:val="nil"/>
              <w:bottom w:val="single" w:sz="4" w:space="0" w:color="auto"/>
              <w:right w:val="single" w:sz="8" w:space="0" w:color="000000"/>
            </w:tcBorders>
            <w:shd w:val="clear" w:color="FFFFCC" w:fill="FFFFFF"/>
            <w:noWrap/>
            <w:vAlign w:val="center"/>
          </w:tcPr>
          <w:p w:rsidR="009F0F61" w:rsidRPr="009F0F61" w:rsidRDefault="009F0F61" w:rsidP="009F0F61">
            <w:pPr>
              <w:spacing w:after="0" w:line="240" w:lineRule="auto"/>
              <w:jc w:val="center"/>
              <w:rPr>
                <w:rFonts w:ascii="Times New Roman" w:eastAsia="Times New Roman" w:hAnsi="Times New Roman" w:cs="Times New Roman"/>
                <w:b/>
                <w:bCs/>
                <w:sz w:val="20"/>
                <w:szCs w:val="20"/>
                <w:lang w:eastAsia="ru-RU"/>
              </w:rPr>
            </w:pPr>
          </w:p>
        </w:tc>
      </w:tr>
      <w:tr w:rsidR="009F0F61" w:rsidRPr="009F0F61" w:rsidTr="009F0F61">
        <w:tc>
          <w:tcPr>
            <w:tcW w:w="470" w:type="dxa"/>
            <w:tcBorders>
              <w:top w:val="nil"/>
              <w:left w:val="single" w:sz="8" w:space="0" w:color="auto"/>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9290" w:type="dxa"/>
            <w:gridSpan w:val="8"/>
            <w:tcBorders>
              <w:top w:val="single" w:sz="4" w:space="0" w:color="auto"/>
              <w:left w:val="nil"/>
              <w:bottom w:val="single" w:sz="8" w:space="0" w:color="auto"/>
              <w:right w:val="single" w:sz="8" w:space="0" w:color="000000"/>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материал и оборудование Заказчика</w:t>
            </w:r>
          </w:p>
        </w:tc>
      </w:tr>
      <w:tr w:rsidR="009F0F61" w:rsidRPr="009F0F61" w:rsidTr="009F0F61">
        <w:tc>
          <w:tcPr>
            <w:tcW w:w="470" w:type="dxa"/>
            <w:tcBorders>
              <w:top w:val="nil"/>
              <w:left w:val="single" w:sz="8" w:space="0" w:color="auto"/>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4648" w:type="dxa"/>
            <w:gridSpan w:val="2"/>
            <w:tcBorders>
              <w:top w:val="single" w:sz="4" w:space="0" w:color="auto"/>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right"/>
              <w:rPr>
                <w:rFonts w:ascii="Times New Roman" w:eastAsia="Times New Roman" w:hAnsi="Times New Roman" w:cs="Times New Roman"/>
                <w:b/>
                <w:bCs/>
                <w:color w:val="000000"/>
                <w:sz w:val="20"/>
                <w:szCs w:val="20"/>
                <w:lang w:eastAsia="ru-RU"/>
              </w:rPr>
            </w:pPr>
          </w:p>
        </w:tc>
        <w:tc>
          <w:tcPr>
            <w:tcW w:w="754" w:type="dxa"/>
            <w:tcBorders>
              <w:top w:val="nil"/>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999" w:type="dxa"/>
            <w:tcBorders>
              <w:top w:val="nil"/>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351" w:type="dxa"/>
            <w:gridSpan w:val="2"/>
            <w:tcBorders>
              <w:top w:val="nil"/>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538" w:type="dxa"/>
            <w:gridSpan w:val="2"/>
            <w:tcBorders>
              <w:top w:val="single" w:sz="4" w:space="0" w:color="auto"/>
              <w:left w:val="nil"/>
              <w:bottom w:val="single" w:sz="8" w:space="0" w:color="auto"/>
              <w:right w:val="single" w:sz="8" w:space="0" w:color="000000"/>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p>
        </w:tc>
      </w:tr>
      <w:tr w:rsidR="009F0F61" w:rsidRPr="009F0F61" w:rsidTr="009F0F61">
        <w:tc>
          <w:tcPr>
            <w:tcW w:w="470" w:type="dxa"/>
            <w:tcBorders>
              <w:top w:val="nil"/>
              <w:left w:val="single" w:sz="8" w:space="0" w:color="auto"/>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4648" w:type="dxa"/>
            <w:gridSpan w:val="2"/>
            <w:tcBorders>
              <w:top w:val="single" w:sz="4" w:space="0" w:color="auto"/>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right"/>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Итого:</w:t>
            </w:r>
          </w:p>
        </w:tc>
        <w:tc>
          <w:tcPr>
            <w:tcW w:w="754" w:type="dxa"/>
            <w:tcBorders>
              <w:top w:val="nil"/>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999" w:type="dxa"/>
            <w:tcBorders>
              <w:top w:val="nil"/>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351" w:type="dxa"/>
            <w:gridSpan w:val="2"/>
            <w:tcBorders>
              <w:top w:val="nil"/>
              <w:left w:val="nil"/>
              <w:bottom w:val="single" w:sz="8" w:space="0" w:color="auto"/>
              <w:right w:val="single" w:sz="4" w:space="0" w:color="auto"/>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p>
        </w:tc>
        <w:tc>
          <w:tcPr>
            <w:tcW w:w="1538" w:type="dxa"/>
            <w:gridSpan w:val="2"/>
            <w:tcBorders>
              <w:top w:val="single" w:sz="4" w:space="0" w:color="auto"/>
              <w:left w:val="nil"/>
              <w:bottom w:val="single" w:sz="8" w:space="0" w:color="auto"/>
              <w:right w:val="single" w:sz="8" w:space="0" w:color="000000"/>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p>
        </w:tc>
      </w:tr>
      <w:tr w:rsidR="009F0F61" w:rsidRPr="009F0F61" w:rsidTr="009F0F61">
        <w:tc>
          <w:tcPr>
            <w:tcW w:w="470" w:type="dxa"/>
            <w:tcBorders>
              <w:top w:val="nil"/>
              <w:left w:val="single" w:sz="8" w:space="0" w:color="auto"/>
              <w:bottom w:val="single" w:sz="8" w:space="0" w:color="auto"/>
              <w:right w:val="single" w:sz="4" w:space="0" w:color="auto"/>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4648" w:type="dxa"/>
            <w:gridSpan w:val="2"/>
            <w:tcBorders>
              <w:top w:val="single" w:sz="4" w:space="0" w:color="auto"/>
              <w:left w:val="nil"/>
              <w:bottom w:val="single" w:sz="8" w:space="0" w:color="auto"/>
              <w:right w:val="single" w:sz="4" w:space="0" w:color="auto"/>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b/>
                <w:bCs/>
                <w:color w:val="000000"/>
                <w:sz w:val="20"/>
                <w:szCs w:val="20"/>
                <w:lang w:eastAsia="ru-RU"/>
              </w:rPr>
            </w:pPr>
            <w:r w:rsidRPr="009F0F61">
              <w:rPr>
                <w:rFonts w:ascii="Times New Roman" w:eastAsia="Times New Roman" w:hAnsi="Times New Roman" w:cs="Times New Roman"/>
                <w:b/>
                <w:bCs/>
                <w:color w:val="000000"/>
                <w:sz w:val="20"/>
                <w:szCs w:val="20"/>
                <w:lang w:eastAsia="ru-RU"/>
              </w:rPr>
              <w:t>Итого по разделам:</w:t>
            </w:r>
          </w:p>
        </w:tc>
        <w:tc>
          <w:tcPr>
            <w:tcW w:w="754" w:type="dxa"/>
            <w:tcBorders>
              <w:top w:val="nil"/>
              <w:left w:val="nil"/>
              <w:bottom w:val="single" w:sz="8"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999" w:type="dxa"/>
            <w:tcBorders>
              <w:top w:val="nil"/>
              <w:left w:val="nil"/>
              <w:bottom w:val="single" w:sz="8"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1351" w:type="dxa"/>
            <w:gridSpan w:val="2"/>
            <w:tcBorders>
              <w:top w:val="nil"/>
              <w:left w:val="nil"/>
              <w:bottom w:val="single" w:sz="8" w:space="0" w:color="auto"/>
              <w:right w:val="single" w:sz="4" w:space="0" w:color="auto"/>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w:t>
            </w:r>
          </w:p>
        </w:tc>
        <w:tc>
          <w:tcPr>
            <w:tcW w:w="1538" w:type="dxa"/>
            <w:gridSpan w:val="2"/>
            <w:tcBorders>
              <w:top w:val="single" w:sz="4" w:space="0" w:color="auto"/>
              <w:left w:val="nil"/>
              <w:bottom w:val="single" w:sz="8" w:space="0" w:color="auto"/>
              <w:right w:val="single" w:sz="8" w:space="0" w:color="000000"/>
            </w:tcBorders>
            <w:shd w:val="clear" w:color="auto" w:fill="auto"/>
            <w:noWrap/>
            <w:vAlign w:val="center"/>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b/>
                <w:bCs/>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412"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sz w:val="20"/>
                <w:szCs w:val="20"/>
                <w:lang w:eastAsia="ru-RU"/>
              </w:rPr>
            </w:pPr>
          </w:p>
        </w:tc>
        <w:tc>
          <w:tcPr>
            <w:tcW w:w="999"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1351"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412"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1.Общая стоимость работ по настоящей заявке составляет</w:t>
            </w:r>
          </w:p>
        </w:tc>
        <w:tc>
          <w:tcPr>
            <w:tcW w:w="754" w:type="dxa"/>
            <w:tcBorders>
              <w:top w:val="nil"/>
              <w:left w:val="nil"/>
              <w:bottom w:val="single" w:sz="4" w:space="0" w:color="auto"/>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b/>
                <w:bCs/>
                <w:i/>
                <w:iCs/>
                <w:color w:val="000000"/>
                <w:sz w:val="20"/>
                <w:szCs w:val="20"/>
                <w:lang w:eastAsia="ru-RU"/>
              </w:rPr>
            </w:pPr>
            <w:r w:rsidRPr="009F0F61">
              <w:rPr>
                <w:rFonts w:ascii="Times New Roman" w:eastAsia="Times New Roman" w:hAnsi="Times New Roman" w:cs="Times New Roman"/>
                <w:b/>
                <w:bCs/>
                <w:i/>
                <w:iCs/>
                <w:color w:val="000000"/>
                <w:sz w:val="20"/>
                <w:szCs w:val="20"/>
                <w:lang w:eastAsia="ru-RU"/>
              </w:rPr>
              <w:t>0,00</w:t>
            </w:r>
          </w:p>
        </w:tc>
        <w:tc>
          <w:tcPr>
            <w:tcW w:w="2350" w:type="dxa"/>
            <w:gridSpan w:val="3"/>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рублей, в том числе НДС 20%</w:t>
            </w:r>
          </w:p>
        </w:tc>
        <w:tc>
          <w:tcPr>
            <w:tcW w:w="747" w:type="dxa"/>
            <w:tcBorders>
              <w:top w:val="nil"/>
              <w:left w:val="nil"/>
              <w:bottom w:val="single" w:sz="4" w:space="0" w:color="auto"/>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b/>
                <w:bCs/>
                <w:i/>
                <w:iCs/>
                <w:color w:val="000000"/>
                <w:sz w:val="20"/>
                <w:szCs w:val="20"/>
                <w:lang w:eastAsia="ru-RU"/>
              </w:rPr>
            </w:pPr>
            <w:r w:rsidRPr="009F0F61">
              <w:rPr>
                <w:rFonts w:ascii="Times New Roman" w:eastAsia="Times New Roman" w:hAnsi="Times New Roman" w:cs="Times New Roman"/>
                <w:b/>
                <w:bCs/>
                <w:i/>
                <w:iCs/>
                <w:color w:val="000000"/>
                <w:sz w:val="20"/>
                <w:szCs w:val="20"/>
                <w:lang w:eastAsia="ru-RU"/>
              </w:rPr>
              <w:t>0,00</w:t>
            </w: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рублей.</w:t>
            </w: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9054" w:type="dxa"/>
            <w:gridSpan w:val="7"/>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b/>
                <w:bCs/>
                <w:i/>
                <w:iCs/>
                <w:color w:val="000000"/>
                <w:sz w:val="20"/>
                <w:szCs w:val="20"/>
                <w:lang w:eastAsia="ru-RU"/>
              </w:rPr>
            </w:pPr>
            <w:r w:rsidRPr="009F0F61">
              <w:rPr>
                <w:rFonts w:ascii="Times New Roman" w:eastAsia="Times New Roman" w:hAnsi="Times New Roman" w:cs="Times New Roman"/>
                <w:b/>
                <w:bCs/>
                <w:i/>
                <w:iCs/>
                <w:color w:val="000000"/>
                <w:sz w:val="20"/>
                <w:szCs w:val="20"/>
                <w:lang w:eastAsia="ru-RU"/>
              </w:rPr>
              <w:t>Итого к оплате - _________________ рублей __ копеек.</w:t>
            </w: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right"/>
              <w:rPr>
                <w:rFonts w:ascii="Times New Roman" w:eastAsia="Times New Roman" w:hAnsi="Times New Roman" w:cs="Times New Roman"/>
                <w:b/>
                <w:bCs/>
                <w:i/>
                <w:iCs/>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412"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ind w:firstLineChars="600" w:firstLine="1200"/>
              <w:rPr>
                <w:rFonts w:ascii="Times New Roman" w:eastAsia="Times New Roman" w:hAnsi="Times New Roman" w:cs="Times New Roman"/>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9054" w:type="dxa"/>
            <w:gridSpan w:val="7"/>
            <w:vMerge w:val="restart"/>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2. Оплата по настоящей заявке производится на условиях и в сроки, предусмотренные Договором № _____________ от _____________г.</w:t>
            </w: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9054" w:type="dxa"/>
            <w:gridSpan w:val="7"/>
            <w:vMerge/>
            <w:tcBorders>
              <w:top w:val="nil"/>
              <w:left w:val="nil"/>
              <w:bottom w:val="nil"/>
              <w:right w:val="nil"/>
            </w:tcBorders>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412" w:type="dxa"/>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54" w:type="dxa"/>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030" w:type="dxa"/>
            <w:gridSpan w:val="2"/>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9054" w:type="dxa"/>
            <w:gridSpan w:val="7"/>
            <w:vMerge w:val="restart"/>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3. Настоящая заявка является неотъемлемой частью настоящего Договора, составлена в двух экземплярах, имеющих равную юридическую силу, -  по одному экземпляру для каждой из Сторон.</w:t>
            </w: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9054" w:type="dxa"/>
            <w:gridSpan w:val="7"/>
            <w:vMerge/>
            <w:tcBorders>
              <w:top w:val="nil"/>
              <w:left w:val="nil"/>
              <w:bottom w:val="nil"/>
              <w:right w:val="nil"/>
            </w:tcBorders>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412" w:type="dxa"/>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9054" w:type="dxa"/>
            <w:gridSpan w:val="7"/>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r w:rsidRPr="009F0F61">
              <w:rPr>
                <w:rFonts w:ascii="Times New Roman" w:eastAsia="Times New Roman" w:hAnsi="Times New Roman" w:cs="Times New Roman"/>
                <w:color w:val="000000"/>
                <w:sz w:val="20"/>
                <w:szCs w:val="20"/>
                <w:lang w:eastAsia="ru-RU"/>
              </w:rPr>
              <w:t xml:space="preserve">4. Настоящая заявка вступает в силу с даты подписания уполномоченными представителями Сторон. </w:t>
            </w:r>
          </w:p>
        </w:tc>
      </w:tr>
      <w:tr w:rsidR="009F0F61" w:rsidRPr="009F0F61" w:rsidTr="009F0F61">
        <w:tc>
          <w:tcPr>
            <w:tcW w:w="47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4412" w:type="dxa"/>
            <w:tcBorders>
              <w:top w:val="nil"/>
              <w:left w:val="nil"/>
              <w:bottom w:val="nil"/>
              <w:right w:val="nil"/>
            </w:tcBorders>
            <w:shd w:val="clear" w:color="auto" w:fill="auto"/>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54"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030" w:type="dxa"/>
            <w:gridSpan w:val="2"/>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47"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9F0F61" w:rsidRPr="009F0F61" w:rsidRDefault="009F0F61" w:rsidP="009F0F61">
            <w:pPr>
              <w:spacing w:after="0" w:line="240" w:lineRule="auto"/>
              <w:rPr>
                <w:rFonts w:ascii="Times New Roman" w:eastAsia="Times New Roman" w:hAnsi="Times New Roman" w:cs="Times New Roman"/>
                <w:sz w:val="20"/>
                <w:szCs w:val="20"/>
                <w:lang w:eastAsia="ru-RU"/>
              </w:rPr>
            </w:pPr>
          </w:p>
        </w:tc>
      </w:tr>
    </w:tbl>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hd w:val="clear" w:color="auto" w:fill="FFFFFF"/>
        <w:tabs>
          <w:tab w:val="left" w:pos="5616"/>
        </w:tabs>
        <w:spacing w:after="0" w:line="240" w:lineRule="auto"/>
        <w:rPr>
          <w:rFonts w:ascii="Times New Roman" w:eastAsia="Times New Roman" w:hAnsi="Times New Roman" w:cs="Times New Roman"/>
          <w:color w:val="000000"/>
          <w:sz w:val="24"/>
          <w:szCs w:val="24"/>
          <w:lang w:eastAsia="ru-RU"/>
        </w:rPr>
      </w:pPr>
    </w:p>
    <w:tbl>
      <w:tblPr>
        <w:tblW w:w="9853" w:type="dxa"/>
        <w:tblInd w:w="-106" w:type="dxa"/>
        <w:tblLook w:val="01E0" w:firstRow="1" w:lastRow="1" w:firstColumn="1" w:lastColumn="1" w:noHBand="0" w:noVBand="0"/>
      </w:tblPr>
      <w:tblGrid>
        <w:gridCol w:w="4752"/>
        <w:gridCol w:w="5101"/>
      </w:tblGrid>
      <w:tr w:rsidR="009F0F61" w:rsidRPr="009F0F61" w:rsidTr="009F0F61">
        <w:trPr>
          <w:trHeight w:val="435"/>
        </w:trPr>
        <w:tc>
          <w:tcPr>
            <w:tcW w:w="9853" w:type="dxa"/>
            <w:gridSpan w:val="2"/>
            <w:shd w:val="clear" w:color="auto" w:fill="auto"/>
            <w:vAlign w:val="bottom"/>
          </w:tcPr>
          <w:p w:rsidR="009F0F61" w:rsidRPr="009F0F61" w:rsidRDefault="009F0F61" w:rsidP="009F0F61">
            <w:pPr>
              <w:tabs>
                <w:tab w:val="left" w:pos="567"/>
              </w:tabs>
              <w:spacing w:after="0" w:line="240" w:lineRule="auto"/>
              <w:jc w:val="center"/>
              <w:rPr>
                <w:rFonts w:ascii="Times New Roman" w:eastAsia="Times New Roman" w:hAnsi="Times New Roman" w:cs="Times New Roman"/>
                <w:b/>
                <w:lang w:eastAsia="ru-RU"/>
              </w:rPr>
            </w:pPr>
          </w:p>
        </w:tc>
      </w:tr>
      <w:tr w:rsidR="009F0F61" w:rsidRPr="009F0F61" w:rsidTr="009F0F61">
        <w:trPr>
          <w:trHeight w:val="80"/>
        </w:trPr>
        <w:tc>
          <w:tcPr>
            <w:tcW w:w="4752" w:type="dxa"/>
          </w:tcPr>
          <w:p w:rsidR="009F0F61" w:rsidRPr="009F0F61" w:rsidRDefault="009F0F61" w:rsidP="009F0F61">
            <w:pPr>
              <w:tabs>
                <w:tab w:val="left" w:pos="567"/>
              </w:tabs>
              <w:spacing w:after="0" w:line="240" w:lineRule="auto"/>
              <w:jc w:val="both"/>
              <w:rPr>
                <w:rFonts w:ascii="Times New Roman" w:eastAsia="Times New Roman" w:hAnsi="Times New Roman" w:cs="Times New Roman"/>
                <w:b/>
                <w:lang w:eastAsia="ru-RU"/>
              </w:rPr>
            </w:pPr>
            <w:r w:rsidRPr="009F0F61">
              <w:rPr>
                <w:rFonts w:ascii="Times New Roman" w:eastAsia="Times New Roman" w:hAnsi="Times New Roman" w:cs="Times New Roman"/>
                <w:b/>
                <w:lang w:eastAsia="ru-RU"/>
              </w:rPr>
              <w:t>Заказчик:</w:t>
            </w:r>
          </w:p>
          <w:p w:rsidR="009F0F61" w:rsidRPr="009F0F61" w:rsidRDefault="009F0F61" w:rsidP="009F0F61">
            <w:pPr>
              <w:tabs>
                <w:tab w:val="left" w:pos="567"/>
              </w:tabs>
              <w:spacing w:after="0" w:line="240" w:lineRule="auto"/>
              <w:jc w:val="both"/>
              <w:rPr>
                <w:rFonts w:ascii="Times New Roman" w:eastAsia="Times New Roman" w:hAnsi="Times New Roman" w:cs="Times New Roman"/>
                <w:b/>
                <w:lang w:eastAsia="ru-RU"/>
              </w:rPr>
            </w:pPr>
          </w:p>
          <w:p w:rsidR="009F0F61" w:rsidRPr="009F0F61" w:rsidRDefault="009F0F61" w:rsidP="009F0F61">
            <w:pPr>
              <w:spacing w:after="0" w:line="240" w:lineRule="auto"/>
              <w:rPr>
                <w:rFonts w:ascii="Times New Roman" w:eastAsia="Calibri" w:hAnsi="Times New Roman" w:cs="Times New Roman"/>
                <w:b/>
                <w:sz w:val="24"/>
                <w:szCs w:val="24"/>
                <w:lang w:eastAsia="ru-RU"/>
              </w:rPr>
            </w:pPr>
          </w:p>
          <w:p w:rsidR="009F0F61" w:rsidRPr="009F0F61" w:rsidRDefault="009F0F61" w:rsidP="009F0F61">
            <w:pPr>
              <w:spacing w:after="0" w:line="240" w:lineRule="auto"/>
              <w:jc w:val="both"/>
              <w:rPr>
                <w:rFonts w:ascii="Times New Roman" w:eastAsia="Calibri" w:hAnsi="Times New Roman" w:cs="Times New Roman"/>
                <w:b/>
                <w:sz w:val="24"/>
                <w:szCs w:val="24"/>
                <w:lang w:eastAsia="ru-RU"/>
              </w:rPr>
            </w:pPr>
            <w:r w:rsidRPr="009F0F61">
              <w:rPr>
                <w:rFonts w:ascii="Times New Roman" w:eastAsia="Calibri" w:hAnsi="Times New Roman" w:cs="Times New Roman"/>
                <w:b/>
                <w:sz w:val="24"/>
                <w:szCs w:val="24"/>
                <w:lang w:eastAsia="ru-RU"/>
              </w:rPr>
              <w:t xml:space="preserve">____________________ </w:t>
            </w:r>
          </w:p>
          <w:p w:rsidR="009F0F61" w:rsidRPr="009F0F61" w:rsidRDefault="009F0F61" w:rsidP="009F0F61">
            <w:pPr>
              <w:tabs>
                <w:tab w:val="left" w:pos="567"/>
              </w:tabs>
              <w:spacing w:after="0" w:line="240" w:lineRule="auto"/>
              <w:jc w:val="both"/>
              <w:rPr>
                <w:rFonts w:ascii="Times New Roman" w:eastAsia="Times New Roman" w:hAnsi="Times New Roman" w:cs="Times New Roman"/>
                <w:b/>
                <w:lang w:eastAsia="ru-RU"/>
              </w:rPr>
            </w:pPr>
            <w:r w:rsidRPr="009F0F61">
              <w:rPr>
                <w:rFonts w:ascii="Times New Roman" w:eastAsia="Calibri" w:hAnsi="Times New Roman" w:cs="Times New Roman"/>
                <w:b/>
                <w:sz w:val="24"/>
                <w:szCs w:val="24"/>
                <w:lang w:eastAsia="ru-RU"/>
              </w:rPr>
              <w:t>м.п.</w:t>
            </w:r>
          </w:p>
        </w:tc>
        <w:tc>
          <w:tcPr>
            <w:tcW w:w="5101" w:type="dxa"/>
          </w:tcPr>
          <w:p w:rsidR="009F0F61" w:rsidRPr="009F0F61" w:rsidRDefault="009F0F61" w:rsidP="009F0F61">
            <w:pPr>
              <w:tabs>
                <w:tab w:val="left" w:pos="567"/>
              </w:tabs>
              <w:snapToGrid w:val="0"/>
              <w:spacing w:after="0" w:line="240" w:lineRule="auto"/>
              <w:rPr>
                <w:rFonts w:ascii="Times New Roman" w:eastAsia="Times New Roman" w:hAnsi="Times New Roman" w:cs="Times New Roman"/>
                <w:b/>
                <w:bCs/>
                <w:lang w:eastAsia="ru-RU"/>
              </w:rPr>
            </w:pPr>
            <w:r w:rsidRPr="009F0F61">
              <w:rPr>
                <w:rFonts w:ascii="Times New Roman" w:eastAsia="Times New Roman" w:hAnsi="Times New Roman" w:cs="Times New Roman"/>
                <w:b/>
                <w:bCs/>
                <w:lang w:eastAsia="ru-RU"/>
              </w:rPr>
              <w:t>Исполнитель:</w:t>
            </w:r>
          </w:p>
          <w:p w:rsidR="009F0F61" w:rsidRPr="009F0F61" w:rsidRDefault="009F0F61" w:rsidP="009F0F61">
            <w:pPr>
              <w:tabs>
                <w:tab w:val="left" w:pos="567"/>
              </w:tabs>
              <w:spacing w:after="0" w:line="240" w:lineRule="auto"/>
              <w:rPr>
                <w:rFonts w:ascii="Times New Roman" w:eastAsia="Times New Roman" w:hAnsi="Times New Roman" w:cs="Times New Roman"/>
                <w:b/>
                <w:bCs/>
                <w:lang w:eastAsia="ru-RU"/>
              </w:rPr>
            </w:pPr>
          </w:p>
          <w:p w:rsidR="009F0F61" w:rsidRPr="009F0F61" w:rsidRDefault="009F0F61" w:rsidP="009F0F61">
            <w:pPr>
              <w:spacing w:after="0" w:line="240" w:lineRule="auto"/>
              <w:jc w:val="both"/>
              <w:rPr>
                <w:rFonts w:ascii="Times New Roman" w:eastAsia="Times New Roman" w:hAnsi="Times New Roman" w:cs="Times New Roman"/>
                <w:b/>
                <w:bCs/>
                <w:lang w:eastAsia="ru-RU"/>
              </w:rPr>
            </w:pPr>
            <w:r w:rsidRPr="009F0F61">
              <w:rPr>
                <w:rFonts w:ascii="Times New Roman" w:eastAsia="Times New Roman" w:hAnsi="Times New Roman" w:cs="Times New Roman"/>
                <w:b/>
                <w:bCs/>
                <w:lang w:eastAsia="ru-RU"/>
              </w:rPr>
              <w:t>_____________________</w:t>
            </w:r>
          </w:p>
          <w:p w:rsidR="009F0F61" w:rsidRPr="009F0F61" w:rsidRDefault="009F0F61" w:rsidP="009F0F61">
            <w:pPr>
              <w:spacing w:after="0" w:line="240" w:lineRule="auto"/>
              <w:jc w:val="both"/>
              <w:rPr>
                <w:rFonts w:ascii="Times New Roman" w:eastAsia="Times New Roman" w:hAnsi="Times New Roman" w:cs="Times New Roman"/>
                <w:b/>
                <w:lang w:eastAsia="ru-RU"/>
              </w:rPr>
            </w:pPr>
            <w:r w:rsidRPr="009F0F61">
              <w:rPr>
                <w:rFonts w:ascii="Times New Roman" w:eastAsia="Calibri" w:hAnsi="Times New Roman" w:cs="Times New Roman"/>
                <w:b/>
                <w:sz w:val="24"/>
                <w:szCs w:val="24"/>
                <w:lang w:eastAsia="ru-RU"/>
              </w:rPr>
              <w:t>м.п.</w:t>
            </w:r>
          </w:p>
        </w:tc>
      </w:tr>
    </w:tbl>
    <w:p w:rsidR="009F0F61" w:rsidRPr="009F0F61" w:rsidRDefault="009F0F61" w:rsidP="009F0F61">
      <w:pPr>
        <w:shd w:val="clear" w:color="auto" w:fill="FFFFFF"/>
        <w:tabs>
          <w:tab w:val="left" w:pos="5616"/>
        </w:tabs>
        <w:spacing w:after="0" w:line="240" w:lineRule="auto"/>
        <w:jc w:val="both"/>
        <w:rPr>
          <w:rFonts w:ascii="Times New Roman" w:eastAsia="Times New Roman" w:hAnsi="Times New Roman" w:cs="Times New Roman"/>
          <w:color w:val="000000"/>
          <w:sz w:val="24"/>
          <w:szCs w:val="24"/>
          <w:lang w:eastAsia="ru-RU"/>
        </w:rPr>
        <w:sectPr w:rsidR="009F0F61" w:rsidRPr="009F0F61" w:rsidSect="009F0F61">
          <w:pgSz w:w="11906" w:h="16838"/>
          <w:pgMar w:top="1134" w:right="850" w:bottom="1134" w:left="1701" w:header="720" w:footer="720" w:gutter="0"/>
          <w:cols w:space="720"/>
          <w:docGrid w:linePitch="360"/>
        </w:sectPr>
      </w:pPr>
    </w:p>
    <w:p w:rsidR="009F0F61" w:rsidRPr="009F0F61" w:rsidRDefault="009F0F61" w:rsidP="009F0F61">
      <w:pPr>
        <w:shd w:val="clear" w:color="auto" w:fill="FFFFFF"/>
        <w:tabs>
          <w:tab w:val="left" w:pos="5616"/>
        </w:tabs>
        <w:spacing w:after="0" w:line="240" w:lineRule="auto"/>
        <w:jc w:val="both"/>
        <w:rPr>
          <w:rFonts w:ascii="Times New Roman" w:eastAsia="Times New Roman" w:hAnsi="Times New Roman" w:cs="Times New Roman"/>
          <w:color w:val="000000"/>
          <w:sz w:val="24"/>
          <w:szCs w:val="24"/>
          <w:lang w:eastAsia="ru-RU"/>
        </w:rPr>
      </w:pPr>
    </w:p>
    <w:p w:rsidR="009F0F61" w:rsidRPr="009F0F61" w:rsidRDefault="009F0F61" w:rsidP="009F0F61">
      <w:pPr>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spacing w:after="0" w:line="240" w:lineRule="auto"/>
        <w:rPr>
          <w:rFonts w:ascii="Times New Roman" w:eastAsia="Times New Roman" w:hAnsi="Times New Roman" w:cs="Times New Roman"/>
          <w:color w:val="000000"/>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9F0F61" w:rsidRPr="009F0F61" w:rsidRDefault="009F0F61" w:rsidP="009F0F61">
      <w:pPr>
        <w:tabs>
          <w:tab w:val="left" w:pos="7088"/>
          <w:tab w:val="left" w:pos="7371"/>
          <w:tab w:val="left" w:pos="7513"/>
        </w:tabs>
        <w:spacing w:after="0" w:line="240" w:lineRule="auto"/>
        <w:ind w:right="212"/>
        <w:jc w:val="right"/>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Приложение № 5 к</w:t>
      </w:r>
    </w:p>
    <w:p w:rsidR="009F0F61" w:rsidRPr="009F0F61" w:rsidRDefault="009F0F61" w:rsidP="009F0F61">
      <w:pPr>
        <w:spacing w:after="0" w:line="240" w:lineRule="auto"/>
        <w:ind w:right="212"/>
        <w:jc w:val="right"/>
        <w:rPr>
          <w:rFonts w:ascii="Times New Roman" w:eastAsia="Times New Roman" w:hAnsi="Times New Roman" w:cs="Times New Roman"/>
          <w:sz w:val="24"/>
          <w:szCs w:val="24"/>
        </w:rPr>
      </w:pPr>
      <w:r w:rsidRPr="009F0F61">
        <w:rPr>
          <w:rFonts w:ascii="Times New Roman" w:eastAsia="Times New Roman" w:hAnsi="Times New Roman" w:cs="Times New Roman"/>
          <w:sz w:val="24"/>
          <w:szCs w:val="24"/>
        </w:rPr>
        <w:t>Договору № _______</w:t>
      </w:r>
    </w:p>
    <w:p w:rsidR="009F0F61" w:rsidRPr="009F0F61" w:rsidRDefault="00254EBF" w:rsidP="009F0F61">
      <w:pPr>
        <w:spacing w:after="0" w:line="240" w:lineRule="auto"/>
        <w:ind w:right="2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«__»__________20___</w:t>
      </w:r>
      <w:r w:rsidR="009F0F61" w:rsidRPr="009F0F61">
        <w:rPr>
          <w:rFonts w:ascii="Times New Roman" w:eastAsia="Times New Roman" w:hAnsi="Times New Roman" w:cs="Times New Roman"/>
          <w:sz w:val="24"/>
          <w:szCs w:val="24"/>
        </w:rPr>
        <w:t>г.</w:t>
      </w:r>
    </w:p>
    <w:p w:rsidR="009F0F61" w:rsidRPr="009F0F61" w:rsidRDefault="009F0F61" w:rsidP="009F0F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"____" __________ ______ г.</w:t>
      </w:r>
    </w:p>
    <w:p w:rsidR="009F0F61" w:rsidRPr="009F0F61" w:rsidRDefault="009F0F61" w:rsidP="009F0F6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9F0F61" w:rsidRPr="009F0F61" w:rsidRDefault="009F0F61" w:rsidP="009F0F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отчет об использовании материалов</w:t>
      </w:r>
    </w:p>
    <w:p w:rsidR="009F0F61" w:rsidRPr="009F0F61" w:rsidRDefault="009F0F61" w:rsidP="009F0F61">
      <w:pPr>
        <w:spacing w:after="240" w:line="240" w:lineRule="auto"/>
        <w:rPr>
          <w:rFonts w:ascii="Times New Roman" w:eastAsia="Times New Roman" w:hAnsi="Times New Roman" w:cs="Times New Roman"/>
          <w:sz w:val="24"/>
          <w:szCs w:val="24"/>
          <w:lang w:eastAsia="ru-RU"/>
        </w:rPr>
      </w:pP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______________, именуемый___ в дальнейшем "Исполнитель", в лице __________, действующий на основании ________, составил настоящий отчет об использовании материалов, переданных заказчиком (далее - Отчет) для выполнения работ по Договору подряда N ___ от "___" ___________ _____ г. (далее - Договор), о том, что:</w:t>
      </w: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1. Во исполнение п. 2.2.5. Договора в соответствии с Перечнем материалов и оборудования, предоставляемых для выполнения работ,</w:t>
      </w:r>
      <w:r w:rsidRPr="009F0F61">
        <w:rPr>
          <w:rFonts w:ascii="Times New Roman" w:eastAsia="Times New Roman" w:hAnsi="Times New Roman" w:cs="Times New Roman"/>
          <w:b/>
          <w:bCs/>
          <w:sz w:val="24"/>
          <w:szCs w:val="24"/>
        </w:rPr>
        <w:t xml:space="preserve"> ПАО «ГК «Космос»</w:t>
      </w:r>
      <w:r w:rsidRPr="009F0F61">
        <w:rPr>
          <w:rFonts w:ascii="Times New Roman" w:eastAsia="Times New Roman" w:hAnsi="Times New Roman" w:cs="Times New Roman"/>
          <w:b/>
          <w:sz w:val="24"/>
          <w:szCs w:val="24"/>
        </w:rPr>
        <w:t>,</w:t>
      </w:r>
      <w:r w:rsidRPr="009F0F61">
        <w:rPr>
          <w:rFonts w:ascii="Times New Roman" w:eastAsia="Times New Roman" w:hAnsi="Times New Roman" w:cs="Times New Roman"/>
          <w:sz w:val="24"/>
          <w:szCs w:val="24"/>
        </w:rPr>
        <w:t xml:space="preserve"> </w:t>
      </w:r>
      <w:r w:rsidRPr="009F0F61">
        <w:rPr>
          <w:rFonts w:ascii="Times New Roman" w:eastAsia="Times New Roman" w:hAnsi="Times New Roman" w:cs="Times New Roman"/>
          <w:sz w:val="24"/>
          <w:szCs w:val="24"/>
          <w:lang w:eastAsia="ru-RU"/>
        </w:rPr>
        <w:t xml:space="preserve"> (далее - Заказчик) передал, а Исполнитель принял материалы для выполнения работ, что подтверждается накладной на отпуск материалов на сторону N ___ от "___" ___________ _____ г.</w:t>
      </w: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2. В период с "___" ____________________ _____ г. по "___" ___________ _____ г. переданные Заказчиком материалы использованы Исполнителем при выполнении работ, а именно:</w:t>
      </w:r>
    </w:p>
    <w:p w:rsidR="009F0F61" w:rsidRPr="009F0F61" w:rsidRDefault="009F0F61" w:rsidP="009F0F61">
      <w:pPr>
        <w:spacing w:after="240" w:line="240" w:lineRule="auto"/>
        <w:rPr>
          <w:rFonts w:ascii="Times New Roman" w:eastAsia="Times New Roman" w:hAnsi="Times New Roman" w:cs="Times New Roman"/>
          <w:sz w:val="24"/>
          <w:szCs w:val="24"/>
          <w:lang w:eastAsia="ru-RU"/>
        </w:rPr>
      </w:pP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N ¦Наименование¦Наименование¦ Еди- ¦ Цена ¦   Передано   ¦  Фактически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вида работ ¦ израсходо- ¦ ница ¦  за  ¦  материалов  ¦ использовано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ванных   ¦ изме-¦ еди- ¦  заказчиком  ¦  материалов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материалов ¦ рения¦ ницу ¦              ¦  подрядчиком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 мате-¦ изме-+--------------+--------------+</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¦риалов¦рения,¦ коли- ¦сумма,¦ коли- ¦сумма,¦</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      ¦ руб. ¦ чество¦ руб. ¦ чество¦ руб.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      ¦      ¦(объем)¦      ¦(объем)¦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      ¦      ¦       ¦      ¦       ¦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      ¦      ¦       ¦      ¦       ¦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   ¦            ¦            ¦      ¦      ¦       ¦      ¦       ¦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¦Итого                                      ¦       ¦      ¦       ¦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F0F61">
        <w:rPr>
          <w:rFonts w:ascii="Courier New" w:eastAsia="Times New Roman" w:hAnsi="Courier New" w:cs="Courier New"/>
          <w:sz w:val="20"/>
          <w:szCs w:val="20"/>
          <w:lang w:eastAsia="ru-RU"/>
        </w:rPr>
        <w:t>--------------------------------------------+-------+------+-------+-------</w:t>
      </w:r>
    </w:p>
    <w:p w:rsidR="009F0F61" w:rsidRPr="009F0F61" w:rsidRDefault="009F0F61" w:rsidP="009F0F61">
      <w:pPr>
        <w:spacing w:after="240" w:line="240" w:lineRule="auto"/>
        <w:rPr>
          <w:rFonts w:ascii="Times New Roman" w:eastAsia="Times New Roman" w:hAnsi="Times New Roman" w:cs="Times New Roman"/>
          <w:sz w:val="24"/>
          <w:szCs w:val="24"/>
          <w:lang w:eastAsia="ru-RU"/>
        </w:rPr>
      </w:pP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Общая стоимость использованных материалов для выполнения работ составила _________________ руб. (прописью)</w:t>
      </w:r>
    </w:p>
    <w:p w:rsidR="009F0F61" w:rsidRPr="009F0F61" w:rsidRDefault="009F0F61" w:rsidP="009F0F61">
      <w:pPr>
        <w:spacing w:after="240" w:line="240" w:lineRule="auto"/>
        <w:rPr>
          <w:rFonts w:ascii="Times New Roman" w:eastAsia="Times New Roman" w:hAnsi="Times New Roman" w:cs="Times New Roman"/>
          <w:sz w:val="24"/>
          <w:szCs w:val="24"/>
          <w:lang w:eastAsia="ru-RU"/>
        </w:rPr>
      </w:pP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3. Настоящим подтверждаем, что неизрасходованного количества материалов, возвратных отходов, а также факта перерасхода материалов при выполнении работ не установлено.</w:t>
      </w: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lastRenderedPageBreak/>
        <w:t>4. Настоящий Отчет составлен в 2 (Двух) экземплярах, по одному для Исполнителя и Заказчика.</w:t>
      </w: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5. Приложения к Отчету:</w:t>
      </w:r>
    </w:p>
    <w:p w:rsidR="009F0F61" w:rsidRPr="009F0F61" w:rsidRDefault="009F0F61" w:rsidP="009F0F61">
      <w:pPr>
        <w:spacing w:before="100" w:beforeAutospacing="1" w:after="100" w:afterAutospacing="1" w:line="240" w:lineRule="auto"/>
        <w:rPr>
          <w:rFonts w:ascii="Times New Roman" w:eastAsia="Times New Roman" w:hAnsi="Times New Roman" w:cs="Times New Roman"/>
          <w:sz w:val="24"/>
          <w:szCs w:val="24"/>
          <w:lang w:eastAsia="ru-RU"/>
        </w:rPr>
      </w:pPr>
      <w:r w:rsidRPr="009F0F61">
        <w:rPr>
          <w:rFonts w:ascii="Times New Roman" w:eastAsia="Times New Roman" w:hAnsi="Times New Roman" w:cs="Times New Roman"/>
          <w:sz w:val="24"/>
          <w:szCs w:val="24"/>
          <w:lang w:eastAsia="ru-RU"/>
        </w:rPr>
        <w:t>- _____________________________(расчет фактического использования материалов при выполнении работ, копии иных документов, подтверждающих фактическое использование материалов).</w:t>
      </w:r>
    </w:p>
    <w:p w:rsidR="009F0F61" w:rsidRPr="009F0F61" w:rsidRDefault="009F0F61" w:rsidP="009F0F61">
      <w:pPr>
        <w:spacing w:after="240" w:line="240" w:lineRule="auto"/>
        <w:rPr>
          <w:rFonts w:ascii="Times New Roman" w:eastAsia="Times New Roman" w:hAnsi="Times New Roman" w:cs="Times New Roman"/>
          <w:sz w:val="24"/>
          <w:szCs w:val="24"/>
          <w:lang w:eastAsia="ru-RU"/>
        </w:rPr>
      </w:pP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От имени Исполнителя                                                                      От имени Заказчика</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_____________________ (___________)                                        _____________________ (___________)</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 xml:space="preserve">           </w:t>
      </w:r>
    </w:p>
    <w:p w:rsidR="009F0F61" w:rsidRPr="009F0F61" w:rsidRDefault="009F0F61" w:rsidP="009F0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F0F61">
        <w:rPr>
          <w:rFonts w:ascii="Times New Roman" w:eastAsia="Times New Roman" w:hAnsi="Times New Roman" w:cs="Times New Roman"/>
          <w:sz w:val="20"/>
          <w:szCs w:val="20"/>
          <w:lang w:eastAsia="ru-RU"/>
        </w:rPr>
        <w:t>М.П.                                                                                                                М.П.</w:t>
      </w:r>
    </w:p>
    <w:p w:rsidR="009F0F61" w:rsidRPr="009F0F61" w:rsidRDefault="009F0F61" w:rsidP="009F0F61">
      <w:pPr>
        <w:autoSpaceDE w:val="0"/>
        <w:autoSpaceDN w:val="0"/>
        <w:adjustRightInd w:val="0"/>
        <w:spacing w:after="0" w:line="240" w:lineRule="auto"/>
        <w:rPr>
          <w:rFonts w:ascii="Times New Roman" w:eastAsia="Calibri" w:hAnsi="Times New Roman" w:cs="Times New Roman"/>
          <w:sz w:val="24"/>
          <w:szCs w:val="24"/>
          <w:lang w:eastAsia="ru-RU"/>
        </w:rPr>
      </w:pPr>
    </w:p>
    <w:p w:rsidR="002C48E7" w:rsidRDefault="002C48E7"/>
    <w:sectPr w:rsidR="002C48E7" w:rsidSect="009F0F61">
      <w:footerReference w:type="even" r:id="rId6"/>
      <w:footerReference w:type="default" r:id="rId7"/>
      <w:type w:val="continuous"/>
      <w:pgSz w:w="11906" w:h="16838"/>
      <w:pgMar w:top="568" w:right="850" w:bottom="568"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F61" w:rsidRDefault="009F0F61" w:rsidP="009F0F61">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9F0F61" w:rsidRDefault="009F0F61" w:rsidP="009F0F61">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F61" w:rsidRDefault="009F0F61">
    <w:pPr>
      <w:pStyle w:val="af4"/>
      <w:jc w:val="right"/>
    </w:pPr>
    <w:r>
      <w:rPr>
        <w:noProof/>
      </w:rPr>
      <w:fldChar w:fldCharType="begin"/>
    </w:r>
    <w:r>
      <w:rPr>
        <w:noProof/>
      </w:rPr>
      <w:instrText xml:space="preserve"> PAGE   \* MERGEFORMAT </w:instrText>
    </w:r>
    <w:r>
      <w:rPr>
        <w:noProof/>
      </w:rPr>
      <w:fldChar w:fldCharType="separate"/>
    </w:r>
    <w:r w:rsidR="00254EBF">
      <w:rPr>
        <w:noProof/>
      </w:rPr>
      <w:t>3</w:t>
    </w:r>
    <w:r>
      <w:rPr>
        <w:noProof/>
      </w:rPr>
      <w:fldChar w:fldCharType="end"/>
    </w:r>
  </w:p>
  <w:p w:rsidR="009F0F61" w:rsidRPr="00B83830" w:rsidRDefault="009F0F61">
    <w:pPr>
      <w:pStyle w:val="af4"/>
      <w:rPr>
        <w:lang w:val="ru-RU"/>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0A954D0"/>
    <w:multiLevelType w:val="multilevel"/>
    <w:tmpl w:val="7ACEC498"/>
    <w:lvl w:ilvl="0">
      <w:start w:val="12"/>
      <w:numFmt w:val="decimal"/>
      <w:lvlText w:val="%1."/>
      <w:lvlJc w:val="left"/>
      <w:pPr>
        <w:ind w:left="922" w:hanging="360"/>
      </w:pPr>
      <w:rPr>
        <w:rFonts w:hint="default"/>
      </w:rPr>
    </w:lvl>
    <w:lvl w:ilvl="1">
      <w:start w:val="1"/>
      <w:numFmt w:val="decimal"/>
      <w:isLgl/>
      <w:lvlText w:val="%1.%2"/>
      <w:lvlJc w:val="left"/>
      <w:pPr>
        <w:ind w:left="982" w:hanging="4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4"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3884780"/>
    <w:multiLevelType w:val="multilevel"/>
    <w:tmpl w:val="F6BE7BE8"/>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296B3445"/>
    <w:multiLevelType w:val="multilevel"/>
    <w:tmpl w:val="CE4E241C"/>
    <w:styleLink w:val="List0"/>
    <w:lvl w:ilvl="0">
      <w:start w:val="1"/>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7" w15:restartNumberingAfterBreak="0">
    <w:nsid w:val="3015434D"/>
    <w:multiLevelType w:val="multilevel"/>
    <w:tmpl w:val="41D4E578"/>
    <w:lvl w:ilvl="0">
      <w:start w:val="1"/>
      <w:numFmt w:val="decimal"/>
      <w:lvlText w:val="%1."/>
      <w:lvlJc w:val="left"/>
      <w:rPr>
        <w:position w:val="0"/>
        <w:u w:val="single"/>
        <w:rtl w:val="0"/>
      </w:rPr>
    </w:lvl>
    <w:lvl w:ilvl="1">
      <w:start w:val="1"/>
      <w:numFmt w:val="decimal"/>
      <w:lvlText w:val="%1.%2."/>
      <w:lvlJc w:val="left"/>
      <w:rPr>
        <w:position w:val="0"/>
        <w:u w:val="single"/>
        <w:rtl w:val="0"/>
      </w:rPr>
    </w:lvl>
    <w:lvl w:ilvl="2">
      <w:start w:val="1"/>
      <w:numFmt w:val="decimal"/>
      <w:lvlText w:val="%1.%2.%3."/>
      <w:lvlJc w:val="left"/>
      <w:rPr>
        <w:position w:val="0"/>
        <w:u w:val="single"/>
        <w:rtl w:val="0"/>
      </w:rPr>
    </w:lvl>
    <w:lvl w:ilvl="3">
      <w:start w:val="1"/>
      <w:numFmt w:val="decimal"/>
      <w:lvlText w:val="%1.%2.%3.%4."/>
      <w:lvlJc w:val="left"/>
      <w:rPr>
        <w:position w:val="0"/>
        <w:u w:val="single"/>
        <w:rtl w:val="0"/>
      </w:rPr>
    </w:lvl>
    <w:lvl w:ilvl="4">
      <w:start w:val="1"/>
      <w:numFmt w:val="decimal"/>
      <w:lvlText w:val="%1.%2.%3.%4.%5."/>
      <w:lvlJc w:val="left"/>
      <w:rPr>
        <w:position w:val="0"/>
        <w:u w:val="single"/>
        <w:rtl w:val="0"/>
      </w:rPr>
    </w:lvl>
    <w:lvl w:ilvl="5">
      <w:start w:val="1"/>
      <w:numFmt w:val="decimal"/>
      <w:lvlText w:val="%1.%2.%3.%4.%5.%6."/>
      <w:lvlJc w:val="left"/>
      <w:rPr>
        <w:position w:val="0"/>
        <w:u w:val="single"/>
        <w:rtl w:val="0"/>
      </w:rPr>
    </w:lvl>
    <w:lvl w:ilvl="6">
      <w:start w:val="1"/>
      <w:numFmt w:val="decimal"/>
      <w:lvlText w:val="%1.%2.%3.%4.%5.%6.%7."/>
      <w:lvlJc w:val="left"/>
      <w:rPr>
        <w:position w:val="0"/>
        <w:u w:val="single"/>
        <w:rtl w:val="0"/>
      </w:rPr>
    </w:lvl>
    <w:lvl w:ilvl="7">
      <w:start w:val="1"/>
      <w:numFmt w:val="decimal"/>
      <w:lvlText w:val="%1.%2.%3.%4.%5.%6.%7.%8."/>
      <w:lvlJc w:val="left"/>
      <w:rPr>
        <w:position w:val="0"/>
        <w:u w:val="single"/>
        <w:rtl w:val="0"/>
      </w:rPr>
    </w:lvl>
    <w:lvl w:ilvl="8">
      <w:start w:val="1"/>
      <w:numFmt w:val="decimal"/>
      <w:lvlText w:val="%1.%2.%3.%4.%5.%6.%7.%8.%9."/>
      <w:lvlJc w:val="left"/>
      <w:rPr>
        <w:position w:val="0"/>
        <w:u w:val="single"/>
        <w:rtl w:val="0"/>
      </w:rPr>
    </w:lvl>
  </w:abstractNum>
  <w:abstractNum w:abstractNumId="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0"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E702237"/>
    <w:multiLevelType w:val="multilevel"/>
    <w:tmpl w:val="DE364B9C"/>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32B08B3"/>
    <w:multiLevelType w:val="multilevel"/>
    <w:tmpl w:val="BB60C62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15:restartNumberingAfterBreak="0">
    <w:nsid w:val="4A49261F"/>
    <w:multiLevelType w:val="multilevel"/>
    <w:tmpl w:val="7640E13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2"/>
  </w:num>
  <w:num w:numId="3">
    <w:abstractNumId w:val="17"/>
  </w:num>
  <w:num w:numId="4">
    <w:abstractNumId w:val="15"/>
  </w:num>
  <w:num w:numId="5">
    <w:abstractNumId w:val="8"/>
  </w:num>
  <w:num w:numId="6">
    <w:abstractNumId w:val="1"/>
  </w:num>
  <w:num w:numId="7">
    <w:abstractNumId w:val="11"/>
  </w:num>
  <w:num w:numId="8">
    <w:abstractNumId w:val="14"/>
  </w:num>
  <w:num w:numId="9">
    <w:abstractNumId w:val="9"/>
  </w:num>
  <w:num w:numId="10">
    <w:abstractNumId w:val="5"/>
  </w:num>
  <w:num w:numId="11">
    <w:abstractNumId w:val="4"/>
  </w:num>
  <w:num w:numId="12">
    <w:abstractNumId w:val="10"/>
  </w:num>
  <w:num w:numId="13">
    <w:abstractNumId w:val="19"/>
  </w:num>
  <w:num w:numId="14">
    <w:abstractNumId w:val="0"/>
  </w:num>
  <w:num w:numId="15">
    <w:abstractNumId w:val="16"/>
  </w:num>
  <w:num w:numId="16">
    <w:abstractNumId w:val="6"/>
  </w:num>
  <w:num w:numId="17">
    <w:abstractNumId w:val="7"/>
  </w:num>
  <w:num w:numId="18">
    <w:abstractNumId w:val="13"/>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61"/>
    <w:rsid w:val="00254EBF"/>
    <w:rsid w:val="002C48E7"/>
    <w:rsid w:val="009F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D70A"/>
  <w15:chartTrackingRefBased/>
  <w15:docId w15:val="{D5D84BC5-7856-4BCF-AAE7-E6363742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F0F61"/>
    <w:pPr>
      <w:keepNext/>
      <w:spacing w:after="0" w:line="240" w:lineRule="auto"/>
      <w:outlineLvl w:val="0"/>
    </w:pPr>
    <w:rPr>
      <w:rFonts w:ascii="Times New Roman" w:eastAsia="Times New Roman" w:hAnsi="Times New Roman" w:cs="Times New Roman"/>
      <w:b/>
      <w:sz w:val="28"/>
      <w:szCs w:val="20"/>
      <w:lang w:val="en-US" w:eastAsia="ru-RU"/>
    </w:rPr>
  </w:style>
  <w:style w:type="paragraph" w:styleId="3">
    <w:name w:val="heading 3"/>
    <w:basedOn w:val="a"/>
    <w:next w:val="a"/>
    <w:link w:val="30"/>
    <w:uiPriority w:val="9"/>
    <w:qFormat/>
    <w:rsid w:val="009F0F61"/>
    <w:pPr>
      <w:keepNext/>
      <w:spacing w:before="240" w:after="60" w:line="240" w:lineRule="auto"/>
      <w:outlineLvl w:val="2"/>
    </w:pPr>
    <w:rPr>
      <w:rFonts w:ascii="Cambria" w:eastAsia="Times New Roman" w:hAnsi="Cambria" w:cs="Times New Roman"/>
      <w:b/>
      <w:bCs/>
      <w:sz w:val="26"/>
      <w:szCs w:val="26"/>
      <w:lang w:val="en-US"/>
    </w:rPr>
  </w:style>
  <w:style w:type="paragraph" w:styleId="4">
    <w:name w:val="heading 4"/>
    <w:basedOn w:val="a"/>
    <w:next w:val="a"/>
    <w:link w:val="40"/>
    <w:uiPriority w:val="9"/>
    <w:qFormat/>
    <w:rsid w:val="009F0F61"/>
    <w:pPr>
      <w:keepNext/>
      <w:spacing w:before="240" w:after="60" w:line="240" w:lineRule="auto"/>
      <w:outlineLvl w:val="3"/>
    </w:pPr>
    <w:rPr>
      <w:rFonts w:ascii="Calibri" w:eastAsia="Times New Roman" w:hAnsi="Calibri"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F61"/>
    <w:rPr>
      <w:rFonts w:ascii="Times New Roman" w:eastAsia="Times New Roman" w:hAnsi="Times New Roman" w:cs="Times New Roman"/>
      <w:b/>
      <w:sz w:val="28"/>
      <w:szCs w:val="20"/>
      <w:lang w:val="en-US" w:eastAsia="ru-RU"/>
    </w:rPr>
  </w:style>
  <w:style w:type="character" w:customStyle="1" w:styleId="30">
    <w:name w:val="Заголовок 3 Знак"/>
    <w:basedOn w:val="a0"/>
    <w:link w:val="3"/>
    <w:uiPriority w:val="9"/>
    <w:rsid w:val="009F0F61"/>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9F0F61"/>
    <w:rPr>
      <w:rFonts w:ascii="Calibri" w:eastAsia="Times New Roman" w:hAnsi="Calibri" w:cs="Times New Roman"/>
      <w:b/>
      <w:bCs/>
      <w:sz w:val="28"/>
      <w:szCs w:val="28"/>
      <w:lang w:val="en-US"/>
    </w:rPr>
  </w:style>
  <w:style w:type="numbering" w:customStyle="1" w:styleId="11">
    <w:name w:val="Нет списка1"/>
    <w:next w:val="a2"/>
    <w:uiPriority w:val="99"/>
    <w:semiHidden/>
    <w:unhideWhenUsed/>
    <w:rsid w:val="009F0F61"/>
  </w:style>
  <w:style w:type="paragraph" w:styleId="a3">
    <w:name w:val="annotation text"/>
    <w:basedOn w:val="a"/>
    <w:link w:val="a4"/>
    <w:semiHidden/>
    <w:rsid w:val="009F0F61"/>
    <w:pPr>
      <w:spacing w:after="0" w:line="240" w:lineRule="auto"/>
    </w:pPr>
    <w:rPr>
      <w:rFonts w:ascii="Times New Roman" w:eastAsia="Times New Roman" w:hAnsi="Times New Roman" w:cs="Times New Roman"/>
      <w:sz w:val="20"/>
      <w:szCs w:val="20"/>
      <w:lang w:val="en-US"/>
    </w:rPr>
  </w:style>
  <w:style w:type="character" w:customStyle="1" w:styleId="a4">
    <w:name w:val="Текст примечания Знак"/>
    <w:basedOn w:val="a0"/>
    <w:link w:val="a3"/>
    <w:semiHidden/>
    <w:rsid w:val="009F0F61"/>
    <w:rPr>
      <w:rFonts w:ascii="Times New Roman" w:eastAsia="Times New Roman" w:hAnsi="Times New Roman" w:cs="Times New Roman"/>
      <w:sz w:val="20"/>
      <w:szCs w:val="20"/>
      <w:lang w:val="en-US"/>
    </w:rPr>
  </w:style>
  <w:style w:type="paragraph" w:styleId="a5">
    <w:name w:val="List Paragraph"/>
    <w:basedOn w:val="a"/>
    <w:uiPriority w:val="34"/>
    <w:qFormat/>
    <w:rsid w:val="009F0F61"/>
    <w:pPr>
      <w:spacing w:after="0" w:line="240" w:lineRule="auto"/>
      <w:ind w:left="720"/>
      <w:contextualSpacing/>
    </w:pPr>
    <w:rPr>
      <w:rFonts w:ascii="Times New Roman" w:eastAsia="Times New Roman" w:hAnsi="Times New Roman" w:cs="Times New Roman"/>
      <w:sz w:val="24"/>
      <w:szCs w:val="24"/>
      <w:lang w:val="en-US"/>
    </w:rPr>
  </w:style>
  <w:style w:type="paragraph" w:styleId="a6">
    <w:name w:val="Body Text"/>
    <w:basedOn w:val="a"/>
    <w:link w:val="a7"/>
    <w:rsid w:val="009F0F61"/>
    <w:pPr>
      <w:spacing w:after="0" w:line="240" w:lineRule="auto"/>
    </w:pPr>
    <w:rPr>
      <w:rFonts w:ascii="Times New Roman" w:eastAsia="Times New Roman" w:hAnsi="Times New Roman" w:cs="Times New Roman"/>
      <w:sz w:val="28"/>
      <w:szCs w:val="20"/>
      <w:lang w:val="en-US" w:eastAsia="ru-RU"/>
    </w:rPr>
  </w:style>
  <w:style w:type="character" w:customStyle="1" w:styleId="a7">
    <w:name w:val="Основной текст Знак"/>
    <w:basedOn w:val="a0"/>
    <w:link w:val="a6"/>
    <w:rsid w:val="009F0F61"/>
    <w:rPr>
      <w:rFonts w:ascii="Times New Roman" w:eastAsia="Times New Roman" w:hAnsi="Times New Roman" w:cs="Times New Roman"/>
      <w:sz w:val="28"/>
      <w:szCs w:val="20"/>
      <w:lang w:val="en-US" w:eastAsia="ru-RU"/>
    </w:rPr>
  </w:style>
  <w:style w:type="paragraph" w:styleId="a8">
    <w:name w:val="Subtitle"/>
    <w:basedOn w:val="a"/>
    <w:link w:val="a9"/>
    <w:qFormat/>
    <w:rsid w:val="009F0F61"/>
    <w:pPr>
      <w:spacing w:after="0" w:line="240" w:lineRule="auto"/>
    </w:pPr>
    <w:rPr>
      <w:rFonts w:ascii="Times New Roman" w:eastAsia="Times New Roman" w:hAnsi="Times New Roman" w:cs="Times New Roman"/>
      <w:b/>
      <w:bCs/>
      <w:sz w:val="24"/>
      <w:szCs w:val="24"/>
      <w:u w:val="single"/>
      <w:lang w:val="en-US" w:eastAsia="ru-RU"/>
    </w:rPr>
  </w:style>
  <w:style w:type="character" w:customStyle="1" w:styleId="a9">
    <w:name w:val="Подзаголовок Знак"/>
    <w:basedOn w:val="a0"/>
    <w:link w:val="a8"/>
    <w:rsid w:val="009F0F61"/>
    <w:rPr>
      <w:rFonts w:ascii="Times New Roman" w:eastAsia="Times New Roman" w:hAnsi="Times New Roman" w:cs="Times New Roman"/>
      <w:b/>
      <w:bCs/>
      <w:sz w:val="24"/>
      <w:szCs w:val="24"/>
      <w:u w:val="single"/>
      <w:lang w:val="en-US" w:eastAsia="ru-RU"/>
    </w:rPr>
  </w:style>
  <w:style w:type="paragraph" w:styleId="31">
    <w:name w:val="Body Text 3"/>
    <w:basedOn w:val="a"/>
    <w:link w:val="32"/>
    <w:uiPriority w:val="99"/>
    <w:unhideWhenUsed/>
    <w:rsid w:val="009F0F61"/>
    <w:pPr>
      <w:spacing w:after="120" w:line="240" w:lineRule="auto"/>
    </w:pPr>
    <w:rPr>
      <w:rFonts w:ascii="Times New Roman" w:eastAsia="Times New Roman" w:hAnsi="Times New Roman" w:cs="Times New Roman"/>
      <w:sz w:val="16"/>
      <w:szCs w:val="16"/>
      <w:lang w:val="en-US"/>
    </w:rPr>
  </w:style>
  <w:style w:type="character" w:customStyle="1" w:styleId="32">
    <w:name w:val="Основной текст 3 Знак"/>
    <w:basedOn w:val="a0"/>
    <w:link w:val="31"/>
    <w:uiPriority w:val="99"/>
    <w:rsid w:val="009F0F61"/>
    <w:rPr>
      <w:rFonts w:ascii="Times New Roman" w:eastAsia="Times New Roman" w:hAnsi="Times New Roman" w:cs="Times New Roman"/>
      <w:sz w:val="16"/>
      <w:szCs w:val="16"/>
      <w:lang w:val="en-US"/>
    </w:rPr>
  </w:style>
  <w:style w:type="character" w:styleId="aa">
    <w:name w:val="Hyperlink"/>
    <w:rsid w:val="009F0F61"/>
    <w:rPr>
      <w:color w:val="0000FF"/>
      <w:u w:val="single"/>
    </w:rPr>
  </w:style>
  <w:style w:type="paragraph" w:styleId="ab">
    <w:name w:val="Balloon Text"/>
    <w:basedOn w:val="a"/>
    <w:link w:val="ac"/>
    <w:uiPriority w:val="99"/>
    <w:semiHidden/>
    <w:unhideWhenUsed/>
    <w:rsid w:val="009F0F61"/>
    <w:pPr>
      <w:spacing w:after="0" w:line="240" w:lineRule="auto"/>
    </w:pPr>
    <w:rPr>
      <w:rFonts w:ascii="Tahoma" w:eastAsia="Times New Roman" w:hAnsi="Tahoma" w:cs="Times New Roman"/>
      <w:sz w:val="16"/>
      <w:szCs w:val="16"/>
      <w:lang w:val="en-US"/>
    </w:rPr>
  </w:style>
  <w:style w:type="character" w:customStyle="1" w:styleId="ac">
    <w:name w:val="Текст выноски Знак"/>
    <w:basedOn w:val="a0"/>
    <w:link w:val="ab"/>
    <w:uiPriority w:val="99"/>
    <w:semiHidden/>
    <w:rsid w:val="009F0F61"/>
    <w:rPr>
      <w:rFonts w:ascii="Tahoma" w:eastAsia="Times New Roman" w:hAnsi="Tahoma" w:cs="Times New Roman"/>
      <w:sz w:val="16"/>
      <w:szCs w:val="16"/>
      <w:lang w:val="en-US"/>
    </w:rPr>
  </w:style>
  <w:style w:type="character" w:styleId="ad">
    <w:name w:val="annotation reference"/>
    <w:uiPriority w:val="99"/>
    <w:semiHidden/>
    <w:unhideWhenUsed/>
    <w:rsid w:val="009F0F61"/>
    <w:rPr>
      <w:sz w:val="16"/>
      <w:szCs w:val="16"/>
    </w:rPr>
  </w:style>
  <w:style w:type="paragraph" w:styleId="ae">
    <w:name w:val="annotation subject"/>
    <w:basedOn w:val="a3"/>
    <w:next w:val="a3"/>
    <w:link w:val="af"/>
    <w:uiPriority w:val="99"/>
    <w:semiHidden/>
    <w:unhideWhenUsed/>
    <w:rsid w:val="009F0F61"/>
    <w:rPr>
      <w:b/>
      <w:bCs/>
    </w:rPr>
  </w:style>
  <w:style w:type="character" w:customStyle="1" w:styleId="af">
    <w:name w:val="Тема примечания Знак"/>
    <w:basedOn w:val="a4"/>
    <w:link w:val="ae"/>
    <w:uiPriority w:val="99"/>
    <w:semiHidden/>
    <w:rsid w:val="009F0F61"/>
    <w:rPr>
      <w:rFonts w:ascii="Times New Roman" w:eastAsia="Times New Roman" w:hAnsi="Times New Roman" w:cs="Times New Roman"/>
      <w:b/>
      <w:bCs/>
      <w:sz w:val="20"/>
      <w:szCs w:val="20"/>
      <w:lang w:val="en-US"/>
    </w:rPr>
  </w:style>
  <w:style w:type="paragraph" w:styleId="af0">
    <w:name w:val="TOC Heading"/>
    <w:basedOn w:val="1"/>
    <w:next w:val="a"/>
    <w:uiPriority w:val="39"/>
    <w:qFormat/>
    <w:rsid w:val="009F0F61"/>
    <w:pPr>
      <w:keepLines/>
      <w:spacing w:before="480" w:line="276" w:lineRule="auto"/>
      <w:outlineLvl w:val="9"/>
    </w:pPr>
    <w:rPr>
      <w:rFonts w:ascii="Calibri Light" w:eastAsia="MS Gothic" w:hAnsi="Calibri Light"/>
      <w:bCs/>
      <w:color w:val="2E74B5"/>
      <w:szCs w:val="28"/>
    </w:rPr>
  </w:style>
  <w:style w:type="paragraph" w:styleId="2">
    <w:name w:val="toc 2"/>
    <w:basedOn w:val="a"/>
    <w:next w:val="a"/>
    <w:autoRedefine/>
    <w:uiPriority w:val="39"/>
    <w:semiHidden/>
    <w:unhideWhenUsed/>
    <w:qFormat/>
    <w:rsid w:val="009F0F61"/>
    <w:pPr>
      <w:spacing w:after="100" w:line="276" w:lineRule="auto"/>
      <w:ind w:left="220"/>
    </w:pPr>
    <w:rPr>
      <w:rFonts w:ascii="Calibri" w:eastAsia="MS Mincho" w:hAnsi="Calibri" w:cs="Times New Roman"/>
      <w:lang w:eastAsia="ru-RU"/>
    </w:rPr>
  </w:style>
  <w:style w:type="paragraph" w:styleId="12">
    <w:name w:val="toc 1"/>
    <w:basedOn w:val="a"/>
    <w:next w:val="a"/>
    <w:autoRedefine/>
    <w:uiPriority w:val="39"/>
    <w:semiHidden/>
    <w:unhideWhenUsed/>
    <w:qFormat/>
    <w:rsid w:val="009F0F61"/>
    <w:pPr>
      <w:spacing w:after="100" w:line="276" w:lineRule="auto"/>
    </w:pPr>
    <w:rPr>
      <w:rFonts w:ascii="Calibri" w:eastAsia="MS Mincho" w:hAnsi="Calibri" w:cs="Times New Roman"/>
      <w:lang w:eastAsia="ru-RU"/>
    </w:rPr>
  </w:style>
  <w:style w:type="paragraph" w:styleId="33">
    <w:name w:val="toc 3"/>
    <w:basedOn w:val="a"/>
    <w:next w:val="a"/>
    <w:autoRedefine/>
    <w:uiPriority w:val="39"/>
    <w:semiHidden/>
    <w:unhideWhenUsed/>
    <w:qFormat/>
    <w:rsid w:val="009F0F61"/>
    <w:pPr>
      <w:spacing w:after="100" w:line="276" w:lineRule="auto"/>
      <w:ind w:left="440"/>
    </w:pPr>
    <w:rPr>
      <w:rFonts w:ascii="Calibri" w:eastAsia="MS Mincho" w:hAnsi="Calibri" w:cs="Times New Roman"/>
      <w:lang w:eastAsia="ru-RU"/>
    </w:rPr>
  </w:style>
  <w:style w:type="table" w:styleId="af1">
    <w:name w:val="Table Grid"/>
    <w:basedOn w:val="a1"/>
    <w:uiPriority w:val="39"/>
    <w:rsid w:val="009F0F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F0F61"/>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2">
    <w:name w:val="header"/>
    <w:basedOn w:val="a"/>
    <w:link w:val="af3"/>
    <w:uiPriority w:val="99"/>
    <w:unhideWhenUsed/>
    <w:rsid w:val="009F0F61"/>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f3">
    <w:name w:val="Верхний колонтитул Знак"/>
    <w:basedOn w:val="a0"/>
    <w:link w:val="af2"/>
    <w:uiPriority w:val="99"/>
    <w:rsid w:val="009F0F61"/>
    <w:rPr>
      <w:rFonts w:ascii="Times New Roman" w:eastAsia="Times New Roman" w:hAnsi="Times New Roman" w:cs="Times New Roman"/>
      <w:sz w:val="24"/>
      <w:szCs w:val="24"/>
      <w:lang w:val="en-US"/>
    </w:rPr>
  </w:style>
  <w:style w:type="paragraph" w:styleId="af4">
    <w:name w:val="footer"/>
    <w:basedOn w:val="a"/>
    <w:link w:val="af5"/>
    <w:uiPriority w:val="99"/>
    <w:unhideWhenUsed/>
    <w:rsid w:val="009F0F61"/>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f5">
    <w:name w:val="Нижний колонтитул Знак"/>
    <w:basedOn w:val="a0"/>
    <w:link w:val="af4"/>
    <w:uiPriority w:val="99"/>
    <w:rsid w:val="009F0F61"/>
    <w:rPr>
      <w:rFonts w:ascii="Times New Roman" w:eastAsia="Times New Roman" w:hAnsi="Times New Roman" w:cs="Times New Roman"/>
      <w:sz w:val="24"/>
      <w:szCs w:val="24"/>
      <w:lang w:val="en-US"/>
    </w:rPr>
  </w:style>
  <w:style w:type="character" w:styleId="af6">
    <w:name w:val="page number"/>
    <w:basedOn w:val="a0"/>
    <w:rsid w:val="009F0F61"/>
  </w:style>
  <w:style w:type="table" w:customStyle="1" w:styleId="13">
    <w:name w:val="Сетка таблицы1"/>
    <w:basedOn w:val="a1"/>
    <w:next w:val="af1"/>
    <w:rsid w:val="009F0F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аблицы (моноширинный)"/>
    <w:basedOn w:val="a"/>
    <w:next w:val="a"/>
    <w:rsid w:val="009F0F6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List0">
    <w:name w:val="List 0"/>
    <w:basedOn w:val="a2"/>
    <w:rsid w:val="009F0F6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nsolovyov@hotelcosmo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7928</Words>
  <Characters>45194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Чалых Сергей Николаевич</cp:lastModifiedBy>
  <cp:revision>1</cp:revision>
  <dcterms:created xsi:type="dcterms:W3CDTF">2019-11-13T07:09:00Z</dcterms:created>
  <dcterms:modified xsi:type="dcterms:W3CDTF">2019-11-13T07:28:00Z</dcterms:modified>
</cp:coreProperties>
</file>