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50" w:rsidRPr="00C91750" w:rsidRDefault="00C91750" w:rsidP="00C917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                                                 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ДОГОВОР 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7535"/>
        </w:tabs>
        <w:autoSpaceDE w:val="0"/>
        <w:autoSpaceDN w:val="0"/>
        <w:adjustRightInd w:val="0"/>
        <w:spacing w:after="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на техническое обслуживание</w:t>
      </w:r>
      <w:r w:rsidR="00FA632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и ремонт</w:t>
      </w:r>
      <w:r w:rsidRPr="00C917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лифта (ов) и эскалатора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7535"/>
        </w:tabs>
        <w:autoSpaceDE w:val="0"/>
        <w:autoSpaceDN w:val="0"/>
        <w:adjustRightInd w:val="0"/>
        <w:spacing w:before="240" w:after="480" w:line="240" w:lineRule="auto"/>
        <w:ind w:left="397" w:right="284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г. Москва</w:t>
      </w:r>
      <w:r w:rsidRPr="00C9175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                                                                                                          «___» _____ 20</w:t>
      </w:r>
      <w:r w:rsidR="00894AA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   </w:t>
      </w:r>
      <w:r w:rsidRPr="00C9175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г.</w:t>
      </w:r>
    </w:p>
    <w:p w:rsidR="00C91750" w:rsidRPr="002D0EA0" w:rsidRDefault="00C91750" w:rsidP="002D0E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Владелец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лифта (</w:t>
      </w:r>
      <w:r w:rsidRPr="002D0EA0">
        <w:rPr>
          <w:rFonts w:ascii="Times New Roman" w:eastAsia="Times New Roman" w:hAnsi="Times New Roman" w:cs="Times New Roman"/>
          <w:sz w:val="24"/>
          <w:szCs w:val="24"/>
          <w:lang w:eastAsia="ru-RU"/>
        </w:rPr>
        <w:t>ов)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D0EA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«ГК «Космос»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«Заказчик», в лице </w:t>
      </w:r>
      <w:r w:rsidRPr="002D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 Правления, </w:t>
      </w:r>
      <w:r w:rsidR="00D43D6E" w:rsidRPr="002D0EA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Генерального менеджера</w:t>
      </w:r>
      <w:r w:rsidR="002D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3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2D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</w:t>
      </w:r>
      <w:r w:rsidR="00FA63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D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Доверенности №</w:t>
      </w:r>
      <w:r w:rsidR="002D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3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2D0EA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 и</w:t>
      </w:r>
      <w:r w:rsidR="002D0EA0" w:rsidRPr="002D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3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2D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«Исполнитель», в лице </w:t>
      </w:r>
      <w:r w:rsidR="00FA63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2D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Устава, с другой стороны, в дальнейшем именуемые Стороны, заключили настоящий Договор о нижеследующем: 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C91750" w:rsidRPr="00C91750" w:rsidRDefault="00C91750" w:rsidP="00C91750">
      <w:pPr>
        <w:spacing w:after="0" w:line="240" w:lineRule="auto"/>
        <w:ind w:left="397" w:right="284"/>
        <w:jc w:val="both"/>
        <w:rPr>
          <w:rFonts w:ascii="Times New Roman" w:eastAsia="Calibri" w:hAnsi="Times New Roman" w:cs="Times New Roman"/>
          <w:spacing w:val="-10"/>
          <w:lang w:eastAsia="ru-RU"/>
        </w:rPr>
      </w:pPr>
      <w:r w:rsidRPr="00C9175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1.1.</w:t>
      </w:r>
      <w:r w:rsidRPr="00C9175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9175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Заказчик</w:t>
      </w:r>
      <w:r w:rsidRPr="00C9175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917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поручает, а </w:t>
      </w:r>
      <w:r w:rsidRPr="00C9175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Исполнитель</w:t>
      </w:r>
      <w:r w:rsidRPr="00C917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обязуется за обусловленную Договором плату (Приложение №1), в соответствии с «Техническим заданием» Заказчика (Приложение №6) выполнять работы </w:t>
      </w:r>
      <w:r w:rsidRPr="00C917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техническому обслуживанию и ремонту лифтов и эскалаторов, осуществлению диспетчерского контроля за работой лифтов и эскалаторов, техническому обслуживанию и ремонту систем связи и диспетчерского контроля работы лифтов и эскалатора в здании ПАО «ГК «Космос» </w:t>
      </w:r>
      <w:r w:rsidRPr="00C917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согласно перечню (Приложение №2)</w:t>
      </w:r>
      <w:r w:rsidRPr="00C91750">
        <w:rPr>
          <w:rFonts w:ascii="Calibri" w:eastAsia="Calibri" w:hAnsi="Calibri" w:cs="Times New Roman"/>
          <w:color w:val="000000"/>
          <w:sz w:val="24"/>
          <w:szCs w:val="24"/>
          <w:lang w:eastAsia="ru-RU"/>
        </w:rPr>
        <w:t xml:space="preserve">, </w:t>
      </w:r>
      <w:r w:rsidRPr="00C917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расположенных по адресу: </w:t>
      </w:r>
      <w:r w:rsidRPr="00C9175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г. Москва, Проспект Мира, 150</w:t>
      </w:r>
      <w:r w:rsidRPr="00C9175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Под техническим обслуживанием лифта (ов) (далее по тексту – лифт), эскалатора, диспетчерского оборудования и связи, понимается плановое (по графику) и внеплановое (по заявкам) проведение работ по техническому обслуживанию и текущему ремонту лифтов, эскалатора, диспетчерского оборудования и связи, проводимых Исполнителем в соответствии с требованиями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по техническому обслуживанию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завода-изготовителя соответствующего оборудования и других нормативно-технических документов, обеспечивающих постоянную работоспособность обслуживаемых лифтов, эскалатора, диспетчерского оборудования и связи в течение срока действия настоящего Договора.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Техническое обслуживание лифта, эскалатора, диспетчерского оборудования и связи включает в себя: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Выполнение плановых (по графику) работ, необходимых для содержания лифта, эскалатора, диспетчерского оборудования и связи в технически исправном состоянии и постоянной работоспособности;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1.3.2. Устранение неисправностей по вызову Заказчика; 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1.3.3. Оказание консультативных услуг Заказчику в вопросах, касающихся эксплуатации лифтов, эскалатора, диспетчерского оборудования и связи.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Под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проведением осмотров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лифтов и эскалатора понимается осуществление ежесменных осмотров лифтов и эскалатора с целью выявлени</w:t>
      </w:r>
      <w:r w:rsidR="002D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неисправностей в работе,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предупреждения поломок и аварийных ситуаций, а также для  безопасной эксплуатации лифтов и эскалатора в течение срока действия настоящего Договора.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1.5. Под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проведением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за работой лифтов и эскалатора понимается визуальное постоянное наблюдение за работой лифтов, оборудованных устройством диспетчерского контроля, и эскалатора, посредством системы видеонаблюдения.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ОБЯЗАННОСТИ ЗАКАЗЧИКА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2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 обязуется: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208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и контролировать выполнение правил пользования лифтом и эскалатором. Обеспечить соблюдение и выполнение законов, нормативно-правовых актов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Российской Федерации, а также других нормативно-технических документов.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Заключить Договор страхования риска ответственности за причинение вреда жизни, здоровью или имуществу третьих лиц.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Назначить ответственного представителя для оперативного решения спорных, технических и других вопросов, возникающих в процессе выполнения работ, а также контроля за выполнением работ (ст. 12.1 «ПУБЭЭ» ПБ 10-77-94).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недоступность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для пользователей и посторонних лиц оборудования эскалатора и лифта, установленного в машинном и блочном помещениях, а также в шахте лифта (п.1.1 прил. №1 технического регламента).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меры по защите пользователей и посторонних лиц от получения травм в результате соприкосновения с движущимися частями оборудования эскалатора и лифта (п. 1.2.  прил. №1технического регламента).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и содержать надежным, в соответствии с Инструкциями завода-изготовителя, и постоянным электропитанием привод лифта и эскалатора, диспетчерское оборудование и связь, системы видеонаблюдения. Содержать в полной исправности электропроводку и предохранительные устройства до вводного устройства в машинном помещении лифта и эскалатора, до точек подключения питания системы видеонаблюдения, диспетчерского оборудования и связи. Предусмотреть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средств для обеспечения освещения кабины лифта, предназначенной для размещения людей, в том числе при перебое в электроснабжении.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и поддерживать температурно-влажностный режим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шахтах, машинных и блочных помещениях лифтов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эскалатора в соответствии с Инструкциями завода-изготовителя, паспортом лифтов и эскалатора, требованиями ПТЭЭП и принимать меры к устранению нарушений.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и выполнить свободными и освещенными в любое время суток подходы к лифтовым холлам и машинным и блочным помещениям лифта.</w:t>
      </w:r>
    </w:p>
    <w:p w:rsidR="00C91750" w:rsidRPr="00C91750" w:rsidRDefault="00C91750" w:rsidP="00C9175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284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Исполнителем составлять Акт причины выхода из строя оборудования лифта, эскалатора, диспетчерского оборудования и связи.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Приостанавливать эксплуатацию лифта и эскалатора самостоятельно в случае угрозы жизни людей и сообщать об этом незамедлительно Исполнителю. Об остановке лифта и эскалатора, вследствие нарушения безопасной эксплуатации и/или отсутствия таковой, Заказчик должен поставить в известность Исполнителя немедленно. Остановленный по этим причинам лифт и эскалатор пускать в работу может только Исполнитель, после устранения всех выявленных нарушений правил безопасной эксплуатации.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за свой счет ремонт строительной части лифтовых установок и эскалатора, постоянно содержать в чистоте купе кабины, шахтные двери, пороги дверей кабины и шахты, балюстраду эскалатора, следить за исправностью декоративных обрамлений, не относящихся к конструкции лифта.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текущего строительного ремонта в лифтовых помещениях предварительно письменно информировать Исполнителя о сроках, перечне и объеме работ. Все работы строительного ремонта в лифтовых помещениях выполняются за счет Заказчика и только при отключенном лифтовом оборудовании.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Исполнителю паспорта лифтов и эскалатора на время действия настоящего Договора.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проведение технического освидетельствования и электроизмерительных работ на лифтах (ст.6 п.4 Технический регламент ТР ТС 011/2011,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п.4.2. ГОСТ Р 53783-2010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эскалаторе (п.11.3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«ПУБЭЭ» ПБ 10-77-94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), в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согласованные сроки.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ежегодного технического освидетельствования, контрольных проверок и диагностики лифтов и эскалатора, обеспечить присутствие </w:t>
      </w:r>
      <w:bookmarkStart w:id="0" w:name="OLE_LINK7"/>
      <w:bookmarkStart w:id="1" w:name="OLE_LINK8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 представителя</w:t>
      </w:r>
      <w:bookmarkEnd w:id="0"/>
      <w:bookmarkEnd w:id="1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предоставлять документацию по эксплуатации лифтов и эскалатора, а также своевременно выполнять предписания контролирующих органов государственного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контроля (надзора).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производить оплату за работы, предусмотренные настоящим Договором.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и осуществить беспрепятственный проход специалистов Исполнителя для выполнения плановых и внеплановых работ по настоящему договору. 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постоянную работоспособность системы видеонаблюдения за работой эскалаторов.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сохранность коммутационных линий,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проложенных по зданию для диспетчерского оборудования, связи и системы видеонаблюдения для контроля за работой эскалатора.</w:t>
      </w:r>
    </w:p>
    <w:p w:rsidR="00C91750" w:rsidRPr="00C91750" w:rsidRDefault="00C91750" w:rsidP="0032556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ОБЯЗАННОСТИ ИСПОЛНИТЕЛЯ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2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Исполнитель обязуется: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208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Pr="00C91750" w:rsidRDefault="00C91750" w:rsidP="00C91750">
      <w:pPr>
        <w:widowControl w:val="0"/>
        <w:shd w:val="clear" w:color="auto" w:fill="FFFFFF"/>
        <w:tabs>
          <w:tab w:val="left" w:pos="450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Выполнять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проведению осмотров, технического обслуживания и ремонта лифтов и эскалаторов, диспетчерского оборудования и связи,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 работой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лифтов и эскалаторов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50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Производить техническое обслуживание в сроки, указанные в графике (Приложение № 3) в объеме технологических карт (Приложение № 5, 5а, 5б, 5в), разработанных в соответствии с инструкциями по эксплуатации (ИЭ), «Руководством по техническому обслуживанию» лифтов и эскалатора завода-изготовителя и «Положением о системе ППР лифтов».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50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Допускать к работе по техническому обслуживанию лифта и эскалатора прошедших обучение, аттестованных и квалифицированных специалистов, не имеющих медицинских противопоказаний:</w:t>
      </w:r>
    </w:p>
    <w:p w:rsidR="00C91750" w:rsidRPr="00C91750" w:rsidRDefault="00C91750" w:rsidP="00C91750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97" w:right="284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организации работ по техническому обслуживанию и ремонту лифтов;</w:t>
      </w:r>
    </w:p>
    <w:p w:rsidR="00C91750" w:rsidRPr="00C91750" w:rsidRDefault="00C91750" w:rsidP="00C91750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97" w:right="284" w:firstLine="2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электромехаников по лифтам, ответственных за проведение технического обслуживания лифтов;</w:t>
      </w:r>
    </w:p>
    <w:p w:rsidR="00C91750" w:rsidRPr="00C91750" w:rsidRDefault="00C91750" w:rsidP="00C91750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97" w:right="284" w:firstLine="2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содержание эскалатора в исправном состоянии и безопасную его эксплуатацию;</w:t>
      </w:r>
    </w:p>
    <w:p w:rsidR="00C91750" w:rsidRPr="00C91750" w:rsidRDefault="00C91750" w:rsidP="00C91750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97" w:right="284" w:firstLine="2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машинистов эскалатора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ответственных за проведение технического обслуживания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эскалатора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1750" w:rsidRPr="00C91750" w:rsidRDefault="00C91750" w:rsidP="00C91750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97" w:right="284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диспетчеров, осуществляющих контроль за работой лифтов и эскалатора.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50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Заказчику согласованный график технического обслуживания лифтов и эскалатора (Приложение № 3) для планирования проводимых работ на год. Возможные отклонения в графиках технического обслуживания лифтов и эскалатора Стороны должны согласовывать между собой не позднее, чем за 5 дней до запланированной даты.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50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Pr="00C91750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Обеспечить сохранность принятых от Заказчика паспортов лифтов и эскалатора и</w:t>
      </w:r>
      <w:r w:rsidRPr="00C91750">
        <w:rPr>
          <w:rFonts w:ascii="Arial" w:eastAsia="Times New Roman" w:hAnsi="Arial" w:cs="Arial"/>
          <w:spacing w:val="2"/>
          <w:sz w:val="21"/>
          <w:szCs w:val="21"/>
          <w:shd w:val="clear" w:color="auto" w:fill="FFFFFF"/>
          <w:lang w:eastAsia="ru-RU"/>
        </w:rPr>
        <w:t xml:space="preserve">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в паспортах лифтов и эскалатора о проведенных ремонтах, заменах узлов и деталей (Приложение № 4), подготовке к техническому освидетельствованию и проведению технического освидетельствования.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50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При необходимости и по согласованию с Заказчиком производить замену вышедших из строя конструкций, узлов и деталей оборудования лифтов, эскалатора, диспетчерского оборудования и связи. Запасные части поставляются за счет Заказчика. В каждом случае замена производится после письменного одобрения Заказчиком предложения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оплаты поставляемых компонентов. Если Заказчик не одобряет рекомендуемую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Исполнителем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замену компонентов, ответственность за простой (не работу) лифтов, эскалатора, диспетчерского оборудования и связи полностью возлагается на Заказчика.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50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по дополнительному соглашению и за отдельную плату аварийно-восстановительные работы на лифтах,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эскалаторе, диспетчерском оборудовании и связи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необходимость в которых возникла вследствие выхода из строя оборудования в результате нарушений правил эксплуатации, умышленной порчи, хищения или аварии в здании по вине Заказчика или третьих лиц. В таком случае, Исполнитель совместно с Заказчиком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составляет Акт, о причинах выхода из строя оборудования.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68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проведение ежегодного технического освидетельствования, и участвовать в контрольных проверках, проводимых органами государственного контроля (надзора), при этом:</w:t>
      </w:r>
    </w:p>
    <w:p w:rsidR="00C91750" w:rsidRPr="00C91750" w:rsidRDefault="00C91750" w:rsidP="0032556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2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подготавливать лифты и эскалатор к указанным мероприятиям;</w:t>
      </w:r>
    </w:p>
    <w:p w:rsidR="00C91750" w:rsidRPr="00C91750" w:rsidRDefault="00C91750" w:rsidP="0032556C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97" w:right="284" w:firstLine="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предъявлять паспорта лифтов и эскалатора, и другую необходимую документацию;</w:t>
      </w:r>
    </w:p>
    <w:p w:rsidR="00C91750" w:rsidRPr="00C91750" w:rsidRDefault="00C91750" w:rsidP="0032556C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97" w:right="284" w:firstLine="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выполнять предписания контролирующих органов Ростехнадзора.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работа по техническому обслуживанию лифтов,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эскалатора, диспетчерского оборудования и связи,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выполняться в рабочее время с 09.00 до 18.00 (кроме субботы и воскресенья, а также, праздничных дней, установленных Законодательством РФ). Устранение неисправностей, возникших в период эксплуатации, производится аварийной службой </w:t>
      </w:r>
      <w:bookmarkStart w:id="2" w:name="OLE_LINK5"/>
      <w:bookmarkStart w:id="3" w:name="OLE_LINK6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</w:t>
      </w:r>
      <w:bookmarkEnd w:id="2"/>
      <w:bookmarkEnd w:id="3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включая выходные и праздничные дни, при этом освобождение пассажиров из кабин лифтов производится в течение 30 минут после поступления заявки в аварийную службу. Телефон аварийной службы: </w:t>
      </w:r>
      <w:r w:rsidRPr="00C917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+7 (   ) __________.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911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 дополнительному соглашению за счет Заказчика модернизацию лифтов,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эскалатора, диспетчерского оборудования и связи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работы по капитальному ремонту (приложение № 4).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Выполнять аварийно-спасательные работы при возникновении чрезвычайных ситуаций.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911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Права Исполнителя: При наличии предписаний со стороны контролирующих органов в адрес Заказчика о приостановке лифта или эскалатора, Исполнитель вправе в одностороннем порядке приостановить выполнение работ, предусмотренных настоящим договором, без применения к Исполнителю со стороны Заказчика каких-либо штрафных санкций, до выполнения Заказчиком соответствующих предписаний госорганов.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необходимых случаях, связанных с остановкой и не работой лифтов, эскалатора, диспетчерского оборудования и связи, направлять дополнительно бригаду или аварийную службу в помощь персоналу для нахождения неисправностей и пуска в эксплуатацию лифта, эскалатора, диспетчерского оборудования и связи.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3.14. Обеспечить постоянное (круглосуточное) дежурство обслуживающего персонала на объекте Заказчика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адресу: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Москва, Проспект Мира, д.150</w:t>
      </w:r>
      <w:r w:rsidRPr="00C917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количестве, оговоренном прилагаемой сметой.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Обеспечить проведение осмотров лифтов и эскалатора, контроль за работой лифтов и эскалатора, необходимым количеством прошедших обучение, аттестованных и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имеющих медицинских противопоказаний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диспетчеров, машинистов эскалатора и электромехаников по лифтам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(ст.4 технического регламента)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Обеспечивать и выполнять постоянное надежное закрывание замком дверей машинных помещений, а также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порядок хранения, учета и выдачи ключей от машинных помещений лифтов в соответствии с требованиями руководящих документов.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3.17.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кабину лифта двусторонней переговорной связью.</w:t>
      </w:r>
    </w:p>
    <w:p w:rsidR="00C91750" w:rsidRPr="00C91750" w:rsidRDefault="00C91750" w:rsidP="00C91750">
      <w:pPr>
        <w:widowControl w:val="0"/>
        <w:tabs>
          <w:tab w:val="left" w:pos="-720"/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3.18. Согласовать совместно с «Заказчиком», с органами местного надзора порядок ведения работ, обеспечить его соблюдение персоналом «Исполнителя».     До начала работ подписать совместно с Заказчиком Акт-допуск для производства работ на территории действующего предприятия.</w:t>
      </w:r>
    </w:p>
    <w:p w:rsidR="00C91750" w:rsidRPr="00C91750" w:rsidRDefault="00C91750" w:rsidP="00C91750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3.19. Обеспечить содержание и уборку мест проведения работ (машинные помещения лифтов и эскалаторов).</w:t>
      </w:r>
    </w:p>
    <w:p w:rsidR="00C91750" w:rsidRPr="00C91750" w:rsidRDefault="00C91750" w:rsidP="00C91750">
      <w:pPr>
        <w:widowControl w:val="0"/>
        <w:tabs>
          <w:tab w:val="left" w:pos="-720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3.20. Обеспечить в ходе производства работ выполнение персоналом «Исполнителя» необходимых мероприятий по соблюдению правил пожарной безопасности, техники безопасности, соблюдать экологические, санитарные и иные требования, установленные законодательством РФ в области охраны окружающей природной среды.</w:t>
      </w:r>
    </w:p>
    <w:p w:rsidR="00FA7354" w:rsidRDefault="00FA7354" w:rsidP="00FA7354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C91750"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3.21. </w:t>
      </w:r>
      <w:r w:rsidRPr="00FA7354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 xml:space="preserve"> </w:t>
      </w:r>
      <w:r w:rsidRPr="00FA7354">
        <w:rPr>
          <w:rFonts w:ascii="Times New Roman" w:hAnsi="Times New Roman" w:cs="Times New Roman"/>
        </w:rPr>
        <w:t xml:space="preserve">  осуществляет временное хранение отходов на </w:t>
      </w:r>
      <w:r w:rsidR="002D0EA0" w:rsidRPr="00FA7354">
        <w:rPr>
          <w:rFonts w:ascii="Times New Roman" w:hAnsi="Times New Roman" w:cs="Times New Roman"/>
        </w:rPr>
        <w:t>территории ПАО</w:t>
      </w:r>
      <w:r w:rsidRPr="00FA7354">
        <w:rPr>
          <w:rFonts w:ascii="Times New Roman" w:hAnsi="Times New Roman" w:cs="Times New Roman"/>
        </w:rPr>
        <w:t xml:space="preserve"> «ГК «</w:t>
      </w:r>
      <w:r w:rsidR="002D0EA0" w:rsidRPr="00FA7354">
        <w:rPr>
          <w:rFonts w:ascii="Times New Roman" w:hAnsi="Times New Roman" w:cs="Times New Roman"/>
        </w:rPr>
        <w:t>Космос» в</w:t>
      </w:r>
      <w:r w:rsidRPr="00FA73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2D0EA0" w:rsidRPr="00FA7354">
        <w:rPr>
          <w:rFonts w:ascii="Times New Roman" w:hAnsi="Times New Roman" w:cs="Times New Roman"/>
        </w:rPr>
        <w:t>соответствии с</w:t>
      </w:r>
      <w:r w:rsidRPr="00FA7354">
        <w:rPr>
          <w:rFonts w:ascii="Times New Roman" w:hAnsi="Times New Roman" w:cs="Times New Roman"/>
        </w:rPr>
        <w:t xml:space="preserve"> «Инструкцией по </w:t>
      </w:r>
      <w:r w:rsidR="002D0EA0" w:rsidRPr="00FA7354">
        <w:rPr>
          <w:rFonts w:ascii="Times New Roman" w:hAnsi="Times New Roman" w:cs="Times New Roman"/>
        </w:rPr>
        <w:t>обращению с</w:t>
      </w:r>
      <w:r w:rsidRPr="00FA7354">
        <w:rPr>
          <w:rFonts w:ascii="Times New Roman" w:hAnsi="Times New Roman" w:cs="Times New Roman"/>
        </w:rPr>
        <w:t xml:space="preserve"> отходами, </w:t>
      </w:r>
      <w:r w:rsidR="002D0EA0" w:rsidRPr="00FA7354">
        <w:rPr>
          <w:rFonts w:ascii="Times New Roman" w:hAnsi="Times New Roman" w:cs="Times New Roman"/>
        </w:rPr>
        <w:t>образующимися при</w:t>
      </w:r>
      <w:r w:rsidRPr="00FA7354">
        <w:rPr>
          <w:rFonts w:ascii="Times New Roman" w:hAnsi="Times New Roman" w:cs="Times New Roman"/>
        </w:rPr>
        <w:t xml:space="preserve"> производственной и иной д</w:t>
      </w:r>
      <w:r w:rsidR="002D0EA0">
        <w:rPr>
          <w:rFonts w:ascii="Times New Roman" w:hAnsi="Times New Roman" w:cs="Times New Roman"/>
        </w:rPr>
        <w:t xml:space="preserve">еятельности ПАО «ГК «Космос»,  </w:t>
      </w:r>
      <w:r w:rsidRPr="00FA7354">
        <w:rPr>
          <w:rFonts w:ascii="Times New Roman" w:hAnsi="Times New Roman" w:cs="Times New Roman"/>
        </w:rPr>
        <w:t xml:space="preserve">его Арендаторов и Подрядчиков» (приложение №___ к договору), другими нормативными документами в   области обращения с отходами.  </w:t>
      </w:r>
    </w:p>
    <w:p w:rsidR="00FA7354" w:rsidRPr="00FA7354" w:rsidRDefault="00FA7354" w:rsidP="00FA7354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FA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3.</w:t>
      </w:r>
      <w:r w:rsidRPr="00FA7354">
        <w:rPr>
          <w:rFonts w:ascii="Times New Roman" w:hAnsi="Times New Roman" w:cs="Times New Roman"/>
          <w:sz w:val="24"/>
          <w:szCs w:val="24"/>
        </w:rPr>
        <w:t xml:space="preserve">22. Ответственность   за все образуемые в процессе деятельности Исполнителя выбросы и сбросы загрязняющих веществ, отходы производства и потребления несет Исполнитель, в т.ч. в части уплаты платы за негативное воздействие на окружающую среду. </w:t>
      </w:r>
    </w:p>
    <w:p w:rsidR="00FA7354" w:rsidRPr="00FA7354" w:rsidRDefault="00FA7354" w:rsidP="00FA7354">
      <w:pPr>
        <w:ind w:left="426" w:hanging="426"/>
        <w:rPr>
          <w:rFonts w:ascii="Times New Roman" w:hAnsi="Times New Roman" w:cs="Times New Roman"/>
        </w:rPr>
      </w:pPr>
      <w:r w:rsidRPr="00FA7354">
        <w:rPr>
          <w:rFonts w:ascii="Times New Roman" w:hAnsi="Times New Roman" w:cs="Times New Roman"/>
          <w:sz w:val="24"/>
          <w:szCs w:val="24"/>
        </w:rPr>
        <w:t xml:space="preserve">            3.23. Исполнитель не должен сбрасывать в систему канализации вещества, материалы, отходы и сточные воды, запрещенные к сбросу в централизованные системы водоотведения согласно  перечню  прил. 4  к Правилам холодного водоснабжения и водоотведения, утвержденным постановлением  Правительства Российской Федерации от 29 июля 2013 г. N 644. В случае засорения стоков канализации по вине Исполнителя, Исполнитель обязан  немедленно известить об этом Заказчика, полностью компенсировать Заказчику все наложенные на него штрафы, а также убытки,  и устранять последствия засора стоков канализации своими силами и средствами</w:t>
      </w:r>
      <w:r w:rsidRPr="00FA7354">
        <w:rPr>
          <w:rFonts w:ascii="Times New Roman" w:hAnsi="Times New Roman" w:cs="Times New Roman"/>
        </w:rPr>
        <w:t xml:space="preserve"> или силами Заказчика, но за счет Исполнителя.</w:t>
      </w:r>
    </w:p>
    <w:p w:rsidR="00C91750" w:rsidRPr="00C91750" w:rsidRDefault="00C91750" w:rsidP="00C91750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3.2</w:t>
      </w:r>
      <w:r w:rsidR="00FA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выполнении монтажных работ первичное накопление отходов Исполнитель осуществляет в пределах мест их проведения (машинные отделения) в соответствии с требованиями и нормами законодательства РФ.</w:t>
      </w:r>
    </w:p>
    <w:p w:rsidR="00C91750" w:rsidRPr="00C91750" w:rsidRDefault="00C91750" w:rsidP="00C91750">
      <w:pPr>
        <w:widowControl w:val="0"/>
        <w:tabs>
          <w:tab w:val="left" w:pos="-720"/>
          <w:tab w:val="num" w:pos="2138"/>
        </w:tabs>
        <w:suppressAutoHyphens/>
        <w:autoSpaceDE w:val="0"/>
        <w:autoSpaceDN w:val="0"/>
        <w:adjustRightInd w:val="0"/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3.2</w:t>
      </w:r>
      <w:r w:rsidR="00FA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«Исполнитель» обязуется не допускать захламление территории «Заказчика» при транспортировании отходов к местам временного накопления и размещения отходов.</w:t>
      </w:r>
    </w:p>
    <w:p w:rsidR="00C91750" w:rsidRPr="00C91750" w:rsidRDefault="00C91750" w:rsidP="00C91750">
      <w:pPr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3.2</w:t>
      </w:r>
      <w:r w:rsidR="00FA735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. «Исполнитель» возмещает «Заказчику» все расходы, понесенные им в результате наложения на него штрафов и иных санкций государственными органами, в связи с неисполнением «Исполнителем» требований законодательства РФ, связанных с выполнением работ по настоящему Договору.</w:t>
      </w:r>
    </w:p>
    <w:p w:rsidR="00C91750" w:rsidRPr="00C91750" w:rsidRDefault="00C91750" w:rsidP="00C91750">
      <w:pPr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750" w:rsidRPr="00C91750" w:rsidRDefault="00C91750" w:rsidP="0032556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СТОИМОСТЬ РАБОТ И ПОРЯДОК РАСЧЕТОВ</w:t>
      </w:r>
    </w:p>
    <w:p w:rsidR="00C91750" w:rsidRPr="00C91750" w:rsidRDefault="00C91750" w:rsidP="002D0EA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Ежемесячная стоимость работ составляет </w:t>
      </w:r>
      <w:r w:rsidR="00FA63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2D0EA0" w:rsidRPr="002D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A63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2D0EA0" w:rsidRPr="002D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</w:t>
      </w:r>
      <w:r w:rsidR="00FA632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D0EA0" w:rsidRPr="002D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копеек.</w:t>
      </w:r>
      <w:r w:rsidR="002D0E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0EA0" w:rsidRPr="002D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4A3B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утверждается</w:t>
      </w:r>
      <w:r w:rsidR="002D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 Протоколом согласования договорной цены (Приложение № 1). В стоимость работ включена стоимость необходимых для технического обслуживания лифтов, эскалатора, диспетчерского оборудования и связи, смазочных, чистящих и расходных материалов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1750" w:rsidRPr="00C91750" w:rsidRDefault="00C91750" w:rsidP="002D0EA0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расходы на приобретение конструкций, узлов и деталей, необходимых для замены вышедших из строя, оплачиваются отдельно после согласования их с Заказчиком.</w:t>
      </w:r>
    </w:p>
    <w:p w:rsidR="00C91750" w:rsidRPr="00C91750" w:rsidRDefault="00C91750" w:rsidP="002D0EA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период, в котором были произведены дополнительные расходы, Исполнитель дополнительно к Акту приема-сдачи выполненных работ предоставляет Заказчику Акт о выявленной технической неисправности и Дефектную ведомость на оборудование и комплектующие, вышедшие из строя.</w:t>
      </w:r>
    </w:p>
    <w:p w:rsidR="00C91750" w:rsidRPr="00C91750" w:rsidRDefault="00C91750" w:rsidP="0032556C">
      <w:pPr>
        <w:widowControl w:val="0"/>
        <w:numPr>
          <w:ilvl w:val="1"/>
          <w:numId w:val="4"/>
        </w:numPr>
        <w:shd w:val="clear" w:color="auto" w:fill="FFFFFF"/>
        <w:tabs>
          <w:tab w:val="clear" w:pos="502"/>
          <w:tab w:val="num" w:pos="0"/>
        </w:tabs>
        <w:autoSpaceDE w:val="0"/>
        <w:autoSpaceDN w:val="0"/>
        <w:adjustRightInd w:val="0"/>
        <w:spacing w:after="0" w:line="240" w:lineRule="auto"/>
        <w:ind w:left="0" w:righ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Расчеты по настоящему Договору производятся ежемесячно на основании счета, Акта приема-сдачи выполненных работ, подписанных уполномоченными представителями обеих Сторон, и счета-фактуры, а также Исполнитель направляет Заказчику Акт о выявленной технической неисправности и Дефектную ведомость на конструкции, узлы и детали, вышедшие из строя за отчетный месяц. Оплата производится в течение 30 (тридцати) рабочих дней с момента подписания Акта выполненных работ, с учетом п. 4.4. настоящего договора.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84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замененных деталей осуществляется Заказчиком по отдельному счету в течение 3 (трех) банковских дней с момента выполнения работ и подписания Акта о выявленной технической неисправности и Дефектной ведомости.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4.4. Акты, предъявляемые Исполнителем, рассматриваются и подписываются Заказчиком в срок не более 10 (десяти) рабочих дней с даты их предъявления Исполнителем. При получении Акта выполненных работ Заказчик обязан в течение 10 (десяти) календарных дней со дня получения соответствующего Акта подписать таковой или предоставить письменный мотивированный отказ от подписания. В противном случае работы считаются принятыми Заказчиком в полном объеме без претензий со стороны Заказчика и подлежат полной оплате в соответствии с условиями настоящего договора.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В случае остановки лифта или эскалатора на длительный срок (4 месяца и более),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составляется двусторонний акт об остановке лифта и прекращении технического обслуживания. В этом случае оплата за техническое обслуживание лифта или эскалатора приостанавливается до его пуска. 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Последующее включение лифта или эскалатора производится Исполнителем по письменному уведомлению от Заказчика и по согласованию с Заказчиком, после проведения ревизии оборудования, технического освидетельствования и составления двустороннего Акта</w:t>
      </w:r>
      <w:r w:rsidR="009D5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пуска  лифта или эскалатора в работу.</w:t>
      </w:r>
    </w:p>
    <w:p w:rsidR="00C91750" w:rsidRPr="007B7FB0" w:rsidRDefault="00C91750" w:rsidP="0032556C">
      <w:pPr>
        <w:widowControl w:val="0"/>
        <w:numPr>
          <w:ilvl w:val="1"/>
          <w:numId w:val="12"/>
        </w:numPr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временном выводе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лифта или эскалатора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эксплуатации на срок более чем на 30 календарных дней и продолжении проведения технического обслуживания оплата осуществляется в объеме 50 % от стоимости ежемесячного обслуживания выведенного из эксплуатации оборудования. </w:t>
      </w:r>
      <w:r w:rsidRPr="007B7F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техническое обслуживание лифта не проводится, оплата за ежемесячное обслуживание такого лифта не осуществляется.</w:t>
      </w:r>
    </w:p>
    <w:p w:rsidR="00C91750" w:rsidRPr="00C91750" w:rsidRDefault="00C91750" w:rsidP="0032556C">
      <w:pPr>
        <w:widowControl w:val="0"/>
        <w:numPr>
          <w:ilvl w:val="1"/>
          <w:numId w:val="12"/>
        </w:numPr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капитальных работ, на основании дополнительного соглашения к настоящему договору, оплата выполненных работ по капитальному ремонту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лифтов, эскалатора, диспетчерского оборудования и связи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производится путем перечисления Заказчиком согласованной суммы на расчетный счет Исполнителя в течение 10 (десяти) банковских дней с момента выставления счета.</w:t>
      </w:r>
    </w:p>
    <w:p w:rsidR="00C91750" w:rsidRPr="00C91750" w:rsidRDefault="00C91750" w:rsidP="0032556C">
      <w:pPr>
        <w:widowControl w:val="0"/>
        <w:numPr>
          <w:ilvl w:val="1"/>
          <w:numId w:val="12"/>
        </w:numPr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произойдет изменение налогов, сборов или других затрат в соответствии с изменением действующего законодательства РФ,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на пересмотр платежа при условии согласования с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Заказчиком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согласен с изменением оплаты за техническое обслуживание, он имеет право, в течение 30 дней с даты получения информации об изменении вышеуказанной оплаты, сообщить о расторжении Договора через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 дней. За этот период времени оплата услуг производиться по согласованным ранее тарифам.</w:t>
      </w:r>
    </w:p>
    <w:p w:rsidR="00C91750" w:rsidRPr="00C91750" w:rsidRDefault="00C91750" w:rsidP="0032556C">
      <w:pPr>
        <w:widowControl w:val="0"/>
        <w:numPr>
          <w:ilvl w:val="1"/>
          <w:numId w:val="12"/>
        </w:numPr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Обязательства Заказчика по оплате считаются исполненными в момент поступления денежных средств на расчетный счет Исполнителя.</w:t>
      </w:r>
    </w:p>
    <w:p w:rsidR="00C91750" w:rsidRPr="00C91750" w:rsidRDefault="00C91750" w:rsidP="0032556C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Calibri" w:hAnsi="Times New Roman" w:cs="Times New Roman"/>
          <w:sz w:val="24"/>
          <w:szCs w:val="24"/>
          <w:lang w:eastAsia="ru-RU"/>
        </w:rPr>
        <w:t>Стороны обязуются проводить ежеквартальную сверку расчетов с подписанием акта сверки в течение 10 календарных дней после окончания отчетного квартала.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50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91750" w:rsidRPr="00C91750" w:rsidRDefault="00C91750" w:rsidP="0032556C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left="397" w:right="284" w:hanging="3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ОСВИДЕТЕЛЬСТВОВАНИЕ</w:t>
      </w:r>
    </w:p>
    <w:p w:rsidR="00C91750" w:rsidRPr="00C91750" w:rsidRDefault="00C91750" w:rsidP="00C91750">
      <w:pPr>
        <w:keepNext/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397" w:right="28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</w:pPr>
      <w:r w:rsidRPr="00C917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ЛИФТОВ И ЭСКАЛАТОРОВ В ТЕЧЕНИЕ ЭКСПЛУАТАЦИИ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 течение всего срока действия настоящего договора лифты и эскалатор подвергаются периодическому техническому освидетельствованию не реже одного раза в 12 календарных месяцев (ст.6 Технического регламента, п. 4.4. ГОСТ Р 53783-2010, п.11.1.2. «ПУБЭЭ» ПБ 10-77-94).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Исполнитель обязан: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5.2.1. Обеспечить не реже одного раза в 12 месяцев техническую подготовку к проведению испытаний и измерений (п.9.1. ГОСТ Р 53783-2010). Если в ходе технического освидетельствования возникнет необходимость регулировки узлов лифта или эскалатора, то эти работы выполняются без дополнительной оплаты со стороны Заказчика.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5.2.2. Не позднее, чем за 3 рабочих дня до начала работ подтвердить запланированную дату проведения периодического технического освидетельствования лифта или эскалатора.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Заказчик обязан: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5.3.1. Заключить договор с аккредитованной испытательной лабораторией (центром) для проведения технического освидетельствования лифтов (ГОСТ Р 53783-2010 п.4.2.) и эскалатора.  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5.3.2. Обеспечить и осуществить возможность проведения и участие своего представителя в работе комиссии по техническому освидетельствованию лифта и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эскалатора.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Лифт считается введенным в эксплуатацию после записи в паспорте лифта о проведении периодического технического освидетельствования (ст.6. технического регламента) и подписания акта-сертификата специалистом аккредитованной испытательной лаборатории (центром), специалистом по организации работ по техническому обслуживанию и ремонту лифтов и представителем Заказчика.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Эскалатор считается введенным в эксплуатацию при положительных результатах освидетельствования и после того, как специалист аккредитованной испытательной лаборатории (центром) сделает запись в паспорте эскалатора о разрешении эксплуатации эскалатора и дате следующего технического освидетельствования.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7785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750" w:rsidRPr="00C91750" w:rsidRDefault="00C91750" w:rsidP="0032556C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АНТИКОРРУПЦИОННЫЕ ПОЛОЖЕНИЯ</w:t>
      </w:r>
    </w:p>
    <w:p w:rsidR="00C91750" w:rsidRPr="00C91750" w:rsidRDefault="00C91750" w:rsidP="0032556C">
      <w:pPr>
        <w:widowControl w:val="0"/>
        <w:numPr>
          <w:ilvl w:val="1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:rsidR="00C91750" w:rsidRPr="00C91750" w:rsidRDefault="00C91750" w:rsidP="0032556C">
      <w:pPr>
        <w:widowControl w:val="0"/>
        <w:numPr>
          <w:ilvl w:val="1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Закона Великобритании «О борьбе со взяточничеством» (UKBriberyAct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C91750" w:rsidRPr="00C91750" w:rsidRDefault="00C91750" w:rsidP="00C9175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предложения, дачи, обещания, вымогательства, согласия получить и получения взяток; и/или</w:t>
      </w:r>
    </w:p>
    <w:p w:rsidR="00C91750" w:rsidRPr="00C91750" w:rsidRDefault="00C91750" w:rsidP="00C9175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каким-либо лицам и от каких-либо лиц или организаций,</w:t>
      </w:r>
    </w:p>
    <w:p w:rsidR="00C91750" w:rsidRPr="00C91750" w:rsidRDefault="00C91750" w:rsidP="00C9175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C91750" w:rsidRPr="00C91750" w:rsidRDefault="00C91750" w:rsidP="0032556C">
      <w:pPr>
        <w:widowControl w:val="0"/>
        <w:numPr>
          <w:ilvl w:val="1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76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обязана без промедления письменно уведомить об этом другую Сторону;</w:t>
      </w:r>
    </w:p>
    <w:p w:rsidR="00C91750" w:rsidRPr="00C91750" w:rsidRDefault="00C91750" w:rsidP="00C9175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нарушения.</w:t>
      </w:r>
    </w:p>
    <w:p w:rsidR="00C91750" w:rsidRPr="00C91750" w:rsidRDefault="00C91750" w:rsidP="0032556C">
      <w:pPr>
        <w:widowControl w:val="0"/>
        <w:numPr>
          <w:ilvl w:val="1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C91750" w:rsidRDefault="00C91750" w:rsidP="00C91750">
      <w:pPr>
        <w:tabs>
          <w:tab w:val="left" w:pos="851"/>
          <w:tab w:val="left" w:pos="993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2F0" w:rsidRPr="000C22F0" w:rsidRDefault="000C22F0" w:rsidP="000C22F0">
      <w:pPr>
        <w:widowControl w:val="0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0C2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КОНФИДЕНЦИАЛЬНОСТЬ</w:t>
      </w:r>
    </w:p>
    <w:p w:rsidR="000C22F0" w:rsidRPr="00EB0289" w:rsidRDefault="000C22F0" w:rsidP="000C22F0">
      <w:pPr>
        <w:spacing w:after="0" w:line="240" w:lineRule="auto"/>
        <w:ind w:left="757"/>
        <w:contextualSpacing/>
        <w:jc w:val="both"/>
        <w:rPr>
          <w:rFonts w:ascii="Times New Roman" w:eastAsia="Calibri" w:hAnsi="Times New Roman" w:cs="Times New Roman"/>
          <w:b/>
        </w:rPr>
      </w:pPr>
    </w:p>
    <w:p w:rsidR="000C22F0" w:rsidRPr="000C22F0" w:rsidRDefault="000C22F0" w:rsidP="005D1D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C22F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.1. Стороны обязуются хранить в тайне содержание настоящего Договора в части, касающейся стоимости работ и порядка оплаты, а также любую информацию и данные, предоставляемые каждой из Сторон в связи с исполнением настоящего Договора, не раскрывать </w:t>
      </w:r>
      <w:r w:rsidRPr="000C22F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lastRenderedPageBreak/>
        <w:t>и не разглашать третьим лицам в целом или частично факты и информацию без предварительного письменного согласия одной из Сторон настоящего Договора.</w:t>
      </w:r>
    </w:p>
    <w:p w:rsidR="000C22F0" w:rsidRPr="000C22F0" w:rsidRDefault="000C22F0" w:rsidP="005D1D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C22F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ИСПОЛНИТЕЛЬ обязуется не использовать факты и информацию, полученные при исполнении настоящего  Договора,  для  любых  целей   без  предварительного   письменного   согласия ЗАКАЗЧИКА, равно как и ЗАКАЗЧИК обязуется не использовать такую информацию без предварительного письменного согласия ИСПОЛНИТЕЛЯ.</w:t>
      </w:r>
    </w:p>
    <w:p w:rsidR="000C22F0" w:rsidRPr="000C22F0" w:rsidRDefault="000C22F0" w:rsidP="005D1D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2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конфиденциальности и использования, возложенные на ИСПОЛНИТЕЛЯ настоящим Договором, не будут распространяться на общедоступную информацию, а также на информацию, которая станет известна не по вине ИСПОЛНИТЕЛЯ.</w:t>
      </w:r>
    </w:p>
    <w:p w:rsidR="000C22F0" w:rsidRPr="000C22F0" w:rsidRDefault="000C22F0" w:rsidP="005D1D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2F0" w:rsidRPr="000C22F0" w:rsidRDefault="000C22F0" w:rsidP="000C22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2F0" w:rsidRPr="00EB0289" w:rsidRDefault="000C22F0" w:rsidP="000C22F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EB0289">
        <w:rPr>
          <w:rFonts w:ascii="Times New Roman" w:eastAsia="Calibri" w:hAnsi="Times New Roman" w:cs="Times New Roman"/>
          <w:b/>
          <w:sz w:val="24"/>
          <w:szCs w:val="24"/>
        </w:rPr>
        <w:t>. ЗАВЕРЕНИЯ И ГАРАНТИИ ИСПОЛНИТЕЛЯ</w:t>
      </w:r>
    </w:p>
    <w:p w:rsidR="000C22F0" w:rsidRPr="000C22F0" w:rsidRDefault="004F6CFF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0C22F0" w:rsidRPr="000C22F0">
        <w:rPr>
          <w:rFonts w:ascii="Times New Roman" w:eastAsia="Calibri" w:hAnsi="Times New Roman" w:cs="Times New Roman"/>
          <w:sz w:val="24"/>
          <w:szCs w:val="24"/>
        </w:rPr>
        <w:t>.1. ИСПОЛНИТЕЛЬ заявляет и гарантирует ЗАКАЗЧИКУ, что на дату заключения настоящего договора: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>- 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осуществления им деятельности;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>- обладает полномочиями для заключения настоящего договора и исполнению обязательств, принятых в соответствии с настоящим договором;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>- настоящий договор от имени ИСПОЛНИТЕЛЯ подписан лицом, которое надлежащим образом уполномочено совершать такие действия;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>- 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>- 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>- все документы, предоставленные ИСПОЛНИТЕЛЕМ, являются подлинными, действительными и законными, а информация, предоставленная ИСПОЛНИТЕЛЕМ в связи с заключением договора, является достоверной, полной и точной, и он не скрыл обстоятельств, которые могли бы, в случае их выяснения негативно повлиять на решение ЗАКАЗЧИКА заключить договор;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>- 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>- все работы будут проводиться квалифицированными и аттестованными сотрудниками ИСПОЛНИТЕЛЯ,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 эксплуатации строительного оборудования;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>- ИСПОЛНИТЕЛЬ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>- ИСПОЛНИТЕЛЬ подтверждает, что имел возможность участвовать в определении условий настоящего договора;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>- ИСПОЛНИТЕЛЬ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>- у ИСПОЛНИТЕЛЯ отсутствуют обстоятельства, которые могут повлечь для ЗАКАЗЧИКА неблагоприятные последствия, вызванные любыми действиями и/или бездействиями ИСПОЛНИТЕЛЯ, результатом которых может являться неисполнение ИСПОЛНИТЕЛЕМ обязательств, связанных с уплатой налогов/сборов/иных обязательств перед бюджетом РФ, бюджетом субъектов РФ и/или муниципальных образований;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 xml:space="preserve">-указанные заверения ИСПОЛНИТЕЛЯ являются для ЗАКАЗЧИКА существенными в силу положений ст. 431.2 Гражданского кодекса РФ, а ИСПОЛНИТЕЛЬ знает о том, что ЗАКАЗЧИК полагается на данные заверения, в связи с чем, в случае, если указанные заверения причинили </w:t>
      </w:r>
      <w:r w:rsidRPr="000C22F0">
        <w:rPr>
          <w:rFonts w:ascii="Times New Roman" w:eastAsia="Calibri" w:hAnsi="Times New Roman" w:cs="Times New Roman"/>
          <w:sz w:val="24"/>
          <w:szCs w:val="24"/>
        </w:rPr>
        <w:lastRenderedPageBreak/>
        <w:t>убытки ЗАКАЗЧИКУ, в том числе и после окончания срока договора, ИСПОЛНИТЕЛЬ обязан возместить ЗАКАЗЧИКУ причиненные такой недостоверностью убытки, включая, но не ограничиваясь убытками, понесенными ЗАКАЗЧИКОМ вследствие предоставления ЗАКАЗЧИКУ налоговыми органами штрафных санкций (пени, штрафы), а также невозможностью возмещения налога на добавленную стоимость в порядке установленном законодательством РФ;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>- ответственность за неисполнение настоящей статьи договора лежит на ИСПОЛНИТЕЛЕ и компенсируется в полном объеме за счет ИСПОЛНИТЕЛЯ.</w:t>
      </w:r>
    </w:p>
    <w:p w:rsidR="000C22F0" w:rsidRPr="000C22F0" w:rsidRDefault="000C22F0" w:rsidP="00C91750">
      <w:pPr>
        <w:tabs>
          <w:tab w:val="left" w:pos="851"/>
          <w:tab w:val="left" w:pos="993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750" w:rsidRPr="004F6CFF" w:rsidRDefault="00C91750" w:rsidP="0032556C">
      <w:pPr>
        <w:pStyle w:val="af0"/>
        <w:numPr>
          <w:ilvl w:val="0"/>
          <w:numId w:val="14"/>
        </w:numPr>
        <w:shd w:val="clear" w:color="auto" w:fill="FFFFFF"/>
        <w:spacing w:before="120" w:after="120"/>
        <w:ind w:right="284"/>
        <w:jc w:val="center"/>
        <w:rPr>
          <w:b/>
          <w:bCs/>
          <w:color w:val="000000"/>
          <w:sz w:val="24"/>
          <w:szCs w:val="24"/>
        </w:rPr>
      </w:pPr>
      <w:r w:rsidRPr="004F6CFF">
        <w:rPr>
          <w:b/>
          <w:bCs/>
          <w:color w:val="000000"/>
          <w:sz w:val="24"/>
          <w:szCs w:val="24"/>
        </w:rPr>
        <w:t>ОТВЕТСТВЕННОСТЬ СТОРОН</w:t>
      </w:r>
    </w:p>
    <w:p w:rsidR="00C91750" w:rsidRPr="004F6CFF" w:rsidRDefault="004F6CFF" w:rsidP="0032556C">
      <w:pPr>
        <w:pStyle w:val="af0"/>
        <w:numPr>
          <w:ilvl w:val="1"/>
          <w:numId w:val="14"/>
        </w:numPr>
        <w:shd w:val="clear" w:color="auto" w:fill="FFFFFF"/>
        <w:spacing w:line="240" w:lineRule="atLeast"/>
        <w:ind w:righ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91750" w:rsidRPr="004F6CFF">
        <w:rPr>
          <w:sz w:val="24"/>
          <w:szCs w:val="24"/>
        </w:rPr>
        <w:t>Ответственность за эксплуатацию лифтов и эскалатора несет Заказчик.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spacing w:line="240" w:lineRule="atLeast"/>
        <w:ind w:right="284"/>
        <w:jc w:val="both"/>
        <w:rPr>
          <w:sz w:val="24"/>
          <w:szCs w:val="24"/>
        </w:rPr>
      </w:pPr>
      <w:r w:rsidRPr="004F6CFF">
        <w:rPr>
          <w:sz w:val="24"/>
          <w:szCs w:val="24"/>
        </w:rPr>
        <w:t>Ответственность за организацию работ по техническому обслуживанию и исправное состояние лифтов, эскалатора, диспетчерского оборудования и связи, несет Исполнитель.</w:t>
      </w:r>
    </w:p>
    <w:p w:rsidR="00C91750" w:rsidRPr="00C91750" w:rsidRDefault="00C91750" w:rsidP="0032556C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567" w:right="284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Федерации, законами и нормативными актами г. Москвы.</w:t>
      </w:r>
    </w:p>
    <w:p w:rsidR="00C91750" w:rsidRPr="00C91750" w:rsidRDefault="00C91750" w:rsidP="0032556C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tLeast"/>
        <w:ind w:left="567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имеет право остановить лифты и эскалаторы и прекратить их техническое обслуживание при нарушении правил их безопасной эксплуатации. О прекращении технического обслуживания лифтов и эскалатора Исполнитель должен поставить Заказчика в известность. Остановленный по этим причинам лифт или эскалатор пускать может только Исполнитель после устранения Заказчиком выявленных нарушений. </w:t>
      </w:r>
    </w:p>
    <w:p w:rsidR="00C91750" w:rsidRPr="007B7FB0" w:rsidRDefault="00C91750" w:rsidP="0032556C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tLeast"/>
        <w:ind w:left="567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F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Исполнителем требований раздела 3 договора Заказчик имеет право зафиксировать их в акте, подписываемом представителями обеих сторон. На основании данного акта Заказчик в праве применить к Исполнителю следующие штрафы:</w:t>
      </w:r>
    </w:p>
    <w:p w:rsidR="00C91750" w:rsidRPr="007B7FB0" w:rsidRDefault="00C91750" w:rsidP="0032556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7F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п.3.2,3.3,3.5 – 1500,00 руб</w:t>
      </w:r>
      <w:r w:rsidRPr="007B7F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C91750" w:rsidRPr="007B7FB0" w:rsidRDefault="00C91750" w:rsidP="0032556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7F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п.3.</w:t>
      </w:r>
      <w:r w:rsidRPr="007B7F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Pr="007B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3000,00 руб.</w:t>
      </w:r>
    </w:p>
    <w:p w:rsidR="00C91750" w:rsidRPr="00C91750" w:rsidRDefault="00C91750" w:rsidP="0032556C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567" w:right="284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 случае простоя лифта или эскалатора по вине Исполнителя имеет право требовать уменьшение суммы ежемесячного платежа на 0,1 % за каждый день простоя за единицу неработающего оборудования, но не более стоимости ежемесячного обслуживания единицы оборудования.</w:t>
      </w:r>
    </w:p>
    <w:p w:rsidR="00C91750" w:rsidRPr="00C91750" w:rsidRDefault="00C91750" w:rsidP="0032556C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567" w:right="284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могут заявлять претензии по фактам нарушения условий настоящего договора в течение всего срока действия Договора. При наличии претензий по качеству технического обслуживания или эксплуатации лифтов, эскалатора, диспетчерского оборудования и связи виновная сторона должна в 3-х дневной срок предъявить мотивированные объяснения, исправить упущения и учесть в последующей работе законные требования, содержащиеся в претензии.</w:t>
      </w:r>
    </w:p>
    <w:p w:rsidR="00C91750" w:rsidRPr="00C91750" w:rsidRDefault="00C91750" w:rsidP="0032556C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709" w:right="284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несвоевременной оплаты Заказчик на основании письменной претензии Исполнителя обязан оплатить последнему пени в размере 0,1% от стоимости выполненных, но не оплаченных работ, за каждый день просрочки. </w:t>
      </w:r>
    </w:p>
    <w:p w:rsidR="00C91750" w:rsidRPr="00C91750" w:rsidRDefault="00C91750" w:rsidP="0032556C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709" w:right="284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пени, штрафы и иные санкции, предусмотренные Договором, фактически не предъявлялись, отсутствует согласие виновной стороны и решение Арбитражного суда об оплате неустойки и иных санкций, то суммы пени, штрафов и иных санкций составляют 0 руб. за каждый день просрочки исполнения обязательств по Договору, то есть не начисляются и оплате не подлежат. Возможность применения штрафных санкций является правом, но не обязанностью Стороны, чьи права нарушены.</w:t>
      </w:r>
    </w:p>
    <w:p w:rsidR="00C91750" w:rsidRPr="004F6CFF" w:rsidRDefault="00C91750" w:rsidP="0032556C">
      <w:pPr>
        <w:pStyle w:val="af0"/>
        <w:numPr>
          <w:ilvl w:val="0"/>
          <w:numId w:val="14"/>
        </w:numPr>
        <w:shd w:val="clear" w:color="auto" w:fill="FFFFFF"/>
        <w:spacing w:before="120" w:after="120" w:line="240" w:lineRule="atLeast"/>
        <w:ind w:right="284"/>
        <w:jc w:val="center"/>
        <w:rPr>
          <w:b/>
          <w:bCs/>
          <w:color w:val="000000"/>
          <w:sz w:val="24"/>
          <w:szCs w:val="24"/>
        </w:rPr>
      </w:pPr>
      <w:r w:rsidRPr="004F6CFF">
        <w:rPr>
          <w:b/>
          <w:bCs/>
          <w:color w:val="000000"/>
          <w:sz w:val="24"/>
          <w:szCs w:val="24"/>
        </w:rPr>
        <w:t>СРОК ДЕЙСТВИЯ ДОГОВОРА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ind w:right="284"/>
        <w:jc w:val="both"/>
        <w:rPr>
          <w:color w:val="000000"/>
          <w:sz w:val="24"/>
          <w:szCs w:val="24"/>
        </w:rPr>
      </w:pPr>
      <w:r w:rsidRPr="004F6CFF">
        <w:rPr>
          <w:color w:val="000000"/>
          <w:sz w:val="24"/>
          <w:szCs w:val="24"/>
        </w:rPr>
        <w:t>Настоящий Договор действует с «</w:t>
      </w:r>
      <w:r w:rsidR="00764A3B">
        <w:rPr>
          <w:color w:val="000000"/>
          <w:sz w:val="24"/>
          <w:szCs w:val="24"/>
        </w:rPr>
        <w:t>01</w:t>
      </w:r>
      <w:r w:rsidRPr="004F6CFF">
        <w:rPr>
          <w:color w:val="000000"/>
          <w:sz w:val="24"/>
          <w:szCs w:val="24"/>
        </w:rPr>
        <w:t>»</w:t>
      </w:r>
      <w:r w:rsidR="00764A3B">
        <w:rPr>
          <w:color w:val="000000"/>
          <w:sz w:val="24"/>
          <w:szCs w:val="24"/>
        </w:rPr>
        <w:t xml:space="preserve"> сентября</w:t>
      </w:r>
      <w:r w:rsidRPr="004F6CFF">
        <w:rPr>
          <w:color w:val="000000"/>
          <w:sz w:val="24"/>
          <w:szCs w:val="24"/>
        </w:rPr>
        <w:t xml:space="preserve"> 20</w:t>
      </w:r>
      <w:r w:rsidR="00764A3B">
        <w:rPr>
          <w:color w:val="000000"/>
          <w:sz w:val="24"/>
          <w:szCs w:val="24"/>
        </w:rPr>
        <w:t>2</w:t>
      </w:r>
      <w:r w:rsidR="00FA6322">
        <w:rPr>
          <w:color w:val="000000"/>
          <w:sz w:val="24"/>
          <w:szCs w:val="24"/>
        </w:rPr>
        <w:t>2</w:t>
      </w:r>
      <w:r w:rsidRPr="004F6CFF">
        <w:rPr>
          <w:color w:val="000000"/>
          <w:sz w:val="24"/>
          <w:szCs w:val="24"/>
        </w:rPr>
        <w:t xml:space="preserve"> г.</w:t>
      </w:r>
      <w:r w:rsidR="00764A3B">
        <w:rPr>
          <w:color w:val="000000"/>
          <w:sz w:val="24"/>
          <w:szCs w:val="24"/>
        </w:rPr>
        <w:t>,</w:t>
      </w:r>
      <w:r w:rsidRPr="004F6CFF">
        <w:rPr>
          <w:color w:val="000000"/>
          <w:sz w:val="24"/>
          <w:szCs w:val="24"/>
        </w:rPr>
        <w:t xml:space="preserve"> по «</w:t>
      </w:r>
      <w:r w:rsidR="00764A3B">
        <w:rPr>
          <w:color w:val="000000"/>
          <w:sz w:val="24"/>
          <w:szCs w:val="24"/>
        </w:rPr>
        <w:t>31</w:t>
      </w:r>
      <w:r w:rsidRPr="004F6CFF">
        <w:rPr>
          <w:color w:val="000000"/>
          <w:sz w:val="24"/>
          <w:szCs w:val="24"/>
        </w:rPr>
        <w:t xml:space="preserve">» </w:t>
      </w:r>
      <w:r w:rsidR="00764A3B">
        <w:rPr>
          <w:color w:val="000000"/>
          <w:sz w:val="24"/>
          <w:szCs w:val="24"/>
        </w:rPr>
        <w:t>августа</w:t>
      </w:r>
      <w:r w:rsidRPr="004F6CFF">
        <w:rPr>
          <w:color w:val="000000"/>
          <w:sz w:val="24"/>
          <w:szCs w:val="24"/>
        </w:rPr>
        <w:t xml:space="preserve"> 20</w:t>
      </w:r>
      <w:r w:rsidR="00764A3B">
        <w:rPr>
          <w:color w:val="000000"/>
          <w:sz w:val="24"/>
          <w:szCs w:val="24"/>
        </w:rPr>
        <w:t>2</w:t>
      </w:r>
      <w:r w:rsidR="00FA6322">
        <w:rPr>
          <w:color w:val="000000"/>
          <w:sz w:val="24"/>
          <w:szCs w:val="24"/>
        </w:rPr>
        <w:t>3</w:t>
      </w:r>
      <w:r w:rsidR="00764A3B">
        <w:rPr>
          <w:color w:val="000000"/>
          <w:sz w:val="24"/>
          <w:szCs w:val="24"/>
        </w:rPr>
        <w:t>г.</w:t>
      </w:r>
      <w:r w:rsidRPr="004F6CFF">
        <w:rPr>
          <w:color w:val="000000"/>
          <w:sz w:val="24"/>
          <w:szCs w:val="24"/>
        </w:rPr>
        <w:t>, а в части взаиморасчетов до полного выполнения обязательств обеих сторон.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ind w:right="284"/>
        <w:jc w:val="both"/>
        <w:rPr>
          <w:color w:val="000000"/>
          <w:sz w:val="24"/>
          <w:szCs w:val="24"/>
        </w:rPr>
      </w:pPr>
      <w:r w:rsidRPr="004F6CFF">
        <w:rPr>
          <w:color w:val="000000"/>
          <w:sz w:val="24"/>
          <w:szCs w:val="24"/>
        </w:rPr>
        <w:lastRenderedPageBreak/>
        <w:t>В случае если одна из Сторон намерена прекратить действие Договора в одностороннем порядке, она предупреждает об этом другую Сторону не позднее, чем за один месяц.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750" w:rsidRPr="00C91750" w:rsidRDefault="00C91750" w:rsidP="0032556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РАЗРЕШЕНИЕ СПОРОВ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ind w:right="284" w:hanging="644"/>
        <w:jc w:val="both"/>
        <w:rPr>
          <w:color w:val="000000"/>
          <w:sz w:val="24"/>
          <w:szCs w:val="24"/>
        </w:rPr>
      </w:pPr>
      <w:r w:rsidRPr="004F6CFF">
        <w:rPr>
          <w:sz w:val="24"/>
          <w:szCs w:val="24"/>
        </w:rPr>
        <w:t>При возникновении разногласий по Договору Стороны принимают все меры для разрешения споров путем переговоров</w:t>
      </w:r>
      <w:r w:rsidRPr="004F6CFF">
        <w:rPr>
          <w:color w:val="000000"/>
          <w:sz w:val="24"/>
          <w:szCs w:val="24"/>
        </w:rPr>
        <w:t>.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ind w:right="284" w:hanging="644"/>
        <w:jc w:val="both"/>
        <w:rPr>
          <w:sz w:val="24"/>
          <w:szCs w:val="24"/>
        </w:rPr>
      </w:pPr>
      <w:r w:rsidRPr="004F6CFF">
        <w:rPr>
          <w:sz w:val="24"/>
          <w:szCs w:val="24"/>
        </w:rPr>
        <w:t>В случае невозможности разрешения споров путем переговоров, споры подлежат рассмотрению в претензионном порядке. Сторона, права которой, по ее мнению</w:t>
      </w:r>
      <w:r w:rsidR="007B7FB0" w:rsidRPr="004F6CFF">
        <w:rPr>
          <w:sz w:val="24"/>
          <w:szCs w:val="24"/>
        </w:rPr>
        <w:t>,</w:t>
      </w:r>
      <w:r w:rsidRPr="004F6CFF">
        <w:rPr>
          <w:sz w:val="24"/>
          <w:szCs w:val="24"/>
        </w:rPr>
        <w:t xml:space="preserve"> нарушены, до обращения в суд обязана направить письменную претензию другой Стороне.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ind w:left="823" w:right="284"/>
        <w:jc w:val="both"/>
        <w:rPr>
          <w:sz w:val="24"/>
          <w:szCs w:val="24"/>
        </w:rPr>
      </w:pPr>
      <w:r w:rsidRPr="004F6CFF">
        <w:rPr>
          <w:sz w:val="24"/>
          <w:szCs w:val="24"/>
        </w:rPr>
        <w:t>В случае полного либо частичного отказа удовлетворить претензию, либо неполучения ответа на претензию в течение 5 (Пяти) рабочих дней с момента получения претензии Стороной, которой направлена претензия, Сторона, права которой, по ее мнению</w:t>
      </w:r>
      <w:r w:rsidR="007B7FB0" w:rsidRPr="004F6CFF">
        <w:rPr>
          <w:sz w:val="24"/>
          <w:szCs w:val="24"/>
        </w:rPr>
        <w:t>,</w:t>
      </w:r>
      <w:r w:rsidRPr="004F6CFF">
        <w:rPr>
          <w:sz w:val="24"/>
          <w:szCs w:val="24"/>
        </w:rPr>
        <w:t xml:space="preserve"> нарушены, вправе обратиться за решением спора в Арбитражный суд г. Москвы.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750" w:rsidRPr="00C91750" w:rsidRDefault="00C91750" w:rsidP="0032556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ОБСТОЯТЕЛЬСТВА НЕПРЕОДОЛИМОЙ СИЛЫ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ind w:right="284"/>
        <w:jc w:val="both"/>
        <w:rPr>
          <w:color w:val="000000"/>
          <w:sz w:val="24"/>
          <w:szCs w:val="24"/>
        </w:rPr>
      </w:pPr>
      <w:r w:rsidRPr="004F6CFF">
        <w:rPr>
          <w:color w:val="000000"/>
          <w:sz w:val="24"/>
          <w:szCs w:val="24"/>
        </w:rPr>
        <w:t>Стороны освобождаются от ответственности за неисполнение или ненадлежащее исполнение своих обязательств по настоящему Договору, имевшее место вследствие действия обстоятельств непреодолимой силы, препятствующих исполнению настоящего Договора, то есть чрезвычайных и непредотвратимых обстоятельств, которые независимы от воли Сторон, не могли быть ими предотвращены разумными средствами при их наступлении.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ind w:right="284"/>
        <w:jc w:val="both"/>
        <w:rPr>
          <w:color w:val="000000"/>
          <w:sz w:val="24"/>
          <w:szCs w:val="24"/>
        </w:rPr>
      </w:pPr>
      <w:r w:rsidRPr="004F6CFF">
        <w:rPr>
          <w:color w:val="000000"/>
          <w:sz w:val="24"/>
          <w:szCs w:val="24"/>
        </w:rPr>
        <w:t>Сторона, подвергшая действию обстоятельств непреодолимой силы, должна немедленно уведомить другую Сторону о возникновении, виде и возможной продолжительности действия такого обстоятельства. Если эта Сторона не уведомит другую Сторону о наступлении таких обстоятельств в течение 5 (Пяти) календарных дней с момента их наступления, она лишается права ссылаться на них, за исключением такой ситуации, когда само такое обстоятельство препятствовало уведомлению другой Стороны.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ind w:right="284"/>
        <w:jc w:val="both"/>
        <w:rPr>
          <w:color w:val="000000"/>
          <w:sz w:val="24"/>
          <w:szCs w:val="24"/>
        </w:rPr>
      </w:pPr>
      <w:r w:rsidRPr="004F6CFF">
        <w:rPr>
          <w:color w:val="000000"/>
          <w:sz w:val="24"/>
          <w:szCs w:val="24"/>
        </w:rPr>
        <w:t>При отсутствии своевременного извещения, предусмотренного п. 9.2. настоящего Договора, виновная Сторона обязана возместить другой Стороне убытки, причиненные не извещением или несвоевременным извещением.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ind w:right="284"/>
        <w:jc w:val="both"/>
        <w:rPr>
          <w:color w:val="000000"/>
          <w:sz w:val="24"/>
          <w:szCs w:val="24"/>
        </w:rPr>
      </w:pPr>
      <w:r w:rsidRPr="004F6CFF">
        <w:rPr>
          <w:color w:val="000000"/>
          <w:sz w:val="24"/>
          <w:szCs w:val="24"/>
        </w:rPr>
        <w:t>Наступление обстоятельств, вызванных действием непреодолимой силы, влечет за собой расторжение Договора или по желанию Сторон увеличение срока исполнения настоящего Договора на период действия указанных обстоятельств.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750" w:rsidRPr="00C91750" w:rsidRDefault="00C91750" w:rsidP="0032556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tabs>
          <w:tab w:val="left" w:pos="142"/>
        </w:tabs>
        <w:ind w:right="284"/>
        <w:jc w:val="both"/>
        <w:rPr>
          <w:color w:val="000000"/>
          <w:sz w:val="24"/>
          <w:szCs w:val="24"/>
        </w:rPr>
      </w:pPr>
      <w:r w:rsidRPr="004F6CFF">
        <w:rPr>
          <w:color w:val="000000"/>
          <w:sz w:val="24"/>
          <w:szCs w:val="24"/>
        </w:rPr>
        <w:t xml:space="preserve"> По соглашению сторон в настоящий Договор могут быть внесены поправки, изменения и дополнения, которые оформляются двусторонними письменными Дополнительными соглашениями.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tabs>
          <w:tab w:val="left" w:pos="284"/>
        </w:tabs>
        <w:ind w:right="284"/>
        <w:jc w:val="both"/>
        <w:rPr>
          <w:color w:val="000000"/>
          <w:sz w:val="24"/>
          <w:szCs w:val="24"/>
        </w:rPr>
      </w:pPr>
      <w:r w:rsidRPr="004F6CFF">
        <w:rPr>
          <w:color w:val="000000"/>
          <w:sz w:val="24"/>
          <w:szCs w:val="24"/>
        </w:rPr>
        <w:t>Договор составлен в 2-х экземплярах, имеющих одинаковую юридическую силу, по одному для каждой стороны.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tabs>
          <w:tab w:val="left" w:pos="284"/>
        </w:tabs>
        <w:ind w:right="284"/>
        <w:jc w:val="both"/>
        <w:rPr>
          <w:color w:val="000000"/>
          <w:sz w:val="24"/>
          <w:szCs w:val="24"/>
        </w:rPr>
      </w:pPr>
      <w:r w:rsidRPr="004F6CFF">
        <w:rPr>
          <w:sz w:val="24"/>
          <w:szCs w:val="24"/>
        </w:rPr>
        <w:t>При изменении, у одной из Сторон, юридических или банковских реквизитов, она обязана письменно уведомить об этом другую Сторону в течение 5 дней.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tabs>
          <w:tab w:val="left" w:pos="284"/>
        </w:tabs>
        <w:ind w:right="284"/>
        <w:jc w:val="both"/>
        <w:rPr>
          <w:color w:val="000000"/>
          <w:sz w:val="24"/>
          <w:szCs w:val="24"/>
        </w:rPr>
      </w:pPr>
      <w:r w:rsidRPr="004F6CFF">
        <w:rPr>
          <w:color w:val="000000"/>
          <w:sz w:val="24"/>
          <w:szCs w:val="24"/>
        </w:rPr>
        <w:t>Исполнитель не вправе привлекать третьих лиц для выполнения принятых на себя обязательств по настоящему договору.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tabs>
          <w:tab w:val="left" w:pos="284"/>
        </w:tabs>
        <w:ind w:right="284"/>
        <w:jc w:val="both"/>
        <w:rPr>
          <w:color w:val="000000"/>
          <w:sz w:val="24"/>
          <w:szCs w:val="24"/>
        </w:rPr>
      </w:pPr>
      <w:r w:rsidRPr="004F6CFF">
        <w:rPr>
          <w:color w:val="000000"/>
          <w:sz w:val="24"/>
          <w:szCs w:val="24"/>
        </w:rPr>
        <w:t xml:space="preserve">Документы, переданные по факсу и/или электронной почте, сохраняют юридическую силу до получения оригинала и могут быть предъявлены в суд как </w:t>
      </w:r>
      <w:r w:rsidRPr="004F6CFF">
        <w:rPr>
          <w:color w:val="000000"/>
          <w:sz w:val="24"/>
          <w:szCs w:val="24"/>
        </w:rPr>
        <w:lastRenderedPageBreak/>
        <w:t>надлежащее доказательство.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tabs>
          <w:tab w:val="left" w:pos="-142"/>
        </w:tabs>
        <w:ind w:right="284"/>
        <w:jc w:val="both"/>
        <w:rPr>
          <w:color w:val="000000"/>
          <w:sz w:val="24"/>
          <w:szCs w:val="24"/>
        </w:rPr>
      </w:pPr>
      <w:r w:rsidRPr="004F6CFF">
        <w:rPr>
          <w:color w:val="000000"/>
          <w:sz w:val="24"/>
          <w:szCs w:val="24"/>
        </w:rPr>
        <w:t>Все исходные данные Заказчика, а также другие сведения, полученные Исполнителем при выполнении работ в рамках настоящего Договора, являются конфиденциальными и не подлежат разглашению.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tabs>
          <w:tab w:val="left" w:pos="-142"/>
        </w:tabs>
        <w:ind w:right="284"/>
        <w:jc w:val="both"/>
        <w:rPr>
          <w:color w:val="000000"/>
          <w:sz w:val="24"/>
          <w:szCs w:val="24"/>
        </w:rPr>
      </w:pPr>
      <w:r w:rsidRPr="004F6CFF">
        <w:rPr>
          <w:color w:val="000000"/>
          <w:sz w:val="24"/>
          <w:szCs w:val="24"/>
        </w:rPr>
        <w:t>Приложения к настоящему договору:</w:t>
      </w:r>
    </w:p>
    <w:p w:rsidR="00C91750" w:rsidRPr="00C91750" w:rsidRDefault="00C91750" w:rsidP="0032556C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соглашения о Договорной цене</w:t>
      </w:r>
    </w:p>
    <w:p w:rsidR="00C91750" w:rsidRPr="00C91750" w:rsidRDefault="00C91750" w:rsidP="0032556C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оборудования</w:t>
      </w:r>
    </w:p>
    <w:p w:rsidR="00C91750" w:rsidRP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3. График технического обслуживания лифтов и эскалатора</w:t>
      </w:r>
    </w:p>
    <w:p w:rsidR="00C91750" w:rsidRP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Список узлов и деталей, заменяемых при капитальном ремонте лифта.</w:t>
      </w:r>
    </w:p>
    <w:p w:rsidR="00C91750" w:rsidRPr="00C91750" w:rsidRDefault="00C91750" w:rsidP="00FA735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right="284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Технологическая карта по техническому обслуживанию и ремонту лифта </w:t>
      </w:r>
      <w:r w:rsidRPr="00C91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KONE</w:t>
      </w:r>
      <w:r w:rsidR="003470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47029" w:rsidRPr="0034702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347029" w:rsidRPr="00347029">
        <w:rPr>
          <w:rFonts w:ascii="Times New Roman" w:eastAsia="Calibri" w:hAnsi="Times New Roman" w:cs="Times New Roman"/>
          <w:sz w:val="20"/>
          <w:szCs w:val="20"/>
          <w:lang w:val="en-US"/>
        </w:rPr>
        <w:t>HYUNDAI</w:t>
      </w:r>
      <w:r w:rsidR="00347029" w:rsidRPr="0034702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347029" w:rsidRPr="0034702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UNGERT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1750" w:rsidRP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5а. Технологическая карта по техническому обслуживанию и ремонту лифта </w:t>
      </w:r>
      <w:r w:rsidRPr="00C91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1750" w:rsidRPr="00C91750" w:rsidRDefault="00C91750" w:rsidP="00FA735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right="284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5б. Технологическая карта по техническому обслуживанию и ремонту эскалатора </w:t>
      </w:r>
      <w:r w:rsidRPr="00C91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1750" w:rsidRPr="00C91750" w:rsidRDefault="00C91750" w:rsidP="00FA735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right="284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5в. Технологическая карта по техническому обслуживанию и ремонту диспетчерского оборудования.</w:t>
      </w:r>
    </w:p>
    <w:p w:rsid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задание</w:t>
      </w:r>
    </w:p>
    <w:p w:rsidR="00FA7354" w:rsidRPr="00FA7354" w:rsidRDefault="00FA7354" w:rsidP="00FA735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FA7354">
        <w:rPr>
          <w:rFonts w:ascii="Times New Roman" w:hAnsi="Times New Roman" w:cs="Times New Roman"/>
          <w:sz w:val="24"/>
          <w:szCs w:val="24"/>
        </w:rPr>
        <w:t>Инструкция по обращению с отходами,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354">
        <w:rPr>
          <w:rFonts w:ascii="Times New Roman" w:hAnsi="Times New Roman" w:cs="Times New Roman"/>
          <w:sz w:val="24"/>
          <w:szCs w:val="24"/>
        </w:rPr>
        <w:t>образующимися при производственной и иной деятельности ПАО «ГК «Космос»</w:t>
      </w:r>
      <w:r w:rsidR="0032556C">
        <w:rPr>
          <w:rFonts w:ascii="Times New Roman" w:hAnsi="Times New Roman" w:cs="Times New Roman"/>
          <w:sz w:val="24"/>
          <w:szCs w:val="24"/>
        </w:rPr>
        <w:t>, его Арендаторов и Подрядчиков</w:t>
      </w:r>
    </w:p>
    <w:p w:rsidR="00C91750" w:rsidRPr="00FA7354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750" w:rsidRDefault="00C91750" w:rsidP="0032556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РЕКВИЗИТЫ И ПОДПИСИ СТОРОН</w:t>
      </w:r>
    </w:p>
    <w:p w:rsidR="005D1D2C" w:rsidRPr="00C91750" w:rsidRDefault="005D1D2C" w:rsidP="005D1D2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9"/>
        <w:gridCol w:w="5082"/>
      </w:tblGrid>
      <w:tr w:rsidR="00C91750" w:rsidRPr="00C91750" w:rsidTr="00894AAD">
        <w:tc>
          <w:tcPr>
            <w:tcW w:w="4928" w:type="dxa"/>
            <w:shd w:val="clear" w:color="auto" w:fill="auto"/>
          </w:tcPr>
          <w:p w:rsidR="00C91750" w:rsidRPr="00FA7354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209" w:type="dxa"/>
            <w:shd w:val="clear" w:color="auto" w:fill="auto"/>
          </w:tcPr>
          <w:p w:rsidR="00C91750" w:rsidRPr="00FA7354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C91750" w:rsidRPr="00C91750" w:rsidTr="00894AAD">
        <w:tc>
          <w:tcPr>
            <w:tcW w:w="4928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ПАО «Гостиничный комплекс «Космос»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Юридический адрес:</w:t>
            </w: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ab/>
              <w:t>129366, г. Москва, Проспект Мира, 150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Фактический адрес:</w:t>
            </w: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ab/>
              <w:t>129366, г. Москва, Проспект Мира, 150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ИНН 7717016198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КПП 771701001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р/сч 40702810800000001006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ab/>
              <w:t xml:space="preserve">АО «Газпромбанк» 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БИК 044525823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кор/сч 30101810200000000823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ОКПО 04820697</w:t>
            </w: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ab/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ОГРН 1027700007037</w:t>
            </w: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ab/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ТЕЛ./ФАКС</w:t>
            </w: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ab/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e-mail:</w:t>
            </w: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ab/>
            </w:r>
          </w:p>
        </w:tc>
        <w:tc>
          <w:tcPr>
            <w:tcW w:w="5209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правления,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99"/>
        <w:gridCol w:w="5222"/>
      </w:tblGrid>
      <w:tr w:rsidR="00C91750" w:rsidRPr="00C91750" w:rsidTr="00894AAD">
        <w:tc>
          <w:tcPr>
            <w:tcW w:w="4896" w:type="dxa"/>
            <w:shd w:val="clear" w:color="auto" w:fill="auto"/>
          </w:tcPr>
          <w:p w:rsidR="00C91750" w:rsidRPr="00C91750" w:rsidRDefault="00854306" w:rsidP="0085430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Генеральный менеджер</w:t>
            </w:r>
          </w:p>
        </w:tc>
        <w:tc>
          <w:tcPr>
            <w:tcW w:w="5244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Генеральный директор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c>
          <w:tcPr>
            <w:tcW w:w="4896" w:type="dxa"/>
            <w:shd w:val="clear" w:color="auto" w:fill="auto"/>
          </w:tcPr>
          <w:p w:rsidR="00C91750" w:rsidRPr="00C91750" w:rsidRDefault="00C91750" w:rsidP="00FA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______________/ </w:t>
            </w:r>
            <w:r w:rsidR="00F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244" w:type="dxa"/>
            <w:shd w:val="clear" w:color="auto" w:fill="auto"/>
          </w:tcPr>
          <w:p w:rsidR="00C91750" w:rsidRPr="00C91750" w:rsidRDefault="00C91750" w:rsidP="00FA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r w:rsidR="00F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91750" w:rsidRPr="00C91750" w:rsidTr="00894AAD">
        <w:tc>
          <w:tcPr>
            <w:tcW w:w="4896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c>
          <w:tcPr>
            <w:tcW w:w="4896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244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/>
              </w:rPr>
              <w:t>М.П.</w:t>
            </w:r>
          </w:p>
        </w:tc>
      </w:tr>
    </w:tbl>
    <w:p w:rsidR="00C91750" w:rsidRPr="00C91750" w:rsidRDefault="00C91750" w:rsidP="00C91750">
      <w:pPr>
        <w:widowControl w:val="0"/>
        <w:shd w:val="clear" w:color="auto" w:fill="FFFFFF"/>
        <w:tabs>
          <w:tab w:val="left" w:pos="574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306" w:rsidRPr="00C91750" w:rsidRDefault="0085430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349" w:type="dxa"/>
        <w:tblInd w:w="-318" w:type="dxa"/>
        <w:tblLook w:val="01E0" w:firstRow="1" w:lastRow="1" w:firstColumn="1" w:lastColumn="1" w:noHBand="0" w:noVBand="0"/>
      </w:tblPr>
      <w:tblGrid>
        <w:gridCol w:w="852"/>
        <w:gridCol w:w="3969"/>
        <w:gridCol w:w="5528"/>
      </w:tblGrid>
      <w:tr w:rsidR="00C91750" w:rsidRPr="00C91750" w:rsidTr="00894AAD">
        <w:trPr>
          <w:gridBefore w:val="1"/>
          <w:wBefore w:w="852" w:type="dxa"/>
        </w:trPr>
        <w:tc>
          <w:tcPr>
            <w:tcW w:w="9497" w:type="dxa"/>
            <w:gridSpan w:val="2"/>
          </w:tcPr>
          <w:p w:rsidR="005D1D2C" w:rsidRDefault="005D1D2C" w:rsidP="00C91750">
            <w:pPr>
              <w:widowControl w:val="0"/>
              <w:tabs>
                <w:tab w:val="left" w:pos="7037"/>
                <w:tab w:val="left" w:pos="7489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91750" w:rsidRPr="00C91750" w:rsidRDefault="00C91750" w:rsidP="00C91750">
            <w:pPr>
              <w:widowControl w:val="0"/>
              <w:tabs>
                <w:tab w:val="left" w:pos="7037"/>
                <w:tab w:val="left" w:pos="7489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ПРИЛОЖЕНИЕ № 1</w:t>
            </w:r>
          </w:p>
        </w:tc>
      </w:tr>
      <w:tr w:rsidR="00C91750" w:rsidRPr="00C91750" w:rsidTr="00894AAD">
        <w:trPr>
          <w:gridBefore w:val="1"/>
          <w:wBefore w:w="852" w:type="dxa"/>
        </w:trPr>
        <w:tc>
          <w:tcPr>
            <w:tcW w:w="9497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к Договору № ______</w:t>
            </w:r>
          </w:p>
        </w:tc>
      </w:tr>
      <w:tr w:rsidR="00C91750" w:rsidRPr="00C91750" w:rsidTr="00894AAD">
        <w:trPr>
          <w:gridBefore w:val="1"/>
          <w:wBefore w:w="852" w:type="dxa"/>
        </w:trPr>
        <w:tc>
          <w:tcPr>
            <w:tcW w:w="9497" w:type="dxa"/>
            <w:gridSpan w:val="2"/>
          </w:tcPr>
          <w:p w:rsidR="00C91750" w:rsidRPr="00C91750" w:rsidRDefault="00C91750" w:rsidP="0088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______ 20_ г.</w:t>
            </w:r>
          </w:p>
        </w:tc>
      </w:tr>
      <w:tr w:rsidR="00C91750" w:rsidRPr="00C91750" w:rsidTr="00894AAD">
        <w:trPr>
          <w:trHeight w:val="275"/>
        </w:trPr>
        <w:tc>
          <w:tcPr>
            <w:tcW w:w="4821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306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ОТ ЗАКАЗЧИКА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правления,</w:t>
            </w:r>
          </w:p>
        </w:tc>
        <w:tc>
          <w:tcPr>
            <w:tcW w:w="552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ОТ ИСПОЛНИТЕЛЯ</w:t>
            </w:r>
          </w:p>
        </w:tc>
      </w:tr>
      <w:tr w:rsidR="00C91750" w:rsidRPr="00C91750" w:rsidTr="00894AAD">
        <w:trPr>
          <w:trHeight w:val="275"/>
        </w:trPr>
        <w:tc>
          <w:tcPr>
            <w:tcW w:w="4821" w:type="dxa"/>
            <w:gridSpan w:val="2"/>
          </w:tcPr>
          <w:p w:rsidR="00C91750" w:rsidRPr="00C91750" w:rsidRDefault="00854306" w:rsidP="0085430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Генеральный менеджер</w:t>
            </w:r>
          </w:p>
        </w:tc>
        <w:tc>
          <w:tcPr>
            <w:tcW w:w="552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Генеральный директор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4821" w:type="dxa"/>
            <w:gridSpan w:val="2"/>
          </w:tcPr>
          <w:p w:rsidR="00C91750" w:rsidRPr="00C91750" w:rsidRDefault="00C91750" w:rsidP="00FA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</w:t>
            </w:r>
            <w:r w:rsidR="00F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528" w:type="dxa"/>
          </w:tcPr>
          <w:p w:rsidR="00C91750" w:rsidRPr="00C91750" w:rsidRDefault="00C91750" w:rsidP="00FA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_____________/ </w:t>
            </w:r>
            <w:r w:rsidR="00F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="00764A3B"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91750" w:rsidRPr="00C91750" w:rsidTr="00894AAD">
        <w:trPr>
          <w:trHeight w:val="275"/>
        </w:trPr>
        <w:tc>
          <w:tcPr>
            <w:tcW w:w="4821" w:type="dxa"/>
            <w:gridSpan w:val="2"/>
            <w:vAlign w:val="center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М.П.</w:t>
            </w:r>
          </w:p>
        </w:tc>
        <w:tc>
          <w:tcPr>
            <w:tcW w:w="5528" w:type="dxa"/>
            <w:vAlign w:val="center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М.П.</w:t>
            </w: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ПРОТОКОЛ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соглашения о Договорной цене</w:t>
      </w:r>
    </w:p>
    <w:p w:rsidR="00854306" w:rsidRDefault="0085430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4C" w:rsidRPr="00EC604C" w:rsidRDefault="00EC604C" w:rsidP="00EC60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лица Заказчика – Член правления, Генеральный менеджер </w:t>
      </w:r>
      <w:r w:rsidR="00FA6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EC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действующий на основании </w:t>
      </w:r>
      <w:r w:rsidRPr="00EC60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Доверенности №</w:t>
      </w:r>
      <w:r w:rsidR="00FA63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EC6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A63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EC6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EC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от лица Исполнителя </w:t>
      </w:r>
      <w:r w:rsidR="00FA6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EC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действующий на основании устава, с другой Стороны, удостоверяем, что Сторонами достигнуто соглашение о величине договорной цены услуг на выполнение работ по проведению осмотров, технического обслуживания и ремонта лифта (ов) и эскалатора, контролю за их работой, технического обслуживания и ремонта диспетчерского оборудования и связи, расположенного по адресу: г. Москва, Проспект Мира, 150. Детализированный расчет ежемесячной стоимости услуг на выполнение работ в период </w:t>
      </w:r>
    </w:p>
    <w:p w:rsidR="00EC604C" w:rsidRPr="00EC604C" w:rsidRDefault="00EC604C" w:rsidP="00EC60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«01» сентября 202</w:t>
      </w:r>
      <w:r w:rsidR="00FA6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C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по «31» августа 202</w:t>
      </w:r>
      <w:r w:rsidR="00FA6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C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приводится в таблице:</w:t>
      </w:r>
    </w:p>
    <w:p w:rsidR="00EC604C" w:rsidRPr="00EC604C" w:rsidRDefault="00EC604C" w:rsidP="00EC60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C604C" w:rsidRPr="00EC604C" w:rsidRDefault="00EC604C" w:rsidP="00EC604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604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РАСЧЕТ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851"/>
        <w:gridCol w:w="1662"/>
        <w:gridCol w:w="1842"/>
      </w:tblGrid>
      <w:tr w:rsidR="00EC604C" w:rsidRPr="00EC604C" w:rsidTr="00EC60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>Производитель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>Цена за единицу без НДС, (руб.)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>Общая стоимость за месяц без НДС, (руб.)</w:t>
            </w:r>
          </w:p>
        </w:tc>
      </w:tr>
      <w:tr w:rsidR="00EC604C" w:rsidRPr="00EC604C" w:rsidTr="00175C9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C604C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Техническое обслуживание пассажирского лифта фирмы</w:t>
            </w: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«КОНЕ» на (25 эт.) 11 ост.</w:t>
            </w: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604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C604C" w:rsidRPr="00EC604C" w:rsidTr="00175C9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604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Техническое обслуживание пассажирского лифта фирмы</w:t>
            </w: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«</w:t>
            </w:r>
            <w:r w:rsidRPr="00EC60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C60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ELEVATOR</w:t>
            </w: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>» на (25 эт.) 11 ост.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604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C604C" w:rsidRPr="00EC604C" w:rsidTr="00175C9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604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Техническое обслуживание пассажирского лифта фирмы «КОНЕ» на (25 эт.) 13 ост.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604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C604C" w:rsidRPr="00EC604C" w:rsidTr="00175C9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604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Техническое обслуживание пассажирского лифта фирмы «</w:t>
            </w:r>
            <w:r w:rsidRPr="00EC60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UNGERT</w:t>
            </w: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>»  на 4 ост.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604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C604C" w:rsidRPr="00EC604C" w:rsidTr="00175C9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C604C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Техническое обслуживание пассажирского лифта фирмы «LG» на</w:t>
            </w: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(25 эт.) 11 ост.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604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C604C" w:rsidRPr="00EC604C" w:rsidTr="00175C9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C604C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Техническое обслуживание пассажирского лифта фирмы «LG» на</w:t>
            </w: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(25 эт.) 13 ост.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604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C604C" w:rsidRPr="00EC604C" w:rsidTr="00175C9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C604C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Техническое обслуживание пассажирского лифта фирмы «LG» на</w:t>
            </w: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(26 эт.) 26 ост.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604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C604C" w:rsidRPr="00EC604C" w:rsidTr="00175C9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C604C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Техническое обслуживание пассажирского лифта фирмы «LG» на</w:t>
            </w: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(27 эт.) 27 ост.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604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C604C" w:rsidRPr="00EC604C" w:rsidTr="00175C9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C604C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Техническое обслуживание пассажирского лифта фирмы «LG» на</w:t>
            </w: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(28 эт.) 28 ост.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604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C604C" w:rsidRPr="00EC604C" w:rsidTr="00175C9D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C604C"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Техническое обслуживание эскалатора фирмы «LG»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604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C604C" w:rsidRPr="00EC604C" w:rsidTr="00175C9D">
        <w:trPr>
          <w:trHeight w:val="2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604C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Техническое обслуживание диспетчерского оборудования и связи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604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C604C" w:rsidRPr="00EC604C" w:rsidTr="00175C9D">
        <w:trPr>
          <w:trHeight w:val="2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604C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>Круглосуточное дежурство электромеханика по лифтам/машиниста эскалатора (по графику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604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C604C" w:rsidRPr="00EC604C" w:rsidTr="00175C9D">
        <w:trPr>
          <w:trHeight w:val="1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604C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>Круглосуточное дежурство диспетчера (по графику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604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C604C" w:rsidRPr="00EC604C" w:rsidTr="00175C9D">
        <w:trPr>
          <w:trHeight w:val="3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604C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04C">
              <w:rPr>
                <w:rFonts w:ascii="Times New Roman" w:eastAsia="Calibri" w:hAnsi="Times New Roman" w:cs="Times New Roman"/>
                <w:sz w:val="20"/>
                <w:szCs w:val="20"/>
              </w:rPr>
              <w:t>Односменное дежурство наладчика по лифтам/специалиста по обслуживанию диспетчерского оборудования и связи (по графику 5/2)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604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C604C" w:rsidRPr="00EC604C" w:rsidTr="00EC604C">
        <w:trPr>
          <w:trHeight w:val="279"/>
          <w:jc w:val="center"/>
        </w:trPr>
        <w:tc>
          <w:tcPr>
            <w:tcW w:w="817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04C" w:rsidRPr="00EC604C" w:rsidRDefault="00EC604C" w:rsidP="00175C9D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</w:rPr>
            </w:pPr>
            <w:r w:rsidRPr="00EC604C">
              <w:rPr>
                <w:rFonts w:ascii="Times New Roman" w:eastAsia="Calibri" w:hAnsi="Times New Roman" w:cs="Times New Roman"/>
              </w:rPr>
              <w:t>Итого за месяц (без НДС)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C604C" w:rsidRPr="00EC604C" w:rsidTr="00EC604C">
        <w:trPr>
          <w:trHeight w:val="195"/>
          <w:jc w:val="center"/>
        </w:trPr>
        <w:tc>
          <w:tcPr>
            <w:tcW w:w="817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04C" w:rsidRPr="00EC604C" w:rsidRDefault="00EC604C" w:rsidP="00175C9D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</w:rPr>
            </w:pPr>
            <w:r w:rsidRPr="00EC604C">
              <w:rPr>
                <w:rFonts w:ascii="Times New Roman" w:eastAsia="Calibri" w:hAnsi="Times New Roman" w:cs="Times New Roman"/>
              </w:rPr>
              <w:lastRenderedPageBreak/>
              <w:t>Итого за год (без НДС 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604C" w:rsidRPr="00EC604C" w:rsidRDefault="00EC604C" w:rsidP="00EC604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54306" w:rsidRDefault="0085430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4C" w:rsidRDefault="00EC604C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4C" w:rsidRDefault="00EC604C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4C" w:rsidRDefault="00EC604C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4C" w:rsidRDefault="00EC604C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4C" w:rsidRDefault="00EC604C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4C" w:rsidRDefault="00EC604C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4C" w:rsidRDefault="00EC604C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4C" w:rsidRDefault="00EC604C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4C" w:rsidRDefault="00EC604C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4C" w:rsidRDefault="00EC604C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4C" w:rsidRDefault="00EC604C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4C" w:rsidRDefault="00EC604C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4C" w:rsidRDefault="00EC604C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4C" w:rsidRDefault="00EC604C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4C" w:rsidRDefault="00EC604C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4C" w:rsidRDefault="00EC604C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4C" w:rsidRDefault="00EC604C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4C" w:rsidRDefault="00EC604C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4C" w:rsidRDefault="00EC604C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4C" w:rsidRDefault="00EC604C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4C" w:rsidRDefault="00EC604C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4C" w:rsidRDefault="00EC604C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4C" w:rsidRDefault="00EC604C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4C" w:rsidRDefault="00EC604C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4C" w:rsidRDefault="00EC604C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2</w:t>
      </w:r>
    </w:p>
    <w:tbl>
      <w:tblPr>
        <w:tblW w:w="10349" w:type="dxa"/>
        <w:tblInd w:w="-318" w:type="dxa"/>
        <w:tblLook w:val="01E0" w:firstRow="1" w:lastRow="1" w:firstColumn="1" w:lastColumn="1" w:noHBand="0" w:noVBand="0"/>
      </w:tblPr>
      <w:tblGrid>
        <w:gridCol w:w="852"/>
        <w:gridCol w:w="3969"/>
        <w:gridCol w:w="5528"/>
      </w:tblGrid>
      <w:tr w:rsidR="00C91750" w:rsidRPr="00C91750" w:rsidTr="00894AAD">
        <w:trPr>
          <w:gridBefore w:val="1"/>
          <w:wBefore w:w="852" w:type="dxa"/>
        </w:trPr>
        <w:tc>
          <w:tcPr>
            <w:tcW w:w="9497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к Договору № </w:t>
            </w:r>
          </w:p>
        </w:tc>
      </w:tr>
      <w:tr w:rsidR="00C91750" w:rsidRPr="00C91750" w:rsidTr="00894AAD">
        <w:trPr>
          <w:gridBefore w:val="1"/>
          <w:wBefore w:w="852" w:type="dxa"/>
        </w:trPr>
        <w:tc>
          <w:tcPr>
            <w:tcW w:w="9497" w:type="dxa"/>
            <w:gridSpan w:val="2"/>
          </w:tcPr>
          <w:p w:rsidR="00C91750" w:rsidRPr="00C91750" w:rsidRDefault="00C91750" w:rsidP="0064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от_____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 20_ г.</w:t>
            </w:r>
          </w:p>
        </w:tc>
      </w:tr>
      <w:tr w:rsidR="00C91750" w:rsidRPr="00C91750" w:rsidTr="00894AAD">
        <w:trPr>
          <w:gridBefore w:val="1"/>
          <w:wBefore w:w="852" w:type="dxa"/>
        </w:trPr>
        <w:tc>
          <w:tcPr>
            <w:tcW w:w="9497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4821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306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ОТ ЗАКАЗЧИКА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Член правления,</w:t>
            </w:r>
          </w:p>
        </w:tc>
        <w:tc>
          <w:tcPr>
            <w:tcW w:w="552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ОТ ИСПОЛНИТЕЛЯ</w:t>
            </w:r>
          </w:p>
        </w:tc>
      </w:tr>
      <w:tr w:rsidR="00C91750" w:rsidRPr="00C91750" w:rsidTr="00894AAD">
        <w:trPr>
          <w:trHeight w:val="275"/>
        </w:trPr>
        <w:tc>
          <w:tcPr>
            <w:tcW w:w="4821" w:type="dxa"/>
            <w:gridSpan w:val="2"/>
          </w:tcPr>
          <w:p w:rsidR="00C91750" w:rsidRPr="00C91750" w:rsidRDefault="00854306" w:rsidP="0085430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Генеральный менеджер</w:t>
            </w:r>
          </w:p>
        </w:tc>
        <w:tc>
          <w:tcPr>
            <w:tcW w:w="552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Генеральный директор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4821" w:type="dxa"/>
            <w:gridSpan w:val="2"/>
          </w:tcPr>
          <w:p w:rsidR="00C91750" w:rsidRPr="00C91750" w:rsidRDefault="00C91750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</w:t>
            </w:r>
            <w:r w:rsidR="001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528" w:type="dxa"/>
          </w:tcPr>
          <w:p w:rsidR="00C91750" w:rsidRPr="00C91750" w:rsidRDefault="00C91750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</w:t>
            </w:r>
            <w:r w:rsidR="0076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91750" w:rsidRPr="00C91750" w:rsidTr="00894AAD">
        <w:trPr>
          <w:trHeight w:val="275"/>
        </w:trPr>
        <w:tc>
          <w:tcPr>
            <w:tcW w:w="4821" w:type="dxa"/>
            <w:gridSpan w:val="2"/>
            <w:vAlign w:val="center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М.П.</w:t>
            </w:r>
          </w:p>
        </w:tc>
        <w:tc>
          <w:tcPr>
            <w:tcW w:w="5528" w:type="dxa"/>
            <w:vAlign w:val="center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М.П.</w:t>
            </w: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оборудования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83" w:type="dxa"/>
        <w:tblLook w:val="04A0" w:firstRow="1" w:lastRow="0" w:firstColumn="1" w:lastColumn="0" w:noHBand="0" w:noVBand="1"/>
      </w:tblPr>
      <w:tblGrid>
        <w:gridCol w:w="503"/>
        <w:gridCol w:w="1720"/>
        <w:gridCol w:w="1920"/>
        <w:gridCol w:w="920"/>
        <w:gridCol w:w="960"/>
        <w:gridCol w:w="1160"/>
        <w:gridCol w:w="1080"/>
        <w:gridCol w:w="960"/>
        <w:gridCol w:w="960"/>
      </w:tblGrid>
      <w:tr w:rsidR="00C91750" w:rsidRPr="00C91750" w:rsidTr="00AB0270">
        <w:trPr>
          <w:cantSplit/>
          <w:trHeight w:val="94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Производитель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Рег. №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эт./ост.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Грузопод., кг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Скорость м/сек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Изго-товлен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Введен в эксп.</w:t>
            </w:r>
          </w:p>
        </w:tc>
      </w:tr>
      <w:tr w:rsidR="00E56128" w:rsidRPr="00C91750" w:rsidTr="008A156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28" w:rsidRPr="00F54698" w:rsidRDefault="00E56128" w:rsidP="00E5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128" w:rsidRPr="00F54698" w:rsidRDefault="00E56128" w:rsidP="00E5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128" w:rsidRPr="00F54698" w:rsidRDefault="00E56128" w:rsidP="00E5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128" w:rsidRPr="00E56128" w:rsidRDefault="00E56128" w:rsidP="00E56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128">
              <w:rPr>
                <w:rFonts w:ascii="Times New Roman" w:hAnsi="Times New Roman" w:cs="Times New Roman"/>
                <w:sz w:val="20"/>
                <w:szCs w:val="20"/>
              </w:rPr>
              <w:t>472865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128" w:rsidRPr="00F54698" w:rsidRDefault="00E56128" w:rsidP="00E5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128" w:rsidRPr="00F54698" w:rsidRDefault="00E56128" w:rsidP="00E5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128" w:rsidRPr="00F54698" w:rsidRDefault="00E56128" w:rsidP="00E5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128" w:rsidRPr="00F54698" w:rsidRDefault="00E56128" w:rsidP="00E5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128" w:rsidRPr="00F54698" w:rsidRDefault="00E56128" w:rsidP="00E5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E56128" w:rsidRPr="00C91750" w:rsidTr="009216B1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28" w:rsidRPr="00F54698" w:rsidRDefault="00E56128" w:rsidP="00E5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128" w:rsidRPr="00F54698" w:rsidRDefault="00E56128" w:rsidP="00E5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128" w:rsidRPr="00F54698" w:rsidRDefault="00E56128" w:rsidP="00E5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128" w:rsidRPr="00E56128" w:rsidRDefault="00E56128" w:rsidP="00E56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128">
              <w:rPr>
                <w:rFonts w:ascii="Times New Roman" w:hAnsi="Times New Roman" w:cs="Times New Roman"/>
                <w:sz w:val="20"/>
                <w:szCs w:val="20"/>
              </w:rPr>
              <w:t>472864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128" w:rsidRPr="00F54698" w:rsidRDefault="00E56128" w:rsidP="00E5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128" w:rsidRPr="00F54698" w:rsidRDefault="00E56128" w:rsidP="00E5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128" w:rsidRPr="00F54698" w:rsidRDefault="00E56128" w:rsidP="00E5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128" w:rsidRPr="00F54698" w:rsidRDefault="00E56128" w:rsidP="00E5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128" w:rsidRDefault="00E56128" w:rsidP="00E56128">
            <w:pPr>
              <w:jc w:val="center"/>
            </w:pPr>
            <w:r w:rsidRPr="006F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E56128" w:rsidRPr="00C91750" w:rsidTr="009216B1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28" w:rsidRPr="00F54698" w:rsidRDefault="00E56128" w:rsidP="00E5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128" w:rsidRPr="00F54698" w:rsidRDefault="00E56128" w:rsidP="00E5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128" w:rsidRPr="00F54698" w:rsidRDefault="00E56128" w:rsidP="00E5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128" w:rsidRPr="00E56128" w:rsidRDefault="00E56128" w:rsidP="00E56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128">
              <w:rPr>
                <w:rFonts w:ascii="Times New Roman" w:hAnsi="Times New Roman" w:cs="Times New Roman"/>
                <w:sz w:val="20"/>
                <w:szCs w:val="20"/>
              </w:rPr>
              <w:t>472863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128" w:rsidRPr="00F54698" w:rsidRDefault="00E56128" w:rsidP="00E5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128" w:rsidRPr="00F54698" w:rsidRDefault="00E56128" w:rsidP="00E5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128" w:rsidRPr="00F54698" w:rsidRDefault="00E56128" w:rsidP="00E5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128" w:rsidRPr="00F54698" w:rsidRDefault="00E56128" w:rsidP="00E5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128" w:rsidRDefault="00E56128" w:rsidP="00E56128">
            <w:pPr>
              <w:jc w:val="center"/>
            </w:pPr>
            <w:r w:rsidRPr="006F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E56128" w:rsidRPr="00C91750" w:rsidTr="009216B1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28" w:rsidRPr="00F54698" w:rsidRDefault="00E56128" w:rsidP="00E5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128" w:rsidRPr="00F54698" w:rsidRDefault="00E56128" w:rsidP="00E5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128" w:rsidRPr="00F54698" w:rsidRDefault="00E56128" w:rsidP="00E5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128" w:rsidRPr="00E56128" w:rsidRDefault="00E56128" w:rsidP="00E56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128">
              <w:rPr>
                <w:rFonts w:ascii="Times New Roman" w:hAnsi="Times New Roman" w:cs="Times New Roman"/>
                <w:sz w:val="20"/>
                <w:szCs w:val="20"/>
              </w:rPr>
              <w:t>472862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128" w:rsidRPr="00F54698" w:rsidRDefault="00E56128" w:rsidP="00E5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128" w:rsidRPr="00F54698" w:rsidRDefault="00E56128" w:rsidP="00E5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128" w:rsidRPr="00F54698" w:rsidRDefault="00E56128" w:rsidP="00E5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128" w:rsidRPr="00F54698" w:rsidRDefault="00E56128" w:rsidP="00E5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128" w:rsidRDefault="00E56128" w:rsidP="00E56128">
            <w:pPr>
              <w:jc w:val="center"/>
            </w:pPr>
            <w:r w:rsidRPr="006F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ELEVATOR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ELEVATOR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DE22EA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2EA" w:rsidRPr="00DE22EA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2EA" w:rsidRPr="00F54698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2EA" w:rsidRPr="00F54698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EA-4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2EA" w:rsidRPr="002D64B8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2EA" w:rsidRPr="00F54698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2EA" w:rsidRPr="00F54698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2EA" w:rsidRPr="00F54698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2EA" w:rsidRPr="00F54698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2EA" w:rsidRPr="00F54698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DE22EA" w:rsidRDefault="00AB0270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EA-4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эскалатор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0 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 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DE22EA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AB0270" w:rsidRPr="00C91750" w:rsidTr="00AB0270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DE22EA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C9175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481516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диспетчерского контроля за работой 10 лифтов LG</w:t>
            </w:r>
          </w:p>
        </w:tc>
      </w:tr>
      <w:tr w:rsidR="00C9175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481516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диспетчерского контроля за работой 4 лифтов KONE MiniSpace</w:t>
            </w:r>
          </w:p>
        </w:tc>
      </w:tr>
      <w:tr w:rsidR="00C9175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481516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звукового и светового оповещения сигналов ошибок  15 лифтов KONE </w:t>
            </w:r>
          </w:p>
        </w:tc>
      </w:tr>
      <w:tr w:rsidR="00C9175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481516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Пульт двухсторонней переговорной связи для  15-ти лифтов KONE </w:t>
            </w:r>
          </w:p>
        </w:tc>
      </w:tr>
      <w:tr w:rsidR="00C9175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481516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Пульт двухсторонней переговорной связи для 2 лифтов KONE MiniSpace</w:t>
            </w:r>
          </w:p>
        </w:tc>
      </w:tr>
      <w:tr w:rsidR="00C9175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481516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Пульт двухсторонней переговорной связи для 2 лифтов KONE MiniSpace</w:t>
            </w:r>
          </w:p>
        </w:tc>
      </w:tr>
      <w:tr w:rsidR="00C9175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481516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Пульт двухсторонней переговорной связи для 10 лифтов LG</w:t>
            </w: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ПРИЛОЖЕНИЕ № 3</w:t>
      </w:r>
    </w:p>
    <w:tbl>
      <w:tblPr>
        <w:tblW w:w="10137" w:type="dxa"/>
        <w:tblLook w:val="01E0" w:firstRow="1" w:lastRow="1" w:firstColumn="1" w:lastColumn="1" w:noHBand="0" w:noVBand="0"/>
      </w:tblPr>
      <w:tblGrid>
        <w:gridCol w:w="10131"/>
        <w:gridCol w:w="434"/>
        <w:gridCol w:w="474"/>
      </w:tblGrid>
      <w:tr w:rsidR="00C91750" w:rsidRPr="00C91750" w:rsidTr="00894AAD">
        <w:tc>
          <w:tcPr>
            <w:tcW w:w="9497" w:type="dxa"/>
            <w:gridSpan w:val="3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к Договору № </w:t>
            </w:r>
          </w:p>
        </w:tc>
      </w:tr>
      <w:tr w:rsidR="00C91750" w:rsidRPr="00C91750" w:rsidTr="00894AAD">
        <w:tc>
          <w:tcPr>
            <w:tcW w:w="9497" w:type="dxa"/>
            <w:gridSpan w:val="3"/>
          </w:tcPr>
          <w:p w:rsidR="00C91750" w:rsidRPr="00C91750" w:rsidRDefault="00C91750" w:rsidP="0088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от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_______ 20__ г.</w:t>
            </w: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tbl>
            <w:tblPr>
              <w:tblW w:w="10349" w:type="dxa"/>
              <w:tblLook w:val="01E0" w:firstRow="1" w:lastRow="1" w:firstColumn="1" w:lastColumn="1" w:noHBand="0" w:noVBand="0"/>
            </w:tblPr>
            <w:tblGrid>
              <w:gridCol w:w="4821"/>
              <w:gridCol w:w="5528"/>
            </w:tblGrid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ОТ ЗАКАЗЧИКА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Член правления,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ОТ ИСПОЛНИТЕЛЯ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854306" w:rsidP="00854306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Генеральный менеджер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Генеральный директор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175C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1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</w:t>
                  </w:r>
                  <w:r w:rsidR="00175C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</w:t>
                  </w: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175C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</w:t>
                  </w:r>
                  <w:r w:rsidR="00764A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75C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/_________________</w:t>
                  </w:r>
                  <w:r w:rsidR="00764A3B"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М.П.</w:t>
                  </w:r>
                </w:p>
              </w:tc>
              <w:tc>
                <w:tcPr>
                  <w:tcW w:w="5528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М.П.</w:t>
                  </w:r>
                </w:p>
              </w:tc>
            </w:tr>
          </w:tbl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c>
          <w:tcPr>
            <w:tcW w:w="4895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gridSpan w:val="2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p w:rsidR="00C91750" w:rsidRPr="00C91750" w:rsidRDefault="00C91750" w:rsidP="00C91750">
            <w:pPr>
              <w:widowControl w:val="0"/>
              <w:tabs>
                <w:tab w:val="left" w:pos="18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технического обслуживания лифтов и эскалатора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80" w:type="dxa"/>
        <w:tblInd w:w="101" w:type="dxa"/>
        <w:tblLook w:val="04A0" w:firstRow="1" w:lastRow="0" w:firstColumn="1" w:lastColumn="0" w:noHBand="0" w:noVBand="1"/>
      </w:tblPr>
      <w:tblGrid>
        <w:gridCol w:w="1019"/>
        <w:gridCol w:w="653"/>
        <w:gridCol w:w="565"/>
        <w:gridCol w:w="565"/>
        <w:gridCol w:w="565"/>
        <w:gridCol w:w="564"/>
        <w:gridCol w:w="564"/>
        <w:gridCol w:w="564"/>
        <w:gridCol w:w="564"/>
        <w:gridCol w:w="564"/>
        <w:gridCol w:w="583"/>
        <w:gridCol w:w="564"/>
        <w:gridCol w:w="564"/>
        <w:gridCol w:w="564"/>
        <w:gridCol w:w="1018"/>
      </w:tblGrid>
      <w:tr w:rsidR="00C91750" w:rsidRPr="00C91750" w:rsidTr="00175C9D">
        <w:trPr>
          <w:trHeight w:val="1155"/>
          <w:tblHeader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Рег. №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Месяц освид.</w:t>
            </w: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="00175C9D" w:rsidRPr="00FB2F4E">
              <w:rPr>
                <w:rFonts w:ascii="Times New Roman" w:hAnsi="Times New Roman" w:cs="Times New Roman"/>
                <w:b/>
                <w:sz w:val="20"/>
                <w:szCs w:val="20"/>
              </w:rPr>
              <w:t>472865</w:t>
            </w: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1750" w:rsidRPr="00C91750" w:rsidRDefault="00175C9D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175C9D" w:rsidRPr="00C91750" w:rsidTr="00175C9D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AD4D2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D4D2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C9D" w:rsidRPr="00C91750" w:rsidTr="00064593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FB2F4E">
              <w:rPr>
                <w:rFonts w:ascii="Times New Roman" w:hAnsi="Times New Roman" w:cs="Times New Roman"/>
                <w:b/>
                <w:sz w:val="20"/>
                <w:szCs w:val="20"/>
              </w:rPr>
              <w:t>47286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5C9D" w:rsidRDefault="00175C9D" w:rsidP="00175C9D">
            <w:r w:rsidRPr="00705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175C9D" w:rsidRPr="00C91750" w:rsidTr="00064593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AD4D2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D4D2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C9D" w:rsidRPr="00C91750" w:rsidTr="00064593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FB2F4E">
              <w:rPr>
                <w:rFonts w:ascii="Times New Roman" w:hAnsi="Times New Roman" w:cs="Times New Roman"/>
                <w:b/>
                <w:sz w:val="20"/>
                <w:szCs w:val="20"/>
              </w:rPr>
              <w:t>47286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5C9D" w:rsidRDefault="00175C9D" w:rsidP="00175C9D">
            <w:r w:rsidRPr="00705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175C9D" w:rsidRPr="00C91750" w:rsidTr="00064593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AD4D2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D4D2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C9D" w:rsidRPr="00C91750" w:rsidTr="00064593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FB2F4E">
              <w:rPr>
                <w:rFonts w:ascii="Times New Roman" w:hAnsi="Times New Roman" w:cs="Times New Roman"/>
                <w:b/>
                <w:sz w:val="20"/>
                <w:szCs w:val="20"/>
              </w:rPr>
              <w:t>47286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5C9D" w:rsidRDefault="00175C9D" w:rsidP="00175C9D">
            <w:r w:rsidRPr="00705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175C9D" w:rsidRPr="00C91750" w:rsidTr="00175C9D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AD4D2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D4D2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9D" w:rsidRPr="00F54698" w:rsidRDefault="00175C9D" w:rsidP="0017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5C9D" w:rsidRPr="00C91750" w:rsidRDefault="00175C9D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17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8207</w:t>
            </w:r>
            <w:r w:rsidR="00175C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№ 82149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779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175C9D">
        <w:trPr>
          <w:trHeight w:val="255"/>
        </w:trPr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91750" w:rsidRPr="00C91750" w:rsidSect="00EC604C">
          <w:pgSz w:w="11906" w:h="16838"/>
          <w:pgMar w:top="1077" w:right="851" w:bottom="1077" w:left="1134" w:header="709" w:footer="709" w:gutter="0"/>
          <w:cols w:space="708"/>
          <w:docGrid w:linePitch="360"/>
        </w:sect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4</w:t>
      </w:r>
    </w:p>
    <w:tbl>
      <w:tblPr>
        <w:tblW w:w="10137" w:type="dxa"/>
        <w:tblLook w:val="01E0" w:firstRow="1" w:lastRow="1" w:firstColumn="1" w:lastColumn="1" w:noHBand="0" w:noVBand="0"/>
      </w:tblPr>
      <w:tblGrid>
        <w:gridCol w:w="10131"/>
        <w:gridCol w:w="434"/>
        <w:gridCol w:w="474"/>
      </w:tblGrid>
      <w:tr w:rsidR="00C91750" w:rsidRPr="00C91750" w:rsidTr="00894AAD">
        <w:tc>
          <w:tcPr>
            <w:tcW w:w="9497" w:type="dxa"/>
            <w:gridSpan w:val="3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к Договору № </w:t>
            </w:r>
          </w:p>
        </w:tc>
      </w:tr>
      <w:tr w:rsidR="00C91750" w:rsidRPr="00C91750" w:rsidTr="00894AAD">
        <w:tc>
          <w:tcPr>
            <w:tcW w:w="9497" w:type="dxa"/>
            <w:gridSpan w:val="3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от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 _____ 20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 г.</w:t>
            </w: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tbl>
            <w:tblPr>
              <w:tblW w:w="10349" w:type="dxa"/>
              <w:tblLook w:val="01E0" w:firstRow="1" w:lastRow="1" w:firstColumn="1" w:lastColumn="1" w:noHBand="0" w:noVBand="0"/>
            </w:tblPr>
            <w:tblGrid>
              <w:gridCol w:w="4821"/>
              <w:gridCol w:w="5528"/>
            </w:tblGrid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ОТ ЗАКАЗЧИКА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Член правления,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ОТ ИСПОЛНИТЕЛЯ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854306" w:rsidP="00854306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Генеральный менеджер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Генеральный директор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405E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1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</w:t>
                  </w:r>
                  <w:r w:rsidR="00405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/______________</w:t>
                  </w: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405E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</w:t>
                  </w:r>
                  <w:r w:rsidR="00764A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05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</w:t>
                  </w:r>
                  <w:r w:rsidR="00854306"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М.П.</w:t>
                  </w:r>
                </w:p>
              </w:tc>
              <w:tc>
                <w:tcPr>
                  <w:tcW w:w="5528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М.П.</w:t>
                  </w:r>
                </w:p>
              </w:tc>
            </w:tr>
          </w:tbl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750" w:rsidRPr="00C91750" w:rsidTr="00894AAD">
        <w:tc>
          <w:tcPr>
            <w:tcW w:w="4895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gridSpan w:val="2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right="284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узлов и деталей, заменяемых при капитальном ремонте лифта, эскалатора,  диспетчерского оборудования и связи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№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ЛИФТ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Электродвигатель главного привода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Редуктор лебедки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Канатоведущий шкив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Отводные блоки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Канаты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Ограничитель скорости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Щиты купе кабины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Створки дверей кабины и шахты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платы станции управления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Тормозное устройство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Башмаки кабины и противовеса (при использовании лифта для перевозки строительных материалов и мусора)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Натяжное устройство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Контакторы и реле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Датчики позиционирования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ЭСКАЛАТОР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Электродвигатель главного привода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Редуктор лебедки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Ступени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Тяговые и  приводные цепи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Аварийный тормоз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Поручень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балюстрады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Тормозное устройство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ДИСПЕТЧЕРСКОЕ ОБОРУДОВАНИЕ И СВЯЗЬ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Диспетчерский пульт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Кабели связи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Переговорные устройства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Концентраторы</w:t>
            </w: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40D8" w:rsidRPr="00AC40D8" w:rsidRDefault="00AC40D8" w:rsidP="00AC40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0D8">
        <w:rPr>
          <w:rFonts w:ascii="Times New Roman" w:eastAsia="Calibri" w:hAnsi="Times New Roman" w:cs="Times New Roman"/>
          <w:sz w:val="24"/>
          <w:szCs w:val="24"/>
        </w:rPr>
        <w:t>*Замена остальных, вышедших из строя элементов лифтов и эскалатора производится в рамках  проведения технического обслуживания и ремонта.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91750" w:rsidRPr="00C91750" w:rsidSect="00894AAD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  <w:bookmarkStart w:id="4" w:name="_GoBack"/>
      <w:bookmarkEnd w:id="4"/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5</w:t>
      </w:r>
    </w:p>
    <w:tbl>
      <w:tblPr>
        <w:tblW w:w="9497" w:type="dxa"/>
        <w:jc w:val="right"/>
        <w:tblLook w:val="01E0" w:firstRow="1" w:lastRow="1" w:firstColumn="1" w:lastColumn="1" w:noHBand="0" w:noVBand="0"/>
      </w:tblPr>
      <w:tblGrid>
        <w:gridCol w:w="10565"/>
        <w:gridCol w:w="222"/>
      </w:tblGrid>
      <w:tr w:rsidR="00C91750" w:rsidRPr="00C91750" w:rsidTr="00894AAD">
        <w:trPr>
          <w:jc w:val="right"/>
        </w:trPr>
        <w:tc>
          <w:tcPr>
            <w:tcW w:w="9497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к Договору № </w:t>
            </w:r>
          </w:p>
        </w:tc>
      </w:tr>
      <w:tr w:rsidR="00C91750" w:rsidRPr="00C91750" w:rsidTr="00894AAD">
        <w:trPr>
          <w:jc w:val="right"/>
        </w:trPr>
        <w:tc>
          <w:tcPr>
            <w:tcW w:w="9497" w:type="dxa"/>
            <w:gridSpan w:val="2"/>
          </w:tcPr>
          <w:p w:rsidR="00C91750" w:rsidRPr="00C91750" w:rsidRDefault="00C91750" w:rsidP="0079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______ 20_ г.</w:t>
            </w: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5058" w:type="dxa"/>
          </w:tcPr>
          <w:tbl>
            <w:tblPr>
              <w:tblW w:w="10349" w:type="dxa"/>
              <w:tblLook w:val="01E0" w:firstRow="1" w:lastRow="1" w:firstColumn="1" w:lastColumn="1" w:noHBand="0" w:noVBand="0"/>
            </w:tblPr>
            <w:tblGrid>
              <w:gridCol w:w="4821"/>
              <w:gridCol w:w="5528"/>
            </w:tblGrid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ОТ ЗАКАЗЧИКА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Член правления,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ОТ ИСПОЛНИТЕЛЯ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854306" w:rsidP="00854306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 Генеральный менеджер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Генеральный директор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405E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1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</w:t>
                  </w:r>
                  <w:r w:rsidR="00405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</w:t>
                  </w: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405E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</w:t>
                  </w:r>
                  <w:r w:rsidR="00764A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05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</w:t>
                  </w:r>
                  <w:r w:rsidR="00764A3B"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М.П.</w:t>
                  </w:r>
                </w:p>
              </w:tc>
              <w:tc>
                <w:tcPr>
                  <w:tcW w:w="5528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М.П.</w:t>
                  </w:r>
                </w:p>
              </w:tc>
            </w:tr>
          </w:tbl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505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505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505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6436F6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ТЕХНОЛОГИЧЕСКАЯ КАРТА  ПО ТЕХНИЧЕСКОМУ ОБСЛУЖИВАНИЮ И РЕМОНТУ ЛИФТА KONE</w:t>
      </w:r>
      <w:r w:rsidR="006436F6" w:rsidRPr="006436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Pr="006436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6436F6" w:rsidRPr="006436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0"/>
        <w:gridCol w:w="1218"/>
        <w:gridCol w:w="1129"/>
        <w:gridCol w:w="81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C91750" w:rsidRPr="00C91750" w:rsidTr="00894AAD">
        <w:trPr>
          <w:cantSplit/>
          <w:trHeight w:val="20"/>
          <w:tblHeader/>
        </w:trPr>
        <w:tc>
          <w:tcPr>
            <w:tcW w:w="141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278" w:type="dxa"/>
            <w:gridSpan w:val="2"/>
            <w:shd w:val="clear" w:color="auto" w:fill="auto"/>
            <w:noWrap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129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88" w:type="dxa"/>
            <w:gridSpan w:val="2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noWrap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noWrap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ТО-12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Подвеска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Подвеска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Панель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Подвесной кабель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Шунты и датчики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Панель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Подвесной кабель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Шунты и датчики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Посты приказов и вызовов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Башмаки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Посты приказов и вызовов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Башмаки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 и привод дверей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Направля-ющие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 и привод дверей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Направля-ющие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Гидро-цилиндр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Электро-проводка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Гидро-цилиндр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Электро-проводка</w:t>
            </w:r>
          </w:p>
        </w:tc>
      </w:tr>
      <w:tr w:rsidR="00C91750" w:rsidRPr="00C91750" w:rsidTr="00894AAD">
        <w:trPr>
          <w:trHeight w:val="20"/>
        </w:trPr>
        <w:tc>
          <w:tcPr>
            <w:tcW w:w="15026" w:type="dxa"/>
            <w:gridSpan w:val="14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Реле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Дверные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контакты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Тормозные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накладки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Регулировка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точности остановки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Выверка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направляю-щих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Реле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Дверные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контакты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Тормозные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накладки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Регулировка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точности остановки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Освидетель-</w:t>
            </w: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ствование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Контакторы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Ограничители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Нажимные кнопки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Контакторы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Нажимные кнопки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5а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497" w:type="dxa"/>
        <w:jc w:val="right"/>
        <w:tblLook w:val="01E0" w:firstRow="1" w:lastRow="1" w:firstColumn="1" w:lastColumn="1" w:noHBand="0" w:noVBand="0"/>
      </w:tblPr>
      <w:tblGrid>
        <w:gridCol w:w="10565"/>
        <w:gridCol w:w="222"/>
      </w:tblGrid>
      <w:tr w:rsidR="00C91750" w:rsidRPr="00C91750" w:rsidTr="00894AAD">
        <w:trPr>
          <w:jc w:val="right"/>
        </w:trPr>
        <w:tc>
          <w:tcPr>
            <w:tcW w:w="9497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к Договору № </w:t>
            </w:r>
          </w:p>
        </w:tc>
      </w:tr>
      <w:tr w:rsidR="00C91750" w:rsidRPr="00C91750" w:rsidTr="00894AAD">
        <w:trPr>
          <w:jc w:val="right"/>
        </w:trPr>
        <w:tc>
          <w:tcPr>
            <w:tcW w:w="9497" w:type="dxa"/>
            <w:gridSpan w:val="2"/>
          </w:tcPr>
          <w:p w:rsidR="00C91750" w:rsidRPr="00C91750" w:rsidRDefault="00C91750" w:rsidP="0085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 ______20_ г.</w:t>
            </w: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5058" w:type="dxa"/>
          </w:tcPr>
          <w:tbl>
            <w:tblPr>
              <w:tblW w:w="10349" w:type="dxa"/>
              <w:tblLook w:val="01E0" w:firstRow="1" w:lastRow="1" w:firstColumn="1" w:lastColumn="1" w:noHBand="0" w:noVBand="0"/>
            </w:tblPr>
            <w:tblGrid>
              <w:gridCol w:w="4821"/>
              <w:gridCol w:w="5528"/>
            </w:tblGrid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ОТ ЗАКАЗЧИКА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Член правления,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ОТ ИСПОЛНИТЕЛЯ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854306" w:rsidP="00854306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Генеральный менеджер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Генеральный директор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405E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1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</w:t>
                  </w:r>
                  <w:r w:rsidR="00405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</w:t>
                  </w: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405E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</w:t>
                  </w:r>
                  <w:r w:rsidR="00764A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05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</w:t>
                  </w:r>
                  <w:r w:rsidR="00764A3B"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М.П.</w:t>
                  </w:r>
                </w:p>
              </w:tc>
              <w:tc>
                <w:tcPr>
                  <w:tcW w:w="5528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М.П.</w:t>
                  </w:r>
                </w:p>
              </w:tc>
            </w:tr>
          </w:tbl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505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505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505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ТЕХНОЛОГИЧЕСКАЯ КАРТА ПО ТЕХНИЧЕСКОМУ ОБСЛУЖИВАНИЮ И РЕМОНТУ ЛИФТА LG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1218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C91750" w:rsidRPr="00C91750" w:rsidTr="00894AAD">
        <w:trPr>
          <w:cantSplit/>
          <w:trHeight w:val="20"/>
          <w:tblHeader/>
        </w:trPr>
        <w:tc>
          <w:tcPr>
            <w:tcW w:w="147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218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210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ТО-12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Магниты и датчики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Магниты и датчики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Кабина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Вкладыши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Вкладыши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 ОС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 ОС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Направляющие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Направляющие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Подвесной кабель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Электро-проводка</w:t>
            </w:r>
          </w:p>
        </w:tc>
      </w:tr>
      <w:tr w:rsidR="00C91750" w:rsidRPr="00C91750" w:rsidTr="00894AAD">
        <w:trPr>
          <w:trHeight w:val="20"/>
        </w:trPr>
        <w:tc>
          <w:tcPr>
            <w:tcW w:w="15026" w:type="dxa"/>
            <w:gridSpan w:val="12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314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Освидетель-ствование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314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точности остановки</w:t>
            </w:r>
          </w:p>
        </w:tc>
        <w:tc>
          <w:tcPr>
            <w:tcW w:w="1314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5б</w:t>
      </w:r>
    </w:p>
    <w:tbl>
      <w:tblPr>
        <w:tblW w:w="10787" w:type="dxa"/>
        <w:jc w:val="right"/>
        <w:tblLook w:val="01E0" w:firstRow="1" w:lastRow="1" w:firstColumn="1" w:lastColumn="1" w:noHBand="0" w:noVBand="0"/>
      </w:tblPr>
      <w:tblGrid>
        <w:gridCol w:w="10565"/>
        <w:gridCol w:w="222"/>
      </w:tblGrid>
      <w:tr w:rsidR="00C91750" w:rsidRPr="00C91750" w:rsidTr="00894AAD">
        <w:trPr>
          <w:jc w:val="right"/>
        </w:trPr>
        <w:tc>
          <w:tcPr>
            <w:tcW w:w="10787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к Договору № </w:t>
            </w:r>
          </w:p>
        </w:tc>
      </w:tr>
      <w:tr w:rsidR="00C91750" w:rsidRPr="00C91750" w:rsidTr="00894AAD">
        <w:trPr>
          <w:jc w:val="right"/>
        </w:trPr>
        <w:tc>
          <w:tcPr>
            <w:tcW w:w="10787" w:type="dxa"/>
            <w:gridSpan w:val="2"/>
          </w:tcPr>
          <w:p w:rsidR="00C91750" w:rsidRPr="00C91750" w:rsidRDefault="00C91750" w:rsidP="0088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 20___ г.</w:t>
            </w: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10565" w:type="dxa"/>
          </w:tcPr>
          <w:tbl>
            <w:tblPr>
              <w:tblW w:w="10349" w:type="dxa"/>
              <w:tblLook w:val="01E0" w:firstRow="1" w:lastRow="1" w:firstColumn="1" w:lastColumn="1" w:noHBand="0" w:noVBand="0"/>
            </w:tblPr>
            <w:tblGrid>
              <w:gridCol w:w="4821"/>
              <w:gridCol w:w="5528"/>
            </w:tblGrid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ОТ ЗАКАЗЧИКА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Член правления,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ОТ ИСПОЛНИТЕЛЯ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854306" w:rsidP="00854306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Генеральный менеджер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Генеральный директор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405E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1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</w:t>
                  </w:r>
                  <w:r w:rsidR="00405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</w:t>
                  </w: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405E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</w:t>
                  </w:r>
                  <w:r w:rsidR="00764A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05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</w:t>
                  </w:r>
                  <w:r w:rsidR="00764A3B"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М.П.</w:t>
                  </w:r>
                </w:p>
              </w:tc>
              <w:tc>
                <w:tcPr>
                  <w:tcW w:w="5528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М.П.</w:t>
                  </w:r>
                </w:p>
              </w:tc>
            </w:tr>
          </w:tbl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1056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ТЕХНОЛОГИЧЕСКАЯ КАРТА ПО ТЕХНИЧЕСКОМУ ОБСЛУЖИВАНИЮ И РЕМОНТУ ЭСКАЛАТОРА LG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0"/>
        <w:gridCol w:w="1075"/>
        <w:gridCol w:w="143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C91750" w:rsidRPr="00C91750" w:rsidTr="00894AAD">
        <w:trPr>
          <w:cantSplit/>
          <w:trHeight w:val="20"/>
          <w:tblHeader/>
        </w:trPr>
        <w:tc>
          <w:tcPr>
            <w:tcW w:w="141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135" w:type="dxa"/>
            <w:gridSpan w:val="2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353" w:type="dxa"/>
            <w:gridSpan w:val="2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ТО-12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Механ. блок. устройство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Механ. блок. устройство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Механ. блок. устройство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Механ. блок. устройство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Механ. блок. устройство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Механ. блок. устройство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Механ. блок. устройство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Опорные ролики, направляющая поручня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Бегунки ступеней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 эскалатора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управления</w:t>
            </w:r>
          </w:p>
        </w:tc>
      </w:tr>
      <w:tr w:rsidR="00C91750" w:rsidRPr="00C91750" w:rsidTr="00894AAD">
        <w:trPr>
          <w:trHeight w:val="20"/>
        </w:trPr>
        <w:tc>
          <w:tcPr>
            <w:tcW w:w="15026" w:type="dxa"/>
            <w:gridSpan w:val="14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gridSpan w:val="2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18" w:type="dxa"/>
            <w:gridSpan w:val="2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10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98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314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112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Освидетель-ствование</w:t>
            </w:r>
          </w:p>
        </w:tc>
      </w:tr>
      <w:tr w:rsidR="00C91750" w:rsidRPr="00C91750" w:rsidTr="00894AAD">
        <w:trPr>
          <w:trHeight w:val="230"/>
        </w:trPr>
        <w:tc>
          <w:tcPr>
            <w:tcW w:w="1477" w:type="dxa"/>
            <w:gridSpan w:val="2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18" w:type="dxa"/>
            <w:gridSpan w:val="2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10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98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314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112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362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91750" w:rsidRPr="00C91750" w:rsidTr="00894AAD">
        <w:trPr>
          <w:trHeight w:val="450"/>
        </w:trPr>
        <w:tc>
          <w:tcPr>
            <w:tcW w:w="1477" w:type="dxa"/>
            <w:gridSpan w:val="2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gridSpan w:val="2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5в</w:t>
      </w:r>
    </w:p>
    <w:tbl>
      <w:tblPr>
        <w:tblW w:w="10349" w:type="dxa"/>
        <w:jc w:val="right"/>
        <w:tblLook w:val="01E0" w:firstRow="1" w:lastRow="1" w:firstColumn="1" w:lastColumn="1" w:noHBand="0" w:noVBand="0"/>
      </w:tblPr>
      <w:tblGrid>
        <w:gridCol w:w="1730"/>
        <w:gridCol w:w="9051"/>
        <w:gridCol w:w="676"/>
      </w:tblGrid>
      <w:tr w:rsidR="00C91750" w:rsidRPr="00C91750" w:rsidTr="00894AAD">
        <w:trPr>
          <w:gridBefore w:val="1"/>
          <w:wBefore w:w="852" w:type="dxa"/>
          <w:jc w:val="right"/>
        </w:trPr>
        <w:tc>
          <w:tcPr>
            <w:tcW w:w="9497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к Договору № </w:t>
            </w:r>
          </w:p>
        </w:tc>
      </w:tr>
      <w:tr w:rsidR="00C91750" w:rsidRPr="00C91750" w:rsidTr="00894AAD">
        <w:trPr>
          <w:gridBefore w:val="1"/>
          <w:wBefore w:w="852" w:type="dxa"/>
          <w:jc w:val="right"/>
        </w:trPr>
        <w:tc>
          <w:tcPr>
            <w:tcW w:w="9497" w:type="dxa"/>
            <w:gridSpan w:val="2"/>
          </w:tcPr>
          <w:p w:rsidR="00C91750" w:rsidRPr="00C91750" w:rsidRDefault="00C91750" w:rsidP="0079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 20_ г.</w:t>
            </w:r>
          </w:p>
        </w:tc>
      </w:tr>
      <w:tr w:rsidR="00C91750" w:rsidRPr="00C91750" w:rsidTr="00894AAD">
        <w:tblPrEx>
          <w:jc w:val="left"/>
        </w:tblPrEx>
        <w:trPr>
          <w:trHeight w:val="275"/>
        </w:trPr>
        <w:tc>
          <w:tcPr>
            <w:tcW w:w="4821" w:type="dxa"/>
            <w:gridSpan w:val="2"/>
          </w:tcPr>
          <w:tbl>
            <w:tblPr>
              <w:tblW w:w="9497" w:type="dxa"/>
              <w:jc w:val="right"/>
              <w:tblLook w:val="01E0" w:firstRow="1" w:lastRow="1" w:firstColumn="1" w:lastColumn="1" w:noHBand="0" w:noVBand="0"/>
            </w:tblPr>
            <w:tblGrid>
              <w:gridCol w:w="10565"/>
            </w:tblGrid>
            <w:tr w:rsidR="00C91750" w:rsidRPr="00C91750" w:rsidTr="00894AAD">
              <w:trPr>
                <w:trHeight w:val="275"/>
                <w:jc w:val="right"/>
              </w:trPr>
              <w:tc>
                <w:tcPr>
                  <w:tcW w:w="5058" w:type="dxa"/>
                </w:tcPr>
                <w:tbl>
                  <w:tblPr>
                    <w:tblW w:w="10349" w:type="dxa"/>
                    <w:tblLook w:val="01E0" w:firstRow="1" w:lastRow="1" w:firstColumn="1" w:lastColumn="1" w:noHBand="0" w:noVBand="0"/>
                  </w:tblPr>
                  <w:tblGrid>
                    <w:gridCol w:w="4821"/>
                    <w:gridCol w:w="5528"/>
                  </w:tblGrid>
                  <w:tr w:rsidR="00C91750" w:rsidRPr="00C91750" w:rsidTr="00894AAD">
                    <w:trPr>
                      <w:trHeight w:val="275"/>
                    </w:trPr>
                    <w:tc>
                      <w:tcPr>
                        <w:tcW w:w="4821" w:type="dxa"/>
                      </w:tcPr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ОТ ЗАКАЗЧИКА</w:t>
                        </w:r>
                      </w:p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Член правления,</w:t>
                        </w:r>
                      </w:p>
                    </w:tc>
                    <w:tc>
                      <w:tcPr>
                        <w:tcW w:w="5528" w:type="dxa"/>
                      </w:tcPr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ОТ ИСПОЛНИТЕЛЯ</w:t>
                        </w:r>
                      </w:p>
                    </w:tc>
                  </w:tr>
                  <w:tr w:rsidR="00C91750" w:rsidRPr="00C91750" w:rsidTr="00894AAD">
                    <w:trPr>
                      <w:trHeight w:val="275"/>
                    </w:trPr>
                    <w:tc>
                      <w:tcPr>
                        <w:tcW w:w="4821" w:type="dxa"/>
                      </w:tcPr>
                      <w:p w:rsidR="00C91750" w:rsidRPr="00C91750" w:rsidRDefault="0079583A" w:rsidP="0079583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20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  Генеральный менеджер</w:t>
                        </w:r>
                      </w:p>
                    </w:tc>
                    <w:tc>
                      <w:tcPr>
                        <w:tcW w:w="5528" w:type="dxa"/>
                      </w:tcPr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20" w:line="240" w:lineRule="auto"/>
                          <w:jc w:val="center"/>
                          <w:outlineLvl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Генеральный директор</w:t>
                        </w:r>
                      </w:p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20" w:line="240" w:lineRule="auto"/>
                          <w:jc w:val="center"/>
                          <w:outlineLvl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C91750" w:rsidRPr="00C91750" w:rsidTr="00894AAD">
                    <w:trPr>
                      <w:trHeight w:val="275"/>
                    </w:trPr>
                    <w:tc>
                      <w:tcPr>
                        <w:tcW w:w="4821" w:type="dxa"/>
                      </w:tcPr>
                      <w:p w:rsidR="00C91750" w:rsidRPr="00C91750" w:rsidRDefault="00C91750" w:rsidP="00405E0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</w:pP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_____________/</w:t>
                        </w:r>
                        <w:r w:rsidR="00405E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</w:t>
                        </w: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</w:p>
                    </w:tc>
                    <w:tc>
                      <w:tcPr>
                        <w:tcW w:w="5528" w:type="dxa"/>
                      </w:tcPr>
                      <w:p w:rsidR="00C91750" w:rsidRPr="00C91750" w:rsidRDefault="00C91750" w:rsidP="00405E0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_____________/</w:t>
                        </w:r>
                        <w:r w:rsidR="00764A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05E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______________</w:t>
                        </w: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</w:p>
                    </w:tc>
                  </w:tr>
                  <w:tr w:rsidR="00C91750" w:rsidRPr="00C91750" w:rsidTr="00894AAD">
                    <w:trPr>
                      <w:trHeight w:val="275"/>
                    </w:trPr>
                    <w:tc>
                      <w:tcPr>
                        <w:tcW w:w="4821" w:type="dxa"/>
                        <w:vAlign w:val="center"/>
                      </w:tcPr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М.П.</w:t>
                        </w:r>
                      </w:p>
                    </w:tc>
                    <w:tc>
                      <w:tcPr>
                        <w:tcW w:w="5528" w:type="dxa"/>
                        <w:vAlign w:val="center"/>
                      </w:tcPr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М.П.</w:t>
                        </w:r>
                      </w:p>
                    </w:tc>
                  </w:tr>
                </w:tbl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91750" w:rsidRPr="00C91750" w:rsidTr="00894AAD">
              <w:trPr>
                <w:trHeight w:val="275"/>
                <w:jc w:val="right"/>
              </w:trPr>
              <w:tc>
                <w:tcPr>
                  <w:tcW w:w="505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blPrEx>
          <w:jc w:val="left"/>
        </w:tblPrEx>
        <w:trPr>
          <w:trHeight w:val="275"/>
        </w:trPr>
        <w:tc>
          <w:tcPr>
            <w:tcW w:w="4821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blPrEx>
          <w:jc w:val="left"/>
        </w:tblPrEx>
        <w:trPr>
          <w:trHeight w:val="275"/>
        </w:trPr>
        <w:tc>
          <w:tcPr>
            <w:tcW w:w="4821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blPrEx>
          <w:jc w:val="left"/>
        </w:tblPrEx>
        <w:trPr>
          <w:trHeight w:val="275"/>
        </w:trPr>
        <w:tc>
          <w:tcPr>
            <w:tcW w:w="4821" w:type="dxa"/>
            <w:gridSpan w:val="2"/>
            <w:vAlign w:val="center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ТЕХНОЛОГИЧЕСКАЯ КАРТА ПО ТЕХНИЧЕСКОМУ ОБСЛУЖИВАНИЮ И РЕМОНТУ ДИСПЕТЧЕРСКОГО ОБОРУДОВАНИЯ  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1218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ТО-12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Пульты связи связи в диспетчерской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Пульты связи связи в диспетчерской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Пульты связи связи в диспетчерской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Пульты связи связи в диспетчерской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машинныхотделениях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машинныхотделениях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машинныхотделениях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машинныхотделениях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663E9" w:rsidRDefault="001D02C0" w:rsidP="001D02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1663E9" w:rsidSect="0085430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</w:t>
      </w:r>
    </w:p>
    <w:p w:rsidR="001D02C0" w:rsidRPr="00C91750" w:rsidRDefault="001D02C0" w:rsidP="001663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ПРИЛОЖЕНИЕ № 6</w:t>
      </w:r>
    </w:p>
    <w:tbl>
      <w:tblPr>
        <w:tblW w:w="10137" w:type="dxa"/>
        <w:tblLook w:val="01E0" w:firstRow="1" w:lastRow="1" w:firstColumn="1" w:lastColumn="1" w:noHBand="0" w:noVBand="0"/>
      </w:tblPr>
      <w:tblGrid>
        <w:gridCol w:w="10565"/>
        <w:gridCol w:w="222"/>
      </w:tblGrid>
      <w:tr w:rsidR="001D02C0" w:rsidRPr="00C91750" w:rsidTr="009D5EA7">
        <w:tc>
          <w:tcPr>
            <w:tcW w:w="9497" w:type="dxa"/>
            <w:gridSpan w:val="2"/>
          </w:tcPr>
          <w:p w:rsidR="001D02C0" w:rsidRPr="00C91750" w:rsidRDefault="001D02C0" w:rsidP="00166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к Договору № </w:t>
            </w:r>
          </w:p>
        </w:tc>
      </w:tr>
      <w:tr w:rsidR="001D02C0" w:rsidRPr="00C91750" w:rsidTr="009D5EA7">
        <w:tc>
          <w:tcPr>
            <w:tcW w:w="9497" w:type="dxa"/>
            <w:gridSpan w:val="2"/>
          </w:tcPr>
          <w:p w:rsidR="001D02C0" w:rsidRPr="00C91750" w:rsidRDefault="001D02C0" w:rsidP="00166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от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_______ 20__ г.</w:t>
            </w:r>
          </w:p>
        </w:tc>
      </w:tr>
      <w:tr w:rsidR="001D02C0" w:rsidRPr="00C91750" w:rsidTr="009D5EA7">
        <w:trPr>
          <w:trHeight w:val="275"/>
        </w:trPr>
        <w:tc>
          <w:tcPr>
            <w:tcW w:w="5058" w:type="dxa"/>
          </w:tcPr>
          <w:tbl>
            <w:tblPr>
              <w:tblW w:w="10349" w:type="dxa"/>
              <w:tblLook w:val="01E0" w:firstRow="1" w:lastRow="1" w:firstColumn="1" w:lastColumn="1" w:noHBand="0" w:noVBand="0"/>
            </w:tblPr>
            <w:tblGrid>
              <w:gridCol w:w="4821"/>
              <w:gridCol w:w="5528"/>
            </w:tblGrid>
            <w:tr w:rsidR="001D02C0" w:rsidRPr="00C91750" w:rsidTr="009D5EA7">
              <w:trPr>
                <w:trHeight w:val="275"/>
              </w:trPr>
              <w:tc>
                <w:tcPr>
                  <w:tcW w:w="4821" w:type="dxa"/>
                </w:tcPr>
                <w:p w:rsidR="001D02C0" w:rsidRPr="00C91750" w:rsidRDefault="001D02C0" w:rsidP="009D5E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D02C0" w:rsidRPr="00C91750" w:rsidRDefault="001D02C0" w:rsidP="009D5E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ОТ ЗАКАЗЧИКА</w:t>
                  </w:r>
                </w:p>
                <w:p w:rsidR="001D02C0" w:rsidRPr="00C91750" w:rsidRDefault="001D02C0" w:rsidP="009D5E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Член правления,</w:t>
                  </w:r>
                </w:p>
              </w:tc>
              <w:tc>
                <w:tcPr>
                  <w:tcW w:w="5528" w:type="dxa"/>
                </w:tcPr>
                <w:p w:rsidR="001D02C0" w:rsidRPr="00C91750" w:rsidRDefault="001D02C0" w:rsidP="009D5E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D02C0" w:rsidRPr="00C91750" w:rsidRDefault="001D02C0" w:rsidP="009D5E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ОТ ИСПОЛНИТЕЛЯ</w:t>
                  </w:r>
                </w:p>
              </w:tc>
            </w:tr>
            <w:tr w:rsidR="001D02C0" w:rsidRPr="00C91750" w:rsidTr="009D5EA7">
              <w:trPr>
                <w:trHeight w:val="275"/>
              </w:trPr>
              <w:tc>
                <w:tcPr>
                  <w:tcW w:w="4821" w:type="dxa"/>
                </w:tcPr>
                <w:p w:rsidR="001D02C0" w:rsidRPr="00C91750" w:rsidRDefault="001D02C0" w:rsidP="009D5EA7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Генеральный менеджер</w:t>
                  </w:r>
                </w:p>
              </w:tc>
              <w:tc>
                <w:tcPr>
                  <w:tcW w:w="5528" w:type="dxa"/>
                </w:tcPr>
                <w:p w:rsidR="001D02C0" w:rsidRPr="00C91750" w:rsidRDefault="001D02C0" w:rsidP="009D5EA7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Генеральный директор</w:t>
                  </w:r>
                </w:p>
                <w:p w:rsidR="001D02C0" w:rsidRPr="00C91750" w:rsidRDefault="001D02C0" w:rsidP="009D5EA7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D02C0" w:rsidRPr="00C91750" w:rsidTr="009D5EA7">
              <w:trPr>
                <w:trHeight w:val="275"/>
              </w:trPr>
              <w:tc>
                <w:tcPr>
                  <w:tcW w:w="4821" w:type="dxa"/>
                </w:tcPr>
                <w:p w:rsidR="001D02C0" w:rsidRPr="00C91750" w:rsidRDefault="001D02C0" w:rsidP="002E3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1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</w:t>
                  </w:r>
                  <w:r w:rsidR="002E38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</w:t>
                  </w: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5528" w:type="dxa"/>
                </w:tcPr>
                <w:p w:rsidR="001D02C0" w:rsidRPr="00C91750" w:rsidRDefault="001D02C0" w:rsidP="002E3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</w:t>
                  </w:r>
                  <w:r w:rsidR="00764A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E38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</w:t>
                  </w:r>
                  <w:r w:rsidR="00764A3B"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</w:tr>
            <w:tr w:rsidR="001D02C0" w:rsidRPr="00C91750" w:rsidTr="009D5EA7">
              <w:trPr>
                <w:trHeight w:val="275"/>
              </w:trPr>
              <w:tc>
                <w:tcPr>
                  <w:tcW w:w="4821" w:type="dxa"/>
                  <w:vAlign w:val="center"/>
                </w:tcPr>
                <w:p w:rsidR="001D02C0" w:rsidRPr="00C91750" w:rsidRDefault="001D02C0" w:rsidP="009D5E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М.П.</w:t>
                  </w:r>
                </w:p>
              </w:tc>
              <w:tc>
                <w:tcPr>
                  <w:tcW w:w="5528" w:type="dxa"/>
                  <w:vAlign w:val="center"/>
                </w:tcPr>
                <w:p w:rsidR="001D02C0" w:rsidRPr="00C91750" w:rsidRDefault="001D02C0" w:rsidP="009D5E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М.П.</w:t>
                  </w:r>
                </w:p>
              </w:tc>
            </w:tr>
          </w:tbl>
          <w:p w:rsidR="001D02C0" w:rsidRPr="00C91750" w:rsidRDefault="001D02C0" w:rsidP="009D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1D02C0" w:rsidRPr="00C91750" w:rsidRDefault="001D02C0" w:rsidP="009D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6AA3" w:rsidRDefault="00F16AA3" w:rsidP="001D02C0">
      <w:pPr>
        <w:jc w:val="right"/>
      </w:pPr>
    </w:p>
    <w:p w:rsidR="001D02C0" w:rsidRPr="00F54698" w:rsidRDefault="001D02C0" w:rsidP="001D02C0">
      <w:pPr>
        <w:spacing w:before="480"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ТЕХНИЧЕСКОЕ ЗАДАНИЕ</w:t>
      </w:r>
    </w:p>
    <w:p w:rsidR="001D02C0" w:rsidRPr="00F54698" w:rsidRDefault="001D02C0" w:rsidP="001D02C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на проведение  работ по техническому обслуживанию и ремонту лифтов и эскалаторов, осуществление диспетчерского контроля за работой лифтов и эскалаторов, техническое обслуживание и ремонт систем связи и диспетчерского контроля работы лифтов и эскалатора в здании ПАО «ГК «Космос»</w:t>
      </w:r>
    </w:p>
    <w:p w:rsidR="001D02C0" w:rsidRDefault="001D02C0" w:rsidP="001D02C0">
      <w:pPr>
        <w:jc w:val="center"/>
      </w:pPr>
    </w:p>
    <w:p w:rsidR="0032556C" w:rsidRPr="0032556C" w:rsidRDefault="0032556C" w:rsidP="0032556C">
      <w:pPr>
        <w:numPr>
          <w:ilvl w:val="0"/>
          <w:numId w:val="7"/>
        </w:numPr>
        <w:spacing w:before="240" w:after="240" w:line="360" w:lineRule="auto"/>
        <w:ind w:left="426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Общая информация о Заказчике.</w:t>
      </w:r>
    </w:p>
    <w:p w:rsidR="0032556C" w:rsidRPr="0032556C" w:rsidRDefault="0032556C" w:rsidP="0032556C">
      <w:pPr>
        <w:spacing w:after="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ИНН: </w:t>
      </w:r>
      <w:r w:rsidRPr="0032556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7717016198</w:t>
      </w:r>
    </w:p>
    <w:p w:rsidR="0032556C" w:rsidRPr="0032556C" w:rsidRDefault="0032556C" w:rsidP="0032556C">
      <w:pPr>
        <w:spacing w:after="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Полное наименование </w:t>
      </w:r>
      <w:r w:rsidRPr="0032556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Публичное акционерное общество «Гостиничный комплекс «Космос».</w:t>
      </w:r>
    </w:p>
    <w:p w:rsidR="0032556C" w:rsidRPr="0032556C" w:rsidRDefault="0032556C" w:rsidP="0032556C">
      <w:pPr>
        <w:spacing w:after="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Сокращенное наименование: </w:t>
      </w:r>
      <w:r w:rsidRPr="0032556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ПАО «ГК «Космос» (далее по тексту Гостиничный комплекс).</w:t>
      </w:r>
    </w:p>
    <w:p w:rsidR="0032556C" w:rsidRPr="0032556C" w:rsidRDefault="0032556C" w:rsidP="0032556C">
      <w:pPr>
        <w:spacing w:after="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Адрес объекта: </w:t>
      </w:r>
      <w:r w:rsidRPr="0032556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129366, Россия, Москва, проспект Мира, д. 150</w:t>
      </w: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2556C" w:rsidRPr="0032556C" w:rsidRDefault="0032556C" w:rsidP="0032556C">
      <w:pPr>
        <w:numPr>
          <w:ilvl w:val="0"/>
          <w:numId w:val="7"/>
        </w:numPr>
        <w:spacing w:before="240" w:after="240" w:line="360" w:lineRule="auto"/>
        <w:ind w:left="426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 закупки.</w:t>
      </w:r>
    </w:p>
    <w:p w:rsidR="0032556C" w:rsidRPr="0032556C" w:rsidRDefault="0032556C" w:rsidP="0032556C">
      <w:pPr>
        <w:numPr>
          <w:ilvl w:val="1"/>
          <w:numId w:val="7"/>
        </w:num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10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Обеспечение постоянной работоспособности лифтов, эскалатора, диспетчерского оборудования по контролю работы лифтов и эскалатора и двусторонней переговорной связи с лифтами и машинными помещениями лифтов (далее Оборудование).</w:t>
      </w:r>
    </w:p>
    <w:p w:rsidR="0032556C" w:rsidRPr="0032556C" w:rsidRDefault="0032556C" w:rsidP="0032556C">
      <w:pPr>
        <w:numPr>
          <w:ilvl w:val="1"/>
          <w:numId w:val="7"/>
        </w:num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 Исполнитель обеспечивает организацию и выполнение работ в соответствии с </w:t>
      </w:r>
    </w:p>
    <w:p w:rsidR="0032556C" w:rsidRPr="0032556C" w:rsidRDefault="0032556C" w:rsidP="0032556C">
      <w:pPr>
        <w:numPr>
          <w:ilvl w:val="0"/>
          <w:numId w:val="8"/>
        </w:numPr>
        <w:shd w:val="clear" w:color="auto" w:fill="FFFFFF"/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ТР ТС 011/2011</w:t>
      </w:r>
    </w:p>
    <w:p w:rsidR="0032556C" w:rsidRPr="0032556C" w:rsidRDefault="0032556C" w:rsidP="0032556C">
      <w:pPr>
        <w:numPr>
          <w:ilvl w:val="0"/>
          <w:numId w:val="8"/>
        </w:numPr>
        <w:shd w:val="clear" w:color="auto" w:fill="FFFFFF"/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ГОСТ 55964-2014</w:t>
      </w:r>
    </w:p>
    <w:p w:rsidR="0032556C" w:rsidRPr="0032556C" w:rsidRDefault="0032556C" w:rsidP="0032556C">
      <w:pPr>
        <w:numPr>
          <w:ilvl w:val="0"/>
          <w:numId w:val="8"/>
        </w:numPr>
        <w:shd w:val="clear" w:color="auto" w:fill="FFFFFF"/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ГОСТ 54999-2012</w:t>
      </w:r>
    </w:p>
    <w:p w:rsidR="0032556C" w:rsidRPr="0032556C" w:rsidRDefault="0032556C" w:rsidP="0032556C">
      <w:pPr>
        <w:numPr>
          <w:ilvl w:val="0"/>
          <w:numId w:val="8"/>
        </w:numPr>
        <w:shd w:val="clear" w:color="auto" w:fill="FFFFFF"/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ГОСТ 55963-2014</w:t>
      </w:r>
    </w:p>
    <w:p w:rsidR="0032556C" w:rsidRPr="0032556C" w:rsidRDefault="0032556C" w:rsidP="0032556C">
      <w:pPr>
        <w:numPr>
          <w:ilvl w:val="0"/>
          <w:numId w:val="23"/>
        </w:numPr>
        <w:shd w:val="clear" w:color="auto" w:fill="FFFFFF"/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«Правила организации  безопасного использования и содержания </w:t>
      </w:r>
    </w:p>
    <w:p w:rsidR="0032556C" w:rsidRPr="0032556C" w:rsidRDefault="0032556C" w:rsidP="0032556C">
      <w:pPr>
        <w:shd w:val="clear" w:color="auto" w:fill="FFFFFF"/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лифтов….» от 24.07.2017 г.</w:t>
      </w:r>
    </w:p>
    <w:p w:rsidR="0032556C" w:rsidRPr="0032556C" w:rsidRDefault="0032556C" w:rsidP="0032556C">
      <w:pPr>
        <w:shd w:val="clear" w:color="auto" w:fill="FFFFFF"/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56C" w:rsidRPr="0032556C" w:rsidRDefault="0032556C" w:rsidP="0032556C">
      <w:pPr>
        <w:numPr>
          <w:ilvl w:val="0"/>
          <w:numId w:val="7"/>
        </w:numPr>
        <w:spacing w:before="240" w:after="240" w:line="360" w:lineRule="auto"/>
        <w:ind w:left="-68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Описание объекта закупки.</w:t>
      </w:r>
    </w:p>
    <w:p w:rsidR="0032556C" w:rsidRPr="0032556C" w:rsidRDefault="0032556C" w:rsidP="0032556C">
      <w:pPr>
        <w:numPr>
          <w:ilvl w:val="1"/>
          <w:numId w:val="7"/>
        </w:num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</w:rPr>
        <w:t>Спецификация оборудования.</w:t>
      </w:r>
    </w:p>
    <w:tbl>
      <w:tblPr>
        <w:tblW w:w="10183" w:type="dxa"/>
        <w:jc w:val="center"/>
        <w:tblLook w:val="04A0" w:firstRow="1" w:lastRow="0" w:firstColumn="1" w:lastColumn="0" w:noHBand="0" w:noVBand="1"/>
      </w:tblPr>
      <w:tblGrid>
        <w:gridCol w:w="503"/>
        <w:gridCol w:w="1720"/>
        <w:gridCol w:w="1920"/>
        <w:gridCol w:w="920"/>
        <w:gridCol w:w="960"/>
        <w:gridCol w:w="1160"/>
        <w:gridCol w:w="1080"/>
        <w:gridCol w:w="960"/>
        <w:gridCol w:w="960"/>
      </w:tblGrid>
      <w:tr w:rsidR="0032556C" w:rsidRPr="0032556C" w:rsidTr="002D0EA0">
        <w:trPr>
          <w:cantSplit/>
          <w:trHeight w:val="945"/>
          <w:tblHeader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Производитель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Рег. №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эт./ост.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Грузопод., кг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Скорость м/сек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Изго-товлен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Введен в эксп.</w:t>
            </w:r>
          </w:p>
        </w:tc>
      </w:tr>
      <w:tr w:rsidR="00405E02" w:rsidRPr="0032556C" w:rsidTr="00405E02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E02" w:rsidRPr="0032556C" w:rsidRDefault="00405E02" w:rsidP="0040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02" w:rsidRPr="00265862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862">
              <w:rPr>
                <w:rFonts w:ascii="Times New Roman" w:hAnsi="Times New Roman" w:cs="Times New Roman"/>
                <w:sz w:val="20"/>
                <w:szCs w:val="20"/>
              </w:rPr>
              <w:t>472865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405E02" w:rsidRPr="0032556C" w:rsidTr="00405E02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E02" w:rsidRPr="0032556C" w:rsidRDefault="00405E02" w:rsidP="0040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02" w:rsidRPr="00265862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862">
              <w:rPr>
                <w:rFonts w:ascii="Times New Roman" w:hAnsi="Times New Roman" w:cs="Times New Roman"/>
                <w:sz w:val="20"/>
                <w:szCs w:val="20"/>
              </w:rPr>
              <w:t>472864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405E02" w:rsidRPr="0032556C" w:rsidTr="00405E02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E02" w:rsidRPr="0032556C" w:rsidRDefault="00405E02" w:rsidP="0040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02" w:rsidRPr="00265862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862">
              <w:rPr>
                <w:rFonts w:ascii="Times New Roman" w:hAnsi="Times New Roman" w:cs="Times New Roman"/>
                <w:sz w:val="20"/>
                <w:szCs w:val="20"/>
              </w:rPr>
              <w:t>472863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405E02" w:rsidRPr="0032556C" w:rsidTr="00405E02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E02" w:rsidRPr="0032556C" w:rsidRDefault="00405E02" w:rsidP="0040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02" w:rsidRPr="00265862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862">
              <w:rPr>
                <w:rFonts w:ascii="Times New Roman" w:hAnsi="Times New Roman" w:cs="Times New Roman"/>
                <w:sz w:val="20"/>
                <w:szCs w:val="20"/>
              </w:rPr>
              <w:t>472862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3255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325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55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ELEVATOR</w:t>
            </w:r>
            <w:r w:rsidRPr="0032556C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3255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325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55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ELEVATOR</w:t>
            </w:r>
            <w:r w:rsidRPr="0032556C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EA-4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EA-4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</w:tr>
      <w:tr w:rsidR="0032556C" w:rsidRPr="0032556C" w:rsidTr="002D0EA0">
        <w:trPr>
          <w:trHeight w:val="37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эскалатор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0 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 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диспетчерского контроля за работой 10 лифтов LG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диспетчерского контроля за работой 4 лифтов KONE MiniSpace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звукового и светового оповещения сигналов ошибок  15 лифтов KONE 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Пульт двухсторонней переговорной связи для  15-ти лифтов KONE 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Пульт двухсторонней переговорной связи для 2 лифтов KONE MiniSpace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Пульт двухсторонней переговорной связи для 2 лифтов KONE MiniSpace</w:t>
            </w:r>
          </w:p>
        </w:tc>
      </w:tr>
      <w:tr w:rsidR="0032556C" w:rsidRPr="0032556C" w:rsidTr="002D0EA0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Пульт двухсторонней переговорной связи для 10 лифтов LG</w:t>
            </w:r>
          </w:p>
        </w:tc>
      </w:tr>
    </w:tbl>
    <w:p w:rsidR="0032556C" w:rsidRPr="0032556C" w:rsidRDefault="0032556C" w:rsidP="0032556C">
      <w:pPr>
        <w:numPr>
          <w:ilvl w:val="1"/>
          <w:numId w:val="7"/>
        </w:numPr>
        <w:shd w:val="clear" w:color="auto" w:fill="FFFFFF"/>
        <w:tabs>
          <w:tab w:val="num" w:pos="1134"/>
        </w:tabs>
        <w:spacing w:before="240" w:after="12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</w:rPr>
        <w:t>Классификация и виды работ.</w:t>
      </w:r>
    </w:p>
    <w:p w:rsidR="0032556C" w:rsidRPr="0032556C" w:rsidRDefault="0032556C" w:rsidP="0032556C">
      <w:pPr>
        <w:shd w:val="clear" w:color="auto" w:fill="FFFFFF"/>
        <w:spacing w:after="0" w:line="360" w:lineRule="auto"/>
        <w:ind w:left="4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Заявленные Работы подразделяются на:</w:t>
      </w:r>
    </w:p>
    <w:p w:rsidR="0032556C" w:rsidRPr="0032556C" w:rsidRDefault="0032556C" w:rsidP="0032556C">
      <w:pPr>
        <w:numPr>
          <w:ilvl w:val="2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lastRenderedPageBreak/>
        <w:t>Работы по техническому обслуживанию и ремонту Оборудования.</w:t>
      </w:r>
    </w:p>
    <w:p w:rsidR="0032556C" w:rsidRPr="0032556C" w:rsidRDefault="0032556C" w:rsidP="0032556C">
      <w:pPr>
        <w:numPr>
          <w:ilvl w:val="2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Крупные ремонтные/монтажные Работы. </w:t>
      </w:r>
    </w:p>
    <w:p w:rsidR="0032556C" w:rsidRPr="0032556C" w:rsidRDefault="0032556C" w:rsidP="0032556C">
      <w:pPr>
        <w:numPr>
          <w:ilvl w:val="1"/>
          <w:numId w:val="7"/>
        </w:numPr>
        <w:shd w:val="clear" w:color="auto" w:fill="FFFFFF"/>
        <w:tabs>
          <w:tab w:val="num" w:pos="1134"/>
        </w:tabs>
        <w:spacing w:before="240" w:after="12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</w:rPr>
        <w:t xml:space="preserve">Виды, объемы работ и график их выполнения. </w:t>
      </w:r>
    </w:p>
    <w:p w:rsidR="0032556C" w:rsidRPr="0032556C" w:rsidRDefault="0032556C" w:rsidP="0032556C">
      <w:pPr>
        <w:numPr>
          <w:ilvl w:val="2"/>
          <w:numId w:val="7"/>
        </w:numPr>
        <w:shd w:val="clear" w:color="auto" w:fill="FFFFFF"/>
        <w:spacing w:after="0" w:line="360" w:lineRule="auto"/>
        <w:ind w:left="-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работы по </w:t>
      </w:r>
      <w:r w:rsidRPr="0032556C">
        <w:rPr>
          <w:rFonts w:ascii="Times New Roman" w:eastAsia="Calibri" w:hAnsi="Times New Roman" w:cs="Times New Roman"/>
          <w:b/>
          <w:sz w:val="24"/>
          <w:szCs w:val="24"/>
        </w:rPr>
        <w:t>п. 3.2.1.</w:t>
      </w: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 включают в себя:</w:t>
      </w:r>
    </w:p>
    <w:tbl>
      <w:tblPr>
        <w:tblStyle w:val="111"/>
        <w:tblW w:w="0" w:type="auto"/>
        <w:tblInd w:w="-601" w:type="dxa"/>
        <w:tblLook w:val="04A0" w:firstRow="1" w:lastRow="0" w:firstColumn="1" w:lastColumn="0" w:noHBand="0" w:noVBand="1"/>
      </w:tblPr>
      <w:tblGrid>
        <w:gridCol w:w="1135"/>
        <w:gridCol w:w="4764"/>
        <w:gridCol w:w="1906"/>
        <w:gridCol w:w="2003"/>
      </w:tblGrid>
      <w:tr w:rsidR="0032556C" w:rsidRPr="0032556C" w:rsidTr="002D0EA0">
        <w:tc>
          <w:tcPr>
            <w:tcW w:w="1135" w:type="dxa"/>
          </w:tcPr>
          <w:p w:rsidR="0032556C" w:rsidRPr="0032556C" w:rsidRDefault="0032556C" w:rsidP="0032556C">
            <w:pPr>
              <w:shd w:val="clear" w:color="auto" w:fill="FFFFFF"/>
              <w:ind w:left="34" w:right="34"/>
              <w:rPr>
                <w:b/>
              </w:rPr>
            </w:pPr>
            <w:r w:rsidRPr="0032556C">
              <w:rPr>
                <w:b/>
              </w:rPr>
              <w:t>№ п.п.</w:t>
            </w:r>
          </w:p>
        </w:tc>
        <w:tc>
          <w:tcPr>
            <w:tcW w:w="4764" w:type="dxa"/>
          </w:tcPr>
          <w:p w:rsidR="0032556C" w:rsidRPr="0032556C" w:rsidRDefault="0032556C" w:rsidP="0032556C">
            <w:pPr>
              <w:shd w:val="clear" w:color="auto" w:fill="FFFFFF"/>
              <w:ind w:left="34"/>
              <w:rPr>
                <w:b/>
              </w:rPr>
            </w:pPr>
            <w:r w:rsidRPr="0032556C">
              <w:rPr>
                <w:b/>
              </w:rPr>
              <w:t>Наименование работ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  <w:rPr>
                <w:b/>
              </w:rPr>
            </w:pPr>
            <w:r w:rsidRPr="0032556C">
              <w:rPr>
                <w:b/>
              </w:rPr>
              <w:t>Периодичность выполнения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  <w:rPr>
                <w:b/>
              </w:rPr>
            </w:pPr>
            <w:r w:rsidRPr="0032556C">
              <w:rPr>
                <w:b/>
              </w:rPr>
              <w:t>Основные виды работ</w:t>
            </w:r>
          </w:p>
        </w:tc>
      </w:tr>
      <w:tr w:rsidR="0032556C" w:rsidRPr="0032556C" w:rsidTr="002D0EA0">
        <w:tc>
          <w:tcPr>
            <w:tcW w:w="1135" w:type="dxa"/>
          </w:tcPr>
          <w:p w:rsidR="0032556C" w:rsidRPr="0032556C" w:rsidRDefault="0032556C" w:rsidP="0032556C">
            <w:pPr>
              <w:shd w:val="clear" w:color="auto" w:fill="FFFFFF"/>
              <w:ind w:left="34" w:right="34"/>
              <w:rPr>
                <w:b/>
              </w:rPr>
            </w:pPr>
          </w:p>
        </w:tc>
        <w:tc>
          <w:tcPr>
            <w:tcW w:w="4764" w:type="dxa"/>
          </w:tcPr>
          <w:p w:rsidR="0032556C" w:rsidRPr="0032556C" w:rsidRDefault="0032556C" w:rsidP="0032556C">
            <w:pPr>
              <w:numPr>
                <w:ilvl w:val="0"/>
                <w:numId w:val="10"/>
              </w:numPr>
              <w:shd w:val="clear" w:color="auto" w:fill="FFFFFF"/>
              <w:contextualSpacing/>
              <w:jc w:val="both"/>
            </w:pPr>
            <w:r w:rsidRPr="0032556C">
              <w:t>Работы по техобслуживанию Оборудования (ТО-1 — ТО-12)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в соответствии с Графиком проведения ТО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согласно Технологической карте</w:t>
            </w:r>
          </w:p>
        </w:tc>
      </w:tr>
      <w:tr w:rsidR="0032556C" w:rsidRPr="0032556C" w:rsidTr="002D0EA0">
        <w:tc>
          <w:tcPr>
            <w:tcW w:w="1135" w:type="dxa"/>
          </w:tcPr>
          <w:p w:rsidR="0032556C" w:rsidRPr="0032556C" w:rsidRDefault="0032556C" w:rsidP="0032556C">
            <w:pPr>
              <w:shd w:val="clear" w:color="auto" w:fill="FFFFFF"/>
              <w:ind w:left="34" w:right="34"/>
              <w:rPr>
                <w:b/>
              </w:rPr>
            </w:pPr>
          </w:p>
        </w:tc>
        <w:tc>
          <w:tcPr>
            <w:tcW w:w="4764" w:type="dxa"/>
          </w:tcPr>
          <w:p w:rsidR="0032556C" w:rsidRPr="0032556C" w:rsidRDefault="0032556C" w:rsidP="0032556C">
            <w:r w:rsidRPr="0032556C">
              <w:t>Осуществление оперативного руководства дежурной сменой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ежедневно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</w:p>
        </w:tc>
      </w:tr>
      <w:tr w:rsidR="0032556C" w:rsidRPr="0032556C" w:rsidTr="002D0EA0">
        <w:tc>
          <w:tcPr>
            <w:tcW w:w="1135" w:type="dxa"/>
          </w:tcPr>
          <w:p w:rsidR="0032556C" w:rsidRPr="0032556C" w:rsidRDefault="0032556C" w:rsidP="0032556C">
            <w:pPr>
              <w:shd w:val="clear" w:color="auto" w:fill="FFFFFF"/>
              <w:ind w:left="34" w:right="34"/>
              <w:rPr>
                <w:b/>
              </w:rPr>
            </w:pPr>
          </w:p>
        </w:tc>
        <w:tc>
          <w:tcPr>
            <w:tcW w:w="4764" w:type="dxa"/>
          </w:tcPr>
          <w:p w:rsidR="0032556C" w:rsidRPr="0032556C" w:rsidRDefault="0032556C" w:rsidP="0032556C">
            <w:pPr>
              <w:numPr>
                <w:ilvl w:val="0"/>
                <w:numId w:val="10"/>
              </w:numPr>
              <w:shd w:val="clear" w:color="auto" w:fill="FFFFFF"/>
              <w:contextualSpacing/>
              <w:jc w:val="both"/>
            </w:pPr>
            <w:r w:rsidRPr="0032556C">
              <w:t>Обеспечение осмотров и диспетчерского контроля за работой лифтов.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ежедневно</w:t>
            </w:r>
          </w:p>
          <w:p w:rsidR="0032556C" w:rsidRPr="0032556C" w:rsidRDefault="0032556C" w:rsidP="0032556C">
            <w:pPr>
              <w:shd w:val="clear" w:color="auto" w:fill="FFFFFF"/>
            </w:pPr>
            <w:r w:rsidRPr="0032556C">
              <w:t>диспетчерский контроль — круглосуточно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</w:p>
        </w:tc>
      </w:tr>
      <w:tr w:rsidR="0032556C" w:rsidRPr="0032556C" w:rsidTr="002D0EA0">
        <w:tc>
          <w:tcPr>
            <w:tcW w:w="1135" w:type="dxa"/>
          </w:tcPr>
          <w:p w:rsidR="0032556C" w:rsidRPr="0032556C" w:rsidRDefault="0032556C" w:rsidP="0032556C">
            <w:pPr>
              <w:shd w:val="clear" w:color="auto" w:fill="FFFFFF"/>
              <w:ind w:left="34" w:right="34"/>
              <w:rPr>
                <w:b/>
              </w:rPr>
            </w:pPr>
          </w:p>
        </w:tc>
        <w:tc>
          <w:tcPr>
            <w:tcW w:w="4764" w:type="dxa"/>
          </w:tcPr>
          <w:p w:rsidR="0032556C" w:rsidRPr="0032556C" w:rsidRDefault="0032556C" w:rsidP="0032556C">
            <w:r w:rsidRPr="0032556C">
              <w:t>Осуществление видеоконтроля за пассажирами на эскалаторе из диспетчерской.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круглосуточно,</w:t>
            </w:r>
          </w:p>
          <w:p w:rsidR="0032556C" w:rsidRPr="0032556C" w:rsidRDefault="0032556C" w:rsidP="0032556C">
            <w:pPr>
              <w:shd w:val="clear" w:color="auto" w:fill="FFFFFF"/>
            </w:pPr>
            <w:r w:rsidRPr="0032556C">
              <w:t>постоянно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согласно Регламенту ТР ТС 011/2011</w:t>
            </w:r>
          </w:p>
        </w:tc>
      </w:tr>
      <w:tr w:rsidR="0032556C" w:rsidRPr="0032556C" w:rsidTr="002D0EA0">
        <w:tc>
          <w:tcPr>
            <w:tcW w:w="1135" w:type="dxa"/>
          </w:tcPr>
          <w:p w:rsidR="0032556C" w:rsidRPr="0032556C" w:rsidRDefault="0032556C" w:rsidP="0032556C">
            <w:pPr>
              <w:shd w:val="clear" w:color="auto" w:fill="FFFFFF"/>
              <w:ind w:left="34" w:right="34"/>
              <w:rPr>
                <w:b/>
              </w:rPr>
            </w:pPr>
          </w:p>
        </w:tc>
        <w:tc>
          <w:tcPr>
            <w:tcW w:w="4764" w:type="dxa"/>
          </w:tcPr>
          <w:p w:rsidR="0032556C" w:rsidRPr="0032556C" w:rsidRDefault="0032556C" w:rsidP="0032556C">
            <w:r w:rsidRPr="0032556C">
              <w:t xml:space="preserve">Включение и проверка исправной работы эскалатора, предохранительных устройств. 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ежедневно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</w:p>
        </w:tc>
      </w:tr>
      <w:tr w:rsidR="0032556C" w:rsidRPr="0032556C" w:rsidTr="002D0EA0">
        <w:tc>
          <w:tcPr>
            <w:tcW w:w="1135" w:type="dxa"/>
          </w:tcPr>
          <w:p w:rsidR="0032556C" w:rsidRPr="0032556C" w:rsidRDefault="0032556C" w:rsidP="0032556C">
            <w:pPr>
              <w:shd w:val="clear" w:color="auto" w:fill="FFFFFF"/>
              <w:ind w:left="34" w:right="34"/>
              <w:rPr>
                <w:b/>
              </w:rPr>
            </w:pPr>
          </w:p>
        </w:tc>
        <w:tc>
          <w:tcPr>
            <w:tcW w:w="4764" w:type="dxa"/>
          </w:tcPr>
          <w:p w:rsidR="0032556C" w:rsidRPr="0032556C" w:rsidRDefault="0032556C" w:rsidP="0032556C">
            <w:r w:rsidRPr="0032556C">
              <w:t xml:space="preserve">Диспетчерский контроль за работой лифтов  посредством диспетчерского пульта и 2-х систем компьютерного мониторинга. 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круглосуточно,</w:t>
            </w:r>
          </w:p>
          <w:p w:rsidR="0032556C" w:rsidRPr="0032556C" w:rsidRDefault="0032556C" w:rsidP="0032556C">
            <w:pPr>
              <w:shd w:val="clear" w:color="auto" w:fill="FFFFFF"/>
            </w:pPr>
            <w:r w:rsidRPr="0032556C">
              <w:t>постоянно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</w:p>
        </w:tc>
      </w:tr>
      <w:tr w:rsidR="0032556C" w:rsidRPr="0032556C" w:rsidTr="002D0EA0">
        <w:tc>
          <w:tcPr>
            <w:tcW w:w="1135" w:type="dxa"/>
          </w:tcPr>
          <w:p w:rsidR="0032556C" w:rsidRPr="0032556C" w:rsidRDefault="0032556C" w:rsidP="0032556C">
            <w:pPr>
              <w:shd w:val="clear" w:color="auto" w:fill="FFFFFF"/>
              <w:ind w:left="34" w:right="34"/>
              <w:rPr>
                <w:b/>
              </w:rPr>
            </w:pPr>
          </w:p>
        </w:tc>
        <w:tc>
          <w:tcPr>
            <w:tcW w:w="4764" w:type="dxa"/>
          </w:tcPr>
          <w:p w:rsidR="0032556C" w:rsidRPr="0032556C" w:rsidRDefault="0032556C" w:rsidP="0032556C">
            <w:r w:rsidRPr="0032556C">
              <w:t xml:space="preserve">Техническое обслуживание диспетчерского оборудования, оборудования связи с кабинами лифтов и машинными помещениями. 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1 раз в месяц согласно Графику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</w:p>
        </w:tc>
      </w:tr>
      <w:tr w:rsidR="0032556C" w:rsidRPr="0032556C" w:rsidTr="002D0EA0">
        <w:tc>
          <w:tcPr>
            <w:tcW w:w="1135" w:type="dxa"/>
          </w:tcPr>
          <w:p w:rsidR="0032556C" w:rsidRPr="0032556C" w:rsidRDefault="0032556C" w:rsidP="0032556C">
            <w:pPr>
              <w:shd w:val="clear" w:color="auto" w:fill="FFFFFF"/>
              <w:ind w:left="34" w:right="34"/>
              <w:rPr>
                <w:b/>
              </w:rPr>
            </w:pPr>
          </w:p>
        </w:tc>
        <w:tc>
          <w:tcPr>
            <w:tcW w:w="4764" w:type="dxa"/>
          </w:tcPr>
          <w:p w:rsidR="0032556C" w:rsidRPr="0032556C" w:rsidRDefault="0032556C" w:rsidP="0032556C">
            <w:r w:rsidRPr="0032556C">
              <w:t>Ведение журнала ежесменных осмотров и проверки лифтов.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ежедневно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</w:p>
        </w:tc>
      </w:tr>
      <w:tr w:rsidR="0032556C" w:rsidRPr="0032556C" w:rsidTr="002D0EA0">
        <w:tc>
          <w:tcPr>
            <w:tcW w:w="1135" w:type="dxa"/>
          </w:tcPr>
          <w:p w:rsidR="0032556C" w:rsidRPr="0032556C" w:rsidRDefault="0032556C" w:rsidP="0032556C">
            <w:pPr>
              <w:shd w:val="clear" w:color="auto" w:fill="FFFFFF"/>
              <w:ind w:left="34" w:right="34"/>
              <w:rPr>
                <w:b/>
              </w:rPr>
            </w:pPr>
          </w:p>
        </w:tc>
        <w:tc>
          <w:tcPr>
            <w:tcW w:w="4764" w:type="dxa"/>
          </w:tcPr>
          <w:p w:rsidR="0032556C" w:rsidRPr="0032556C" w:rsidRDefault="0032556C" w:rsidP="0032556C">
            <w:r w:rsidRPr="0032556C">
              <w:t xml:space="preserve">Контроль за срабатываниям лифтов в режиме пожарной опасности, в том числе с проверкой в машинных помещениях. 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при срабатывании пожарной сигнализации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</w:p>
        </w:tc>
      </w:tr>
      <w:tr w:rsidR="0032556C" w:rsidRPr="0032556C" w:rsidTr="002D0EA0">
        <w:tc>
          <w:tcPr>
            <w:tcW w:w="1135" w:type="dxa"/>
          </w:tcPr>
          <w:p w:rsidR="0032556C" w:rsidRPr="0032556C" w:rsidRDefault="0032556C" w:rsidP="0032556C">
            <w:pPr>
              <w:shd w:val="clear" w:color="auto" w:fill="FFFFFF"/>
              <w:ind w:left="34" w:right="34"/>
              <w:rPr>
                <w:b/>
              </w:rPr>
            </w:pPr>
          </w:p>
        </w:tc>
        <w:tc>
          <w:tcPr>
            <w:tcW w:w="4764" w:type="dxa"/>
          </w:tcPr>
          <w:p w:rsidR="0032556C" w:rsidRPr="0032556C" w:rsidRDefault="0032556C" w:rsidP="0032556C">
            <w:r w:rsidRPr="0032556C">
              <w:t xml:space="preserve">Ведение журнала выдачи ключей от машинных помещений. 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круглосуточно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</w:p>
        </w:tc>
      </w:tr>
      <w:tr w:rsidR="0032556C" w:rsidRPr="0032556C" w:rsidTr="002D0EA0">
        <w:tc>
          <w:tcPr>
            <w:tcW w:w="1135" w:type="dxa"/>
          </w:tcPr>
          <w:p w:rsidR="0032556C" w:rsidRPr="0032556C" w:rsidRDefault="0032556C" w:rsidP="0032556C">
            <w:pPr>
              <w:shd w:val="clear" w:color="auto" w:fill="FFFFFF"/>
              <w:ind w:left="34" w:right="34"/>
              <w:rPr>
                <w:b/>
              </w:rPr>
            </w:pPr>
          </w:p>
        </w:tc>
        <w:tc>
          <w:tcPr>
            <w:tcW w:w="4764" w:type="dxa"/>
          </w:tcPr>
          <w:p w:rsidR="0032556C" w:rsidRPr="0032556C" w:rsidRDefault="0032556C" w:rsidP="0032556C">
            <w:pPr>
              <w:numPr>
                <w:ilvl w:val="0"/>
                <w:numId w:val="10"/>
              </w:numPr>
              <w:shd w:val="clear" w:color="auto" w:fill="FFFFFF"/>
              <w:contextualSpacing/>
              <w:jc w:val="both"/>
            </w:pPr>
            <w:r w:rsidRPr="0032556C">
              <w:t>Подготовка лифтов к годовому техническому освидетельствованию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1 раз в год согласно Графику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</w:p>
        </w:tc>
      </w:tr>
      <w:tr w:rsidR="0032556C" w:rsidRPr="0032556C" w:rsidTr="002D0EA0">
        <w:tc>
          <w:tcPr>
            <w:tcW w:w="1135" w:type="dxa"/>
          </w:tcPr>
          <w:p w:rsidR="0032556C" w:rsidRPr="0032556C" w:rsidRDefault="0032556C" w:rsidP="0032556C">
            <w:pPr>
              <w:shd w:val="clear" w:color="auto" w:fill="FFFFFF"/>
              <w:ind w:left="34" w:right="34"/>
              <w:rPr>
                <w:b/>
              </w:rPr>
            </w:pPr>
          </w:p>
        </w:tc>
        <w:tc>
          <w:tcPr>
            <w:tcW w:w="4764" w:type="dxa"/>
          </w:tcPr>
          <w:p w:rsidR="0032556C" w:rsidRPr="0032556C" w:rsidRDefault="0032556C" w:rsidP="0032556C">
            <w:pPr>
              <w:numPr>
                <w:ilvl w:val="0"/>
                <w:numId w:val="10"/>
              </w:numPr>
              <w:shd w:val="clear" w:color="auto" w:fill="FFFFFF"/>
              <w:contextualSpacing/>
              <w:jc w:val="both"/>
            </w:pPr>
            <w:r w:rsidRPr="0032556C">
              <w:t>Текущие ремонтные работы, возникающие в процессе эксплуатации Оборудования.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по мере необходимости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согласно Технологической карте</w:t>
            </w:r>
          </w:p>
        </w:tc>
      </w:tr>
    </w:tbl>
    <w:p w:rsidR="0032556C" w:rsidRPr="0032556C" w:rsidRDefault="0032556C" w:rsidP="0032556C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32556C" w:rsidRPr="0032556C" w:rsidRDefault="0032556C" w:rsidP="0032556C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32556C" w:rsidRPr="0032556C" w:rsidRDefault="0032556C" w:rsidP="0032556C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32556C" w:rsidRPr="0032556C" w:rsidRDefault="0032556C" w:rsidP="0032556C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  <w:sectPr w:rsidR="0032556C" w:rsidRPr="0032556C" w:rsidSect="002D0E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556C" w:rsidRPr="0032556C" w:rsidRDefault="0032556C" w:rsidP="0032556C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Технологические карта </w:t>
      </w:r>
      <w:r w:rsidRPr="00325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техническому обслуживанию и ремонту Оборудования:,</w:t>
      </w:r>
    </w:p>
    <w:p w:rsidR="0032556C" w:rsidRPr="0032556C" w:rsidRDefault="0032556C" w:rsidP="003255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 ПО ТЕХНИЧЕСКОМУ ОБСЛУЖИВАНИЮ И РЕМОНТУ ЛИФТА KONE, </w:t>
      </w:r>
      <w:r w:rsidRPr="003255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HYUNDAI</w:t>
      </w:r>
      <w:r w:rsidRPr="0032556C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32556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UNGERT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0"/>
        <w:gridCol w:w="1218"/>
        <w:gridCol w:w="1129"/>
        <w:gridCol w:w="81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32556C" w:rsidRPr="0032556C" w:rsidTr="002D0EA0">
        <w:trPr>
          <w:cantSplit/>
          <w:trHeight w:val="20"/>
          <w:tblHeader/>
        </w:trPr>
        <w:tc>
          <w:tcPr>
            <w:tcW w:w="141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278" w:type="dxa"/>
            <w:gridSpan w:val="2"/>
            <w:shd w:val="clear" w:color="auto" w:fill="auto"/>
            <w:noWrap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129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88" w:type="dxa"/>
            <w:gridSpan w:val="2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noWrap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noWrap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ТО-12</w:t>
            </w:r>
          </w:p>
        </w:tc>
      </w:tr>
      <w:tr w:rsidR="0032556C" w:rsidRPr="0032556C" w:rsidTr="002D0EA0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</w:t>
            </w:r>
          </w:p>
        </w:tc>
      </w:tr>
      <w:tr w:rsidR="0032556C" w:rsidRPr="0032556C" w:rsidTr="002D0EA0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Подвеска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Подвеска</w:t>
            </w:r>
          </w:p>
        </w:tc>
      </w:tr>
      <w:tr w:rsidR="0032556C" w:rsidRPr="0032556C" w:rsidTr="002D0EA0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Панель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Подвесной кабель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Шунты и датчики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Панель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Подвесной кабель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Шунты и датчики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</w:tr>
      <w:tr w:rsidR="0032556C" w:rsidRPr="0032556C" w:rsidTr="002D0EA0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</w:tr>
      <w:tr w:rsidR="0032556C" w:rsidRPr="0032556C" w:rsidTr="002D0EA0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Посты приказов и вызовов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Башмаки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Посты приказов и вызовов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Башмаки</w:t>
            </w:r>
          </w:p>
        </w:tc>
      </w:tr>
      <w:tr w:rsidR="0032556C" w:rsidRPr="0032556C" w:rsidTr="002D0EA0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 и привод дверей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Направля-ющие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 и привод дверей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Направля-ющие</w:t>
            </w:r>
          </w:p>
        </w:tc>
      </w:tr>
      <w:tr w:rsidR="0032556C" w:rsidRPr="0032556C" w:rsidTr="002D0EA0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Гидро-цилиндр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Электро-проводка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Гидро-цилиндр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Электро-проводка</w:t>
            </w:r>
          </w:p>
        </w:tc>
      </w:tr>
      <w:tr w:rsidR="0032556C" w:rsidRPr="0032556C" w:rsidTr="002D0EA0">
        <w:trPr>
          <w:trHeight w:val="20"/>
        </w:trPr>
        <w:tc>
          <w:tcPr>
            <w:tcW w:w="15026" w:type="dxa"/>
            <w:gridSpan w:val="14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Реле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Дверные контакты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точности остановки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Выверка направляю-щих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Реле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Дверные контакты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точности остановки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Освидетель-ствование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Контакторы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Ограничители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Нажимные кнопки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Контакторы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Нажимные кнопки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32556C" w:rsidRPr="0032556C" w:rsidRDefault="0032556C" w:rsidP="0032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5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ПО ТЕХНИЧЕСКОМУ ОБСЛУЖИВАНИЮ И РЕМОНТУ ЭСКАЛАТОРА LG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0"/>
        <w:gridCol w:w="1075"/>
        <w:gridCol w:w="143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32556C" w:rsidRPr="0032556C" w:rsidTr="002D0EA0">
        <w:trPr>
          <w:cantSplit/>
          <w:trHeight w:val="20"/>
          <w:tblHeader/>
        </w:trPr>
        <w:tc>
          <w:tcPr>
            <w:tcW w:w="141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135" w:type="dxa"/>
            <w:gridSpan w:val="2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353" w:type="dxa"/>
            <w:gridSpan w:val="2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ТО-12</w:t>
            </w:r>
          </w:p>
        </w:tc>
      </w:tr>
      <w:tr w:rsidR="0032556C" w:rsidRPr="0032556C" w:rsidTr="002D0EA0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</w:tr>
      <w:tr w:rsidR="0032556C" w:rsidRPr="0032556C" w:rsidTr="002D0EA0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</w:tr>
      <w:tr w:rsidR="0032556C" w:rsidRPr="0032556C" w:rsidTr="002D0EA0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</w:tr>
      <w:tr w:rsidR="0032556C" w:rsidRPr="0032556C" w:rsidTr="002D0EA0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</w:tr>
      <w:tr w:rsidR="0032556C" w:rsidRPr="0032556C" w:rsidTr="002D0EA0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</w:tr>
      <w:tr w:rsidR="0032556C" w:rsidRPr="0032556C" w:rsidTr="002D0EA0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</w:tr>
      <w:tr w:rsidR="0032556C" w:rsidRPr="0032556C" w:rsidTr="002D0EA0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</w:tr>
      <w:tr w:rsidR="0032556C" w:rsidRPr="0032556C" w:rsidTr="002D0EA0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Гребенки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</w:tr>
      <w:tr w:rsidR="0032556C" w:rsidRPr="0032556C" w:rsidTr="002D0EA0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</w:tr>
      <w:tr w:rsidR="0032556C" w:rsidRPr="0032556C" w:rsidTr="002D0EA0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Механ. блок. устройство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Механ. блок. устройство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Механ. блок. устройство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Механ. блок. устройство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Механ. блок. устройство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Механ. блок. устройство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Механ. блок. устройство</w:t>
            </w:r>
          </w:p>
        </w:tc>
      </w:tr>
      <w:tr w:rsidR="0032556C" w:rsidRPr="0032556C" w:rsidTr="002D0EA0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</w:tr>
      <w:tr w:rsidR="0032556C" w:rsidRPr="0032556C" w:rsidTr="002D0EA0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</w:tr>
      <w:tr w:rsidR="0032556C" w:rsidRPr="0032556C" w:rsidTr="002D0EA0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Опорные ролики, направляющая поручня</w:t>
            </w:r>
          </w:p>
        </w:tc>
      </w:tr>
      <w:tr w:rsidR="0032556C" w:rsidRPr="0032556C" w:rsidTr="002D0EA0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Бегунки ступеней</w:t>
            </w:r>
          </w:p>
        </w:tc>
      </w:tr>
      <w:tr w:rsidR="0032556C" w:rsidRPr="0032556C" w:rsidTr="002D0EA0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 эскалатора</w:t>
            </w:r>
          </w:p>
        </w:tc>
      </w:tr>
      <w:tr w:rsidR="0032556C" w:rsidRPr="0032556C" w:rsidTr="002D0EA0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управления</w:t>
            </w:r>
          </w:p>
        </w:tc>
      </w:tr>
      <w:tr w:rsidR="0032556C" w:rsidRPr="0032556C" w:rsidTr="002D0EA0">
        <w:trPr>
          <w:trHeight w:val="20"/>
        </w:trPr>
        <w:tc>
          <w:tcPr>
            <w:tcW w:w="15026" w:type="dxa"/>
            <w:gridSpan w:val="14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gridSpan w:val="2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18" w:type="dxa"/>
            <w:gridSpan w:val="2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10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98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314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112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Освидетель-ствование</w:t>
            </w:r>
          </w:p>
        </w:tc>
      </w:tr>
      <w:tr w:rsidR="0032556C" w:rsidRPr="0032556C" w:rsidTr="002D0EA0">
        <w:trPr>
          <w:trHeight w:val="450"/>
        </w:trPr>
        <w:tc>
          <w:tcPr>
            <w:tcW w:w="1477" w:type="dxa"/>
            <w:gridSpan w:val="2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18" w:type="dxa"/>
            <w:gridSpan w:val="2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10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98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314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112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362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2556C" w:rsidRPr="0032556C" w:rsidTr="002D0EA0">
        <w:trPr>
          <w:trHeight w:val="458"/>
        </w:trPr>
        <w:tc>
          <w:tcPr>
            <w:tcW w:w="1477" w:type="dxa"/>
            <w:gridSpan w:val="2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gridSpan w:val="2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32556C" w:rsidRPr="0032556C" w:rsidRDefault="0032556C" w:rsidP="0032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5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ПО ТЕХНИЧЕСКОМУ ОБСЛУЖИВАНИЮ И РЕМОНТУ ЛИФТА LG 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1218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32556C" w:rsidRPr="0032556C" w:rsidTr="002D0EA0">
        <w:trPr>
          <w:cantSplit/>
          <w:trHeight w:val="20"/>
          <w:tblHeader/>
        </w:trPr>
        <w:tc>
          <w:tcPr>
            <w:tcW w:w="147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218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210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ТО-12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Магниты и датчики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Магниты и датчики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Двери шахты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Кабина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Вкладыши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Вкладыши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Канаты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 ОС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 ОС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Направляющие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Направляющие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Подвесной кабель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Электро-проводка</w:t>
            </w:r>
          </w:p>
        </w:tc>
      </w:tr>
      <w:tr w:rsidR="0032556C" w:rsidRPr="0032556C" w:rsidTr="002D0EA0">
        <w:trPr>
          <w:trHeight w:val="20"/>
        </w:trPr>
        <w:tc>
          <w:tcPr>
            <w:tcW w:w="15026" w:type="dxa"/>
            <w:gridSpan w:val="12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314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Освидетель-ствование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Регулировка тормоза </w:t>
            </w:r>
          </w:p>
        </w:tc>
        <w:tc>
          <w:tcPr>
            <w:tcW w:w="1314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точности остановки</w:t>
            </w:r>
          </w:p>
        </w:tc>
        <w:tc>
          <w:tcPr>
            <w:tcW w:w="1314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32556C" w:rsidRPr="0032556C" w:rsidRDefault="0032556C" w:rsidP="0032556C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56C" w:rsidRPr="0032556C" w:rsidRDefault="0032556C" w:rsidP="0032556C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56C" w:rsidRPr="0032556C" w:rsidRDefault="0032556C" w:rsidP="0032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2556C" w:rsidRPr="0032556C" w:rsidRDefault="0032556C" w:rsidP="0032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2556C" w:rsidRPr="0032556C" w:rsidRDefault="0032556C" w:rsidP="0032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2556C" w:rsidRPr="0032556C" w:rsidRDefault="0032556C" w:rsidP="0032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2556C" w:rsidRPr="0032556C" w:rsidRDefault="0032556C" w:rsidP="0032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2556C" w:rsidRPr="0032556C" w:rsidRDefault="0032556C" w:rsidP="0032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2556C" w:rsidRPr="0032556C" w:rsidRDefault="0032556C" w:rsidP="0032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2556C" w:rsidRPr="0032556C" w:rsidRDefault="0032556C" w:rsidP="0032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2556C" w:rsidRPr="0032556C" w:rsidRDefault="0032556C" w:rsidP="0032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5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ПО ТЕХНИЧЕСКОМУ ОБСЛУЖИВАНИЮ И РЕМОНТУ ДИСПЕТЧЕРСКОГО ОБОРУДОВАНИЯ  </w:t>
      </w:r>
    </w:p>
    <w:p w:rsidR="0032556C" w:rsidRPr="0032556C" w:rsidRDefault="0032556C" w:rsidP="0032556C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56C" w:rsidRPr="0032556C" w:rsidRDefault="0032556C" w:rsidP="0032556C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1218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32556C" w:rsidRPr="0032556C" w:rsidTr="002D0EA0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ТО-12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Пульты связи связи в диспетчерской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Пульты связи связи в диспетчерской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Пульты связи связи в диспетчерской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Пульты связи связи в диспетчерской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машинныхотделениях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машинныхотделениях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машинныхотделениях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машинныхотделениях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556C" w:rsidRPr="0032556C" w:rsidTr="002D0EA0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2556C" w:rsidRPr="0032556C" w:rsidRDefault="0032556C" w:rsidP="0032556C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  <w:sectPr w:rsidR="0032556C" w:rsidRPr="0032556C" w:rsidSect="002D0EA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2556C" w:rsidRPr="0032556C" w:rsidRDefault="0032556C" w:rsidP="0032556C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56C" w:rsidRPr="0032556C" w:rsidRDefault="0032556C" w:rsidP="0032556C">
      <w:pPr>
        <w:shd w:val="clear" w:color="auto" w:fill="FFFFFF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График проведения ТО Оборудования:</w:t>
      </w:r>
    </w:p>
    <w:tbl>
      <w:tblPr>
        <w:tblW w:w="9480" w:type="dxa"/>
        <w:tblInd w:w="101" w:type="dxa"/>
        <w:tblLook w:val="04A0" w:firstRow="1" w:lastRow="0" w:firstColumn="1" w:lastColumn="0" w:noHBand="0" w:noVBand="1"/>
      </w:tblPr>
      <w:tblGrid>
        <w:gridCol w:w="1018"/>
        <w:gridCol w:w="654"/>
        <w:gridCol w:w="565"/>
        <w:gridCol w:w="565"/>
        <w:gridCol w:w="565"/>
        <w:gridCol w:w="564"/>
        <w:gridCol w:w="564"/>
        <w:gridCol w:w="564"/>
        <w:gridCol w:w="564"/>
        <w:gridCol w:w="564"/>
        <w:gridCol w:w="583"/>
        <w:gridCol w:w="564"/>
        <w:gridCol w:w="564"/>
        <w:gridCol w:w="564"/>
        <w:gridCol w:w="1018"/>
      </w:tblGrid>
      <w:tr w:rsidR="0032556C" w:rsidRPr="0032556C" w:rsidTr="00405E02">
        <w:trPr>
          <w:trHeight w:val="1155"/>
          <w:tblHeader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Рег. №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Месяц освид.</w:t>
            </w:r>
          </w:p>
        </w:tc>
      </w:tr>
      <w:tr w:rsidR="00405E02" w:rsidRPr="0032556C" w:rsidTr="00405E02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02" w:rsidRPr="00497BA0" w:rsidRDefault="00405E02" w:rsidP="00405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7B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FB2F4E">
              <w:rPr>
                <w:rFonts w:ascii="Times New Roman" w:hAnsi="Times New Roman" w:cs="Times New Roman"/>
                <w:b/>
                <w:sz w:val="20"/>
                <w:szCs w:val="20"/>
              </w:rPr>
              <w:t>472865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405E02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5E02" w:rsidRPr="0032556C" w:rsidRDefault="00405E02" w:rsidP="00405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AD4D2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D4D2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5E02" w:rsidRPr="0032556C" w:rsidRDefault="00405E02" w:rsidP="0040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E02" w:rsidRPr="0032556C" w:rsidTr="00064593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02" w:rsidRPr="00FB2F4E" w:rsidRDefault="00405E02" w:rsidP="00405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2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FB2F4E">
              <w:rPr>
                <w:rFonts w:ascii="Times New Roman" w:hAnsi="Times New Roman" w:cs="Times New Roman"/>
                <w:b/>
                <w:sz w:val="20"/>
                <w:szCs w:val="20"/>
              </w:rPr>
              <w:t>472864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5E02" w:rsidRDefault="00405E02" w:rsidP="00405E02">
            <w:r w:rsidRPr="006C1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405E02" w:rsidRPr="0032556C" w:rsidTr="00064593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5E02" w:rsidRPr="0032556C" w:rsidRDefault="00405E02" w:rsidP="00405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AD4D2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D4D2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5E02" w:rsidRPr="0032556C" w:rsidRDefault="00405E02" w:rsidP="0040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E02" w:rsidRPr="0032556C" w:rsidTr="00064593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02" w:rsidRPr="00FB2F4E" w:rsidRDefault="00405E02" w:rsidP="00405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2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FB2F4E">
              <w:rPr>
                <w:rFonts w:ascii="Times New Roman" w:hAnsi="Times New Roman" w:cs="Times New Roman"/>
                <w:b/>
                <w:sz w:val="20"/>
                <w:szCs w:val="20"/>
              </w:rPr>
              <w:t>472863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5E02" w:rsidRDefault="00405E02" w:rsidP="00405E02">
            <w:r w:rsidRPr="006C1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405E02" w:rsidRPr="0032556C" w:rsidTr="00064593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5E02" w:rsidRPr="0032556C" w:rsidRDefault="00405E02" w:rsidP="00405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AD4D2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D4D2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5E02" w:rsidRPr="0032556C" w:rsidRDefault="00405E02" w:rsidP="0040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E02" w:rsidRPr="0032556C" w:rsidTr="00064593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02" w:rsidRPr="00FB2F4E" w:rsidRDefault="00405E02" w:rsidP="00405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2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FB2F4E">
              <w:rPr>
                <w:rFonts w:ascii="Times New Roman" w:hAnsi="Times New Roman" w:cs="Times New Roman"/>
                <w:b/>
                <w:sz w:val="20"/>
                <w:szCs w:val="20"/>
              </w:rPr>
              <w:t>472862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5E02" w:rsidRDefault="00405E02" w:rsidP="00405E02">
            <w:r w:rsidRPr="006C1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405E02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5E02" w:rsidRPr="0032556C" w:rsidRDefault="00405E02" w:rsidP="00405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E02" w:rsidRPr="0032556C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AD4D2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D4D2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E02" w:rsidRPr="00F54698" w:rsidRDefault="00405E02" w:rsidP="004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5E02" w:rsidRPr="0032556C" w:rsidRDefault="00405E02" w:rsidP="0040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405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8207</w:t>
            </w:r>
            <w:r w:rsidR="00405E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№ 82160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779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32556C" w:rsidRPr="0032556C" w:rsidTr="00405E0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556C" w:rsidRPr="0032556C" w:rsidRDefault="0032556C" w:rsidP="0032556C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56C" w:rsidRPr="0032556C" w:rsidRDefault="0032556C" w:rsidP="0032556C">
      <w:pPr>
        <w:numPr>
          <w:ilvl w:val="2"/>
          <w:numId w:val="7"/>
        </w:numPr>
        <w:shd w:val="clear" w:color="auto" w:fill="FFFFFF"/>
        <w:spacing w:after="0" w:line="360" w:lineRule="auto"/>
        <w:ind w:left="-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работы по </w:t>
      </w:r>
      <w:r w:rsidRPr="0032556C">
        <w:rPr>
          <w:rFonts w:ascii="Times New Roman" w:eastAsia="Calibri" w:hAnsi="Times New Roman" w:cs="Times New Roman"/>
          <w:b/>
          <w:sz w:val="24"/>
          <w:szCs w:val="24"/>
        </w:rPr>
        <w:t>п. 3.2.2.</w:t>
      </w: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 включают в себя  работы по замене или крупному ремонту следующих компонентов Оборудования:</w:t>
      </w:r>
    </w:p>
    <w:tbl>
      <w:tblPr>
        <w:tblStyle w:val="111"/>
        <w:tblW w:w="9571" w:type="dxa"/>
        <w:tblLook w:val="04A0" w:firstRow="1" w:lastRow="0" w:firstColumn="1" w:lastColumn="0" w:noHBand="0" w:noVBand="1"/>
      </w:tblPr>
      <w:tblGrid>
        <w:gridCol w:w="1045"/>
        <w:gridCol w:w="8526"/>
      </w:tblGrid>
      <w:tr w:rsidR="0032556C" w:rsidRPr="0032556C" w:rsidTr="002D0EA0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 xml:space="preserve">                     №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</w:pPr>
            <w:r w:rsidRPr="0032556C">
              <w:t>Наименование</w:t>
            </w:r>
          </w:p>
          <w:p w:rsidR="0032556C" w:rsidRPr="0032556C" w:rsidRDefault="0032556C" w:rsidP="0032556C">
            <w:pPr>
              <w:ind w:firstLine="709"/>
            </w:pPr>
          </w:p>
        </w:tc>
      </w:tr>
      <w:tr w:rsidR="0032556C" w:rsidRPr="0032556C" w:rsidTr="002D0EA0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rPr>
                <w:b/>
              </w:rPr>
            </w:pPr>
            <w:r w:rsidRPr="0032556C">
              <w:rPr>
                <w:b/>
              </w:rPr>
              <w:t>ЛИФТ</w:t>
            </w:r>
          </w:p>
        </w:tc>
      </w:tr>
      <w:tr w:rsidR="0032556C" w:rsidRPr="0032556C" w:rsidTr="002D0EA0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1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</w:pPr>
            <w:r w:rsidRPr="0032556C">
              <w:t>Электродвигатель главного привода</w:t>
            </w:r>
          </w:p>
        </w:tc>
      </w:tr>
      <w:tr w:rsidR="0032556C" w:rsidRPr="0032556C" w:rsidTr="002D0EA0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2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</w:pPr>
            <w:r w:rsidRPr="0032556C">
              <w:t>Редуктор лебедки</w:t>
            </w:r>
          </w:p>
        </w:tc>
      </w:tr>
      <w:tr w:rsidR="0032556C" w:rsidRPr="0032556C" w:rsidTr="002D0EA0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3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</w:pPr>
            <w:r w:rsidRPr="0032556C">
              <w:t>Канатоведущий шкив</w:t>
            </w:r>
          </w:p>
        </w:tc>
      </w:tr>
      <w:tr w:rsidR="0032556C" w:rsidRPr="0032556C" w:rsidTr="002D0EA0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4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</w:pPr>
            <w:r w:rsidRPr="0032556C">
              <w:t>Отводные блоки</w:t>
            </w:r>
          </w:p>
        </w:tc>
      </w:tr>
      <w:tr w:rsidR="0032556C" w:rsidRPr="0032556C" w:rsidTr="002D0EA0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5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</w:pPr>
            <w:r w:rsidRPr="0032556C">
              <w:t>Канаты</w:t>
            </w:r>
          </w:p>
        </w:tc>
      </w:tr>
      <w:tr w:rsidR="0032556C" w:rsidRPr="0032556C" w:rsidTr="002D0EA0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6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</w:pPr>
            <w:r w:rsidRPr="0032556C">
              <w:t>Ограничитель скорости</w:t>
            </w:r>
          </w:p>
        </w:tc>
      </w:tr>
      <w:tr w:rsidR="0032556C" w:rsidRPr="0032556C" w:rsidTr="002D0EA0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7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</w:pPr>
            <w:r w:rsidRPr="0032556C">
              <w:t>Щиты купе кабины</w:t>
            </w:r>
          </w:p>
        </w:tc>
      </w:tr>
      <w:tr w:rsidR="0032556C" w:rsidRPr="0032556C" w:rsidTr="002D0EA0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8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</w:pPr>
            <w:r w:rsidRPr="0032556C">
              <w:t>Створки дверей кабины и шахты</w:t>
            </w:r>
          </w:p>
        </w:tc>
      </w:tr>
      <w:tr w:rsidR="0032556C" w:rsidRPr="0032556C" w:rsidTr="002D0EA0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lastRenderedPageBreak/>
              <w:t>1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</w:pPr>
            <w:r w:rsidRPr="0032556C">
              <w:t>Тормозное устройство</w:t>
            </w:r>
          </w:p>
        </w:tc>
      </w:tr>
      <w:tr w:rsidR="0032556C" w:rsidRPr="0032556C" w:rsidTr="002D0EA0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1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</w:pPr>
            <w:r w:rsidRPr="0032556C">
              <w:t>Башмаки кабины и противовеса (при использовании лифта для перевозки строительных материалов и мусора)</w:t>
            </w:r>
          </w:p>
        </w:tc>
      </w:tr>
      <w:tr w:rsidR="0032556C" w:rsidRPr="0032556C" w:rsidTr="002D0EA0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rPr>
                <w:b/>
              </w:rPr>
            </w:pPr>
            <w:r w:rsidRPr="0032556C">
              <w:rPr>
                <w:b/>
              </w:rPr>
              <w:t>ЭСКАЛАТОР</w:t>
            </w:r>
          </w:p>
        </w:tc>
      </w:tr>
      <w:tr w:rsidR="0032556C" w:rsidRPr="0032556C" w:rsidTr="002D0EA0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1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jc w:val="both"/>
            </w:pPr>
            <w:r w:rsidRPr="0032556C">
              <w:t>Электродвигатель главного привода</w:t>
            </w:r>
          </w:p>
        </w:tc>
      </w:tr>
      <w:tr w:rsidR="0032556C" w:rsidRPr="0032556C" w:rsidTr="002D0EA0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2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jc w:val="both"/>
            </w:pPr>
            <w:r w:rsidRPr="0032556C">
              <w:t>Редуктор лебедки</w:t>
            </w:r>
          </w:p>
        </w:tc>
      </w:tr>
      <w:tr w:rsidR="0032556C" w:rsidRPr="0032556C" w:rsidTr="002D0EA0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3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jc w:val="both"/>
            </w:pPr>
            <w:r w:rsidRPr="0032556C">
              <w:t>Ступени</w:t>
            </w:r>
          </w:p>
        </w:tc>
      </w:tr>
      <w:tr w:rsidR="0032556C" w:rsidRPr="0032556C" w:rsidTr="002D0EA0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4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jc w:val="both"/>
            </w:pPr>
            <w:r w:rsidRPr="0032556C">
              <w:t>Тяговые и  приводные цепи</w:t>
            </w:r>
          </w:p>
        </w:tc>
      </w:tr>
      <w:tr w:rsidR="0032556C" w:rsidRPr="0032556C" w:rsidTr="002D0EA0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5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jc w:val="both"/>
            </w:pPr>
            <w:r w:rsidRPr="0032556C">
              <w:t>Аварийный тормоз</w:t>
            </w:r>
          </w:p>
        </w:tc>
      </w:tr>
      <w:tr w:rsidR="0032556C" w:rsidRPr="0032556C" w:rsidTr="002D0EA0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6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jc w:val="both"/>
            </w:pPr>
            <w:r w:rsidRPr="0032556C">
              <w:t>Поручень</w:t>
            </w:r>
          </w:p>
        </w:tc>
      </w:tr>
      <w:tr w:rsidR="0032556C" w:rsidRPr="0032556C" w:rsidTr="002D0EA0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7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jc w:val="both"/>
            </w:pPr>
            <w:r w:rsidRPr="0032556C">
              <w:t>Элементы балюстрады</w:t>
            </w:r>
          </w:p>
        </w:tc>
      </w:tr>
      <w:tr w:rsidR="0032556C" w:rsidRPr="0032556C" w:rsidTr="002D0EA0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8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jc w:val="both"/>
            </w:pPr>
            <w:r w:rsidRPr="0032556C">
              <w:t>Тормозное устройство</w:t>
            </w:r>
          </w:p>
        </w:tc>
      </w:tr>
      <w:tr w:rsidR="0032556C" w:rsidRPr="0032556C" w:rsidTr="002D0EA0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rPr>
                <w:b/>
              </w:rPr>
            </w:pPr>
            <w:r w:rsidRPr="0032556C">
              <w:rPr>
                <w:b/>
              </w:rPr>
              <w:t>ДИСПЕТЧЕРСКОЕ ОБОРУДОВАНИЕ И СВЯЗЬ</w:t>
            </w:r>
          </w:p>
        </w:tc>
      </w:tr>
      <w:tr w:rsidR="0032556C" w:rsidRPr="0032556C" w:rsidTr="002D0EA0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1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jc w:val="both"/>
            </w:pPr>
            <w:r w:rsidRPr="0032556C">
              <w:t>Диспетчерский пульт</w:t>
            </w:r>
          </w:p>
        </w:tc>
      </w:tr>
      <w:tr w:rsidR="0032556C" w:rsidRPr="0032556C" w:rsidTr="002D0EA0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2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jc w:val="both"/>
            </w:pPr>
            <w:r w:rsidRPr="0032556C">
              <w:t>Кабели связи</w:t>
            </w:r>
          </w:p>
        </w:tc>
      </w:tr>
      <w:tr w:rsidR="0032556C" w:rsidRPr="0032556C" w:rsidTr="002D0EA0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3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jc w:val="both"/>
            </w:pPr>
            <w:r w:rsidRPr="0032556C">
              <w:t>Переговорные устройства</w:t>
            </w:r>
          </w:p>
        </w:tc>
      </w:tr>
      <w:tr w:rsidR="0032556C" w:rsidRPr="0032556C" w:rsidTr="002D0EA0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jc w:val="both"/>
            </w:pPr>
          </w:p>
        </w:tc>
      </w:tr>
    </w:tbl>
    <w:p w:rsidR="0032556C" w:rsidRPr="0032556C" w:rsidRDefault="0032556C" w:rsidP="0032556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2556C" w:rsidRPr="0032556C" w:rsidRDefault="0032556C" w:rsidP="0032556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Работы выполняются по необходимости. Работы должны оцениваться в ТСН-2001.</w:t>
      </w:r>
    </w:p>
    <w:p w:rsidR="0032556C" w:rsidRPr="0032556C" w:rsidRDefault="0032556C" w:rsidP="0032556C">
      <w:pPr>
        <w:numPr>
          <w:ilvl w:val="0"/>
          <w:numId w:val="9"/>
        </w:numPr>
        <w:spacing w:after="0" w:line="360" w:lineRule="auto"/>
        <w:ind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Условия закупки.</w:t>
      </w:r>
    </w:p>
    <w:p w:rsidR="0032556C" w:rsidRPr="0032556C" w:rsidRDefault="0032556C" w:rsidP="0032556C">
      <w:pPr>
        <w:numPr>
          <w:ilvl w:val="1"/>
          <w:numId w:val="9"/>
        </w:numPr>
        <w:spacing w:after="12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Общие требования к Исполнителю</w:t>
      </w:r>
    </w:p>
    <w:p w:rsidR="0032556C" w:rsidRPr="0032556C" w:rsidRDefault="0032556C" w:rsidP="0032556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Основной вид деятельности Исполнителя должен соответствовать предмету закупки. Исполнитель должен обладать профессиональной компетентностью, иметь подтверждение профессионального опыта и навыков работы в сфере, относящейся к предмету закупки. Опыт работы по техническому обслуживанию лифтов TMS -600 («КОНЕ»), PT 18/25-19  MiniSpace Ô («КОНЕ»), DI-2 «Sigma» (LG),  </w:t>
      </w:r>
      <w:r w:rsidRPr="0032556C">
        <w:rPr>
          <w:rFonts w:ascii="Times New Roman" w:eastAsia="Calibri" w:hAnsi="Times New Roman" w:cs="Times New Roman"/>
          <w:szCs w:val="24"/>
        </w:rPr>
        <w:t>«</w:t>
      </w:r>
      <w:r w:rsidRPr="0032556C">
        <w:rPr>
          <w:rFonts w:ascii="Times New Roman" w:eastAsia="Calibri" w:hAnsi="Times New Roman" w:cs="Times New Roman"/>
          <w:szCs w:val="24"/>
          <w:lang w:val="en-US"/>
        </w:rPr>
        <w:t>HYUNDAI</w:t>
      </w:r>
      <w:r w:rsidRPr="0032556C">
        <w:rPr>
          <w:rFonts w:ascii="Times New Roman" w:eastAsia="Calibri" w:hAnsi="Times New Roman" w:cs="Times New Roman"/>
          <w:szCs w:val="24"/>
        </w:rPr>
        <w:t xml:space="preserve"> </w:t>
      </w:r>
      <w:r w:rsidRPr="0032556C">
        <w:rPr>
          <w:rFonts w:ascii="Times New Roman" w:eastAsia="Calibri" w:hAnsi="Times New Roman" w:cs="Times New Roman"/>
          <w:szCs w:val="24"/>
          <w:lang w:val="en-US"/>
        </w:rPr>
        <w:t>ELEVATOR</w:t>
      </w:r>
      <w:r w:rsidRPr="0032556C">
        <w:rPr>
          <w:rFonts w:ascii="Times New Roman" w:eastAsia="Calibri" w:hAnsi="Times New Roman" w:cs="Times New Roman"/>
          <w:szCs w:val="24"/>
        </w:rPr>
        <w:t>»,</w:t>
      </w:r>
      <w:r w:rsidRPr="00325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2556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255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UNGERT</w:t>
      </w:r>
      <w:r w:rsidRPr="0032556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 и эскалаторам «Sigma» (LG)  в высотных зданиях не менее 5 лет. </w:t>
      </w:r>
    </w:p>
    <w:p w:rsidR="0032556C" w:rsidRPr="0032556C" w:rsidRDefault="0032556C" w:rsidP="0032556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Желательно участие в СРО.</w:t>
      </w:r>
    </w:p>
    <w:p w:rsidR="0032556C" w:rsidRPr="0032556C" w:rsidRDefault="0032556C" w:rsidP="0032556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Исполнитель должен обладать финансовыми ресурсами, оборудованием и другими материальными возможностями, надежностью, репутацией, достаточными людскими ресурсами.</w:t>
      </w:r>
    </w:p>
    <w:p w:rsidR="0032556C" w:rsidRPr="0032556C" w:rsidRDefault="0032556C" w:rsidP="0032556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Исполнитель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приостановлена, пр.</w:t>
      </w:r>
    </w:p>
    <w:p w:rsidR="0032556C" w:rsidRPr="0032556C" w:rsidRDefault="0032556C" w:rsidP="0032556C">
      <w:pPr>
        <w:numPr>
          <w:ilvl w:val="1"/>
          <w:numId w:val="9"/>
        </w:numPr>
        <w:spacing w:before="120" w:after="12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Специальные требования к Исполнителю.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 самостоятельно обеспечивает:</w:t>
      </w:r>
    </w:p>
    <w:p w:rsidR="0032556C" w:rsidRPr="0032556C" w:rsidRDefault="0032556C" w:rsidP="0032556C">
      <w:pPr>
        <w:numPr>
          <w:ilvl w:val="3"/>
          <w:numId w:val="9"/>
        </w:numPr>
        <w:tabs>
          <w:tab w:val="left" w:pos="127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. круглосуточное присутствие персонала на Объекте, включая выходные и праздничные дни.</w:t>
      </w:r>
    </w:p>
    <w:p w:rsidR="0032556C" w:rsidRPr="0032556C" w:rsidRDefault="0032556C" w:rsidP="0032556C">
      <w:pPr>
        <w:numPr>
          <w:ilvl w:val="3"/>
          <w:numId w:val="9"/>
        </w:numPr>
        <w:tabs>
          <w:tab w:val="left" w:pos="170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обеспечивает выполнение Работ квалифицированным и аттестованным персоналом: электромеханик по лифтам, диспетчер по контролю за работой лифтов и эскалаторов, инженер-наладчик.</w:t>
      </w:r>
    </w:p>
    <w:p w:rsidR="0032556C" w:rsidRPr="0032556C" w:rsidRDefault="0032556C" w:rsidP="0032556C">
      <w:pPr>
        <w:numPr>
          <w:ilvl w:val="3"/>
          <w:numId w:val="9"/>
        </w:numPr>
        <w:tabs>
          <w:tab w:val="left" w:pos="127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качественное ежедневное выполнение работ по следующему графику: </w:t>
      </w:r>
    </w:p>
    <w:tbl>
      <w:tblPr>
        <w:tblStyle w:val="111"/>
        <w:tblW w:w="0" w:type="auto"/>
        <w:tblInd w:w="360" w:type="dxa"/>
        <w:tblLook w:val="04A0" w:firstRow="1" w:lastRow="0" w:firstColumn="1" w:lastColumn="0" w:noHBand="0" w:noVBand="1"/>
      </w:tblPr>
      <w:tblGrid>
        <w:gridCol w:w="1732"/>
        <w:gridCol w:w="4368"/>
        <w:gridCol w:w="2885"/>
      </w:tblGrid>
      <w:tr w:rsidR="0032556C" w:rsidRPr="0032556C" w:rsidTr="002D0EA0">
        <w:tc>
          <w:tcPr>
            <w:tcW w:w="1591" w:type="dxa"/>
            <w:vMerge w:val="restart"/>
          </w:tcPr>
          <w:p w:rsidR="0032556C" w:rsidRPr="0032556C" w:rsidRDefault="0032556C" w:rsidP="0032556C">
            <w:r w:rsidRPr="0032556C">
              <w:t>круглосуточно</w:t>
            </w:r>
          </w:p>
        </w:tc>
        <w:tc>
          <w:tcPr>
            <w:tcW w:w="4569" w:type="dxa"/>
          </w:tcPr>
          <w:p w:rsidR="0032556C" w:rsidRPr="0032556C" w:rsidRDefault="0032556C" w:rsidP="0032556C">
            <w:r w:rsidRPr="0032556C">
              <w:t>электромеханик по лифтам</w:t>
            </w:r>
          </w:p>
        </w:tc>
        <w:tc>
          <w:tcPr>
            <w:tcW w:w="3051" w:type="dxa"/>
          </w:tcPr>
          <w:p w:rsidR="0032556C" w:rsidRPr="0032556C" w:rsidRDefault="0032556C" w:rsidP="0032556C">
            <w:r w:rsidRPr="0032556C">
              <w:t>не менее 2 чел.</w:t>
            </w:r>
          </w:p>
        </w:tc>
      </w:tr>
      <w:tr w:rsidR="0032556C" w:rsidRPr="0032556C" w:rsidTr="002D0EA0">
        <w:tc>
          <w:tcPr>
            <w:tcW w:w="1591" w:type="dxa"/>
            <w:vMerge/>
          </w:tcPr>
          <w:p w:rsidR="0032556C" w:rsidRPr="0032556C" w:rsidRDefault="0032556C" w:rsidP="0032556C"/>
        </w:tc>
        <w:tc>
          <w:tcPr>
            <w:tcW w:w="4569" w:type="dxa"/>
          </w:tcPr>
          <w:p w:rsidR="0032556C" w:rsidRPr="0032556C" w:rsidRDefault="0032556C" w:rsidP="0032556C">
            <w:r w:rsidRPr="0032556C">
              <w:t>диспетчер по контролю за работой лифтов и эскалаторов</w:t>
            </w:r>
          </w:p>
        </w:tc>
        <w:tc>
          <w:tcPr>
            <w:tcW w:w="3051" w:type="dxa"/>
          </w:tcPr>
          <w:p w:rsidR="0032556C" w:rsidRPr="0032556C" w:rsidRDefault="0032556C" w:rsidP="0032556C">
            <w:r w:rsidRPr="0032556C">
              <w:t>– не менее 1 чел.</w:t>
            </w:r>
          </w:p>
        </w:tc>
      </w:tr>
      <w:tr w:rsidR="0032556C" w:rsidRPr="0032556C" w:rsidTr="002D0EA0">
        <w:tc>
          <w:tcPr>
            <w:tcW w:w="1591" w:type="dxa"/>
          </w:tcPr>
          <w:p w:rsidR="0032556C" w:rsidRPr="0032556C" w:rsidRDefault="0032556C" w:rsidP="0032556C">
            <w:r w:rsidRPr="0032556C">
              <w:t>с 9-00 по 18-00</w:t>
            </w:r>
          </w:p>
        </w:tc>
        <w:tc>
          <w:tcPr>
            <w:tcW w:w="4569" w:type="dxa"/>
          </w:tcPr>
          <w:p w:rsidR="0032556C" w:rsidRPr="0032556C" w:rsidRDefault="0032556C" w:rsidP="0032556C">
            <w:r w:rsidRPr="0032556C">
              <w:t>инженер-наладчик</w:t>
            </w:r>
          </w:p>
        </w:tc>
        <w:tc>
          <w:tcPr>
            <w:tcW w:w="3051" w:type="dxa"/>
          </w:tcPr>
          <w:p w:rsidR="0032556C" w:rsidRPr="0032556C" w:rsidRDefault="0032556C" w:rsidP="0032556C">
            <w:r w:rsidRPr="0032556C">
              <w:t>– не менее 1 чел.</w:t>
            </w:r>
          </w:p>
          <w:p w:rsidR="0032556C" w:rsidRPr="0032556C" w:rsidRDefault="0032556C" w:rsidP="0032556C"/>
        </w:tc>
      </w:tr>
    </w:tbl>
    <w:p w:rsidR="0032556C" w:rsidRPr="0032556C" w:rsidRDefault="0032556C" w:rsidP="0032556C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2556C" w:rsidRPr="0032556C" w:rsidRDefault="0032556C" w:rsidP="0032556C">
      <w:pPr>
        <w:numPr>
          <w:ilvl w:val="3"/>
          <w:numId w:val="9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наличие собственной круглосуточной аварийной службы, которая привлекается в случае возникновения аварийных и предаварийных ситуаций на Объекте Заказчика.</w:t>
      </w:r>
    </w:p>
    <w:p w:rsidR="0032556C" w:rsidRPr="0032556C" w:rsidRDefault="0032556C" w:rsidP="0032556C">
      <w:pPr>
        <w:numPr>
          <w:ilvl w:val="3"/>
          <w:numId w:val="9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наличие собственной ремонтной группы для выполнения крупных ремонтных и монтажных работ по п.3.2.2.</w:t>
      </w:r>
    </w:p>
    <w:p w:rsidR="0032556C" w:rsidRPr="0032556C" w:rsidRDefault="0032556C" w:rsidP="0032556C">
      <w:pPr>
        <w:numPr>
          <w:ilvl w:val="3"/>
          <w:numId w:val="9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наличие собственной лаборатории по ремонту электронных плат.</w:t>
      </w:r>
    </w:p>
    <w:p w:rsidR="0032556C" w:rsidRPr="0032556C" w:rsidRDefault="0032556C" w:rsidP="0032556C">
      <w:pPr>
        <w:numPr>
          <w:ilvl w:val="3"/>
          <w:numId w:val="9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ежедневную организацию и контроль выполнения работ собственными силами. </w:t>
      </w:r>
    </w:p>
    <w:p w:rsidR="0032556C" w:rsidRPr="0032556C" w:rsidRDefault="0032556C" w:rsidP="0032556C">
      <w:pPr>
        <w:numPr>
          <w:ilvl w:val="3"/>
          <w:numId w:val="9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проведение всего объема работ своими силами без привлечения субподрядных организаций.</w:t>
      </w:r>
    </w:p>
    <w:p w:rsidR="0032556C" w:rsidRPr="0032556C" w:rsidRDefault="0032556C" w:rsidP="0032556C">
      <w:pPr>
        <w:numPr>
          <w:ilvl w:val="3"/>
          <w:numId w:val="9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наличие у персонала форменной одежды, а также средств индивидуальной защиты (защитные каски, перчатки х/б, диэлектрические перчатки, монтажные пояса,  защитные очки и пр.);</w:t>
      </w:r>
    </w:p>
    <w:p w:rsidR="0032556C" w:rsidRPr="0032556C" w:rsidRDefault="0032556C" w:rsidP="0032556C">
      <w:pPr>
        <w:numPr>
          <w:ilvl w:val="3"/>
          <w:numId w:val="9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наличие достаточного количества технологического оборудования, инструментов, инвентаря и расходных материалов, соответствующих требованиям ГОСтов и СНиП, в объемах, обеспечивающих качественное выполнение заявленных работ.</w:t>
      </w:r>
    </w:p>
    <w:p w:rsidR="0032556C" w:rsidRPr="0032556C" w:rsidRDefault="0032556C" w:rsidP="0032556C">
      <w:pPr>
        <w:numPr>
          <w:ilvl w:val="1"/>
          <w:numId w:val="9"/>
        </w:numPr>
        <w:spacing w:before="240" w:after="120" w:line="36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персоналу Исполнителя.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Предоставление квалифицированного аттестованного персонала, обладающего высоким уровнем мастерства, знанием требований безопасности, правил обслуживания Оборудования, с опытом работы на лифтах  TMS -600 («КОНЕ»), PT 18/25-19  MiniSpace </w:t>
      </w: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00D4"/>
      </w: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(«КОНЕ»), DI-2 «Sigma» (LG),</w:t>
      </w:r>
      <w:r w:rsidRPr="0032556C">
        <w:rPr>
          <w:rFonts w:ascii="Times New Roman" w:eastAsia="Calibri" w:hAnsi="Times New Roman" w:cs="Times New Roman"/>
          <w:szCs w:val="24"/>
        </w:rPr>
        <w:t xml:space="preserve"> «</w:t>
      </w:r>
      <w:r w:rsidRPr="0032556C">
        <w:rPr>
          <w:rFonts w:ascii="Times New Roman" w:eastAsia="Calibri" w:hAnsi="Times New Roman" w:cs="Times New Roman"/>
          <w:szCs w:val="24"/>
          <w:lang w:val="en-US"/>
        </w:rPr>
        <w:t>HYUNDAI</w:t>
      </w:r>
      <w:r w:rsidRPr="0032556C">
        <w:rPr>
          <w:rFonts w:ascii="Times New Roman" w:eastAsia="Calibri" w:hAnsi="Times New Roman" w:cs="Times New Roman"/>
          <w:szCs w:val="24"/>
        </w:rPr>
        <w:t xml:space="preserve"> </w:t>
      </w:r>
      <w:r w:rsidRPr="0032556C">
        <w:rPr>
          <w:rFonts w:ascii="Times New Roman" w:eastAsia="Calibri" w:hAnsi="Times New Roman" w:cs="Times New Roman"/>
          <w:szCs w:val="24"/>
          <w:lang w:val="en-US"/>
        </w:rPr>
        <w:t>ELEVATOR</w:t>
      </w:r>
      <w:r w:rsidRPr="0032556C">
        <w:rPr>
          <w:rFonts w:ascii="Times New Roman" w:eastAsia="Calibri" w:hAnsi="Times New Roman" w:cs="Times New Roman"/>
          <w:szCs w:val="24"/>
        </w:rPr>
        <w:t xml:space="preserve">», </w:t>
      </w:r>
      <w:r w:rsidRPr="0032556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255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UNGERT</w:t>
      </w:r>
      <w:r w:rsidRPr="0032556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эскалаторов «Sigma» (LG) не менее 3 лет.</w:t>
      </w:r>
    </w:p>
    <w:p w:rsidR="0032556C" w:rsidRPr="0032556C" w:rsidRDefault="0032556C" w:rsidP="0032556C">
      <w:pPr>
        <w:spacing w:line="36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.Проведение Исполнителем самостоятельного обучения и аттестации персонала по предлагаемому роду деятельности.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Владение персоналом русским языком.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случае, если представитель Заказчика представляет Исполнителю обоснованную претензию на работника Исполнителя, Исполнитель обязан заменить его в течение 3-х дней после поступления претензии (претензия может быть передана по телефону, электронной почте).</w:t>
      </w:r>
    </w:p>
    <w:p w:rsidR="0032556C" w:rsidRPr="0032556C" w:rsidRDefault="0032556C" w:rsidP="0032556C">
      <w:pPr>
        <w:numPr>
          <w:ilvl w:val="1"/>
          <w:numId w:val="9"/>
        </w:numPr>
        <w:spacing w:before="240" w:after="120" w:line="36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Дополнительные требования.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Учет объемов и качества выполненных работ осуществляют постоянные ответственные представители Заказчика и Исполнителя. Информация о представителях Сторон указывается в договоре (ФИО, должность, дни и часы работы, тел., пр.).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выявления ответственным представителем Заказчика нарушений и недостатков в работе Исполнителя, последний обязан незамедлительно устранить выявленные нарушения и недостатки. Акт сдачи-приемки работ подписывается Сторонами только после устранения всех выявленных нарушений и недостатков.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срыв сроков и объемов выполняемых работ Заказчик выставляет Исполнителю штрафные санкции. 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При изменении условий сотрудничества конкурсная процедура проводится заново.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Право переуступки прав на выполнение работ третьим лицам не допускается.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 начала торгов обязательное обследование Оборудования и места проведения работ. 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После проведения обследования Оборудования и места проведения работ Исполнителем, Заказчик вправе проверить соответствие Исполнителя требованиям настоящего технического задания.</w:t>
      </w:r>
    </w:p>
    <w:p w:rsidR="0032556C" w:rsidRPr="0032556C" w:rsidRDefault="0032556C" w:rsidP="0032556C">
      <w:pPr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оплаты.</w:t>
      </w:r>
    </w:p>
    <w:p w:rsidR="0032556C" w:rsidRPr="0032556C" w:rsidRDefault="0032556C" w:rsidP="0032556C">
      <w:pPr>
        <w:spacing w:after="0" w:line="360" w:lineRule="auto"/>
        <w:ind w:firstLine="5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Оплата Работ по п.3.2.1.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</w:t>
      </w:r>
    </w:p>
    <w:p w:rsidR="0032556C" w:rsidRPr="0032556C" w:rsidRDefault="0032556C" w:rsidP="0032556C">
      <w:pPr>
        <w:spacing w:after="0" w:line="360" w:lineRule="auto"/>
        <w:ind w:firstLine="5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Оплата Работ по п.3.2.2. осуществляется после письменного одобрения Заказчиком коммерческого предложения </w:t>
      </w:r>
      <w:r w:rsidRPr="003255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Исполнителя (расценки работ предоставляются в </w:t>
      </w: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  на основании отдельно выставленных счетов за фактически выполненные работы в течение 30 (тридцати) рабочих дней по факту выполненных работ после подписания Сторонами Акта сдачи-приемки выполненных работ.</w:t>
      </w:r>
    </w:p>
    <w:p w:rsidR="0032556C" w:rsidRPr="0032556C" w:rsidRDefault="0032556C" w:rsidP="0032556C">
      <w:pPr>
        <w:spacing w:after="0" w:line="360" w:lineRule="auto"/>
        <w:ind w:firstLine="5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lastRenderedPageBreak/>
        <w:t>Оплата Работ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32556C" w:rsidRPr="0032556C" w:rsidRDefault="0032556C" w:rsidP="0032556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Исполнитель вправе отказаться от исполнения принятых на себя обязательств по предоставлению Работ, направив Заказчику письменное уведомление в срок не позднее, чем за 60 (шестьдесят) рабочих дней до предполагаемой даты окончания предоставления работ.</w:t>
      </w:r>
    </w:p>
    <w:p w:rsidR="0032556C" w:rsidRPr="0032556C" w:rsidRDefault="0032556C" w:rsidP="0032556C">
      <w:pPr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</w:rPr>
        <w:t xml:space="preserve"> Условия Расчетов:</w:t>
      </w:r>
    </w:p>
    <w:p w:rsidR="0032556C" w:rsidRPr="0032556C" w:rsidRDefault="0032556C" w:rsidP="0032556C">
      <w:pPr>
        <w:numPr>
          <w:ilvl w:val="0"/>
          <w:numId w:val="21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несвоевременных платежей, неплатежей и/или утраты денежных средств сторон, в т.ч. вследствие возможной неблагонадежности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32556C" w:rsidRPr="0032556C" w:rsidRDefault="0032556C" w:rsidP="0032556C">
      <w:pPr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однако,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32556C" w:rsidRPr="0032556C" w:rsidRDefault="0032556C" w:rsidP="0032556C">
      <w:pPr>
        <w:numPr>
          <w:ilvl w:val="0"/>
          <w:numId w:val="22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банковская гарантия, или</w:t>
      </w:r>
    </w:p>
    <w:p w:rsidR="0032556C" w:rsidRPr="0032556C" w:rsidRDefault="0032556C" w:rsidP="0032556C">
      <w:pPr>
        <w:numPr>
          <w:ilvl w:val="0"/>
          <w:numId w:val="22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аккредитив, или</w:t>
      </w:r>
    </w:p>
    <w:p w:rsidR="0032556C" w:rsidRPr="0032556C" w:rsidRDefault="0032556C" w:rsidP="0032556C">
      <w:pPr>
        <w:numPr>
          <w:ilvl w:val="0"/>
          <w:numId w:val="22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залог денежных средств на счете, или</w:t>
      </w:r>
    </w:p>
    <w:p w:rsidR="0032556C" w:rsidRPr="0032556C" w:rsidRDefault="0032556C" w:rsidP="0032556C">
      <w:pPr>
        <w:numPr>
          <w:ilvl w:val="0"/>
          <w:numId w:val="22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комбинацию вышеперечисленных способов обеспечения обязательств.</w:t>
      </w:r>
    </w:p>
    <w:p w:rsidR="0032556C" w:rsidRPr="0032556C" w:rsidRDefault="0032556C" w:rsidP="0032556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56C" w:rsidRPr="0032556C" w:rsidRDefault="0032556C" w:rsidP="0032556C">
      <w:pPr>
        <w:numPr>
          <w:ilvl w:val="0"/>
          <w:numId w:val="9"/>
        </w:numPr>
        <w:spacing w:before="240" w:after="0" w:line="360" w:lineRule="auto"/>
        <w:ind w:left="1134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Дополнительные/прочие требования к участнику закупки.</w:t>
      </w:r>
    </w:p>
    <w:p w:rsidR="0032556C" w:rsidRPr="0032556C" w:rsidRDefault="0032556C" w:rsidP="0032556C">
      <w:pPr>
        <w:numPr>
          <w:ilvl w:val="1"/>
          <w:numId w:val="9"/>
        </w:numPr>
        <w:spacing w:before="120" w:after="12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составу документов, направляемых Исполнителем Заказчику совместно с Коммерческим предложением (</w:t>
      </w:r>
      <w:r w:rsidRPr="0032556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 их отсутствии или неполном соответствии Коммерческое предложение не рассматривается</w:t>
      </w:r>
      <w:r w:rsidRPr="003255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).</w:t>
      </w:r>
    </w:p>
    <w:p w:rsidR="0032556C" w:rsidRPr="0032556C" w:rsidRDefault="0032556C" w:rsidP="0032556C">
      <w:pPr>
        <w:spacing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Исполнителю к Коммерческому предложению необходимо приложить следующие документы: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Гарантийное письмо, подтверждающее предоставление рабочего персонала и менеджеров в соответствии с Техническим заданием. 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Копии документов об аттестации персонала.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Рекомендательные письма (не менее 3-х), подтверждающие опыт аналогичной работы в г. Москве.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Документы, подтверждающие членство исполнителя в СРО (строительные       работы, работы по капитальному ремонту и капитальному строительству).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Документы, подтверждающие наличие полиса страхования гражданской ответственности и финансовых рисков членов саморегулируемых организаций с лимитом ответственности не менее 1 миллиона рублей.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Документы, подтверждающие наличие полиса страхования гражданской ответственности и финансовых рисков на случай причинения вреда в следствии недостатков работ, которые влияют на безопасность работ с лимитом ответственности не менее 500 тысяч рублей.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Документы, подтверждающие действующее соответствие по техническому регулированию и метрологии.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Документы, подтверждающие действующее соответствие по эксплуатации и техническому обслуживанию лифтов, эскалаторов и поставки комплектующих.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Документы, подтверждающие действующее соответствие добросовестных исполнителей.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(с указанием количества) технологического оборудования и инвентаря, предполагаемого для использования при выполнении заявленных работ.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Гарантийные письма по п.п. 4.1.,4.3.1 настоящего Технического задания.</w:t>
      </w:r>
    </w:p>
    <w:p w:rsidR="0032556C" w:rsidRPr="0032556C" w:rsidRDefault="0032556C" w:rsidP="0032556C">
      <w:pPr>
        <w:numPr>
          <w:ilvl w:val="1"/>
          <w:numId w:val="9"/>
        </w:numPr>
        <w:spacing w:before="240" w:after="120" w:line="36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Дополнительные требования к оформлению Коммерческого предложения.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В Коммерческом предложении указывается Общая стоимость работ за год.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Кроме того, в Коммерческом предложении указывается ежемесячная стоимость работ.</w:t>
      </w:r>
    </w:p>
    <w:p w:rsidR="0032556C" w:rsidRPr="0032556C" w:rsidRDefault="0032556C" w:rsidP="003255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56C" w:rsidRPr="0032556C" w:rsidRDefault="0032556C" w:rsidP="003255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Технический директор                                                           ___________ Мочалов Д.А.</w:t>
      </w:r>
    </w:p>
    <w:p w:rsidR="0032556C" w:rsidRPr="0032556C" w:rsidRDefault="0032556C" w:rsidP="003255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56C" w:rsidRPr="0032556C" w:rsidRDefault="0032556C" w:rsidP="003255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Исп.  Начальник  ОДС  Пашковский С.В.  17-00</w:t>
      </w:r>
    </w:p>
    <w:p w:rsidR="0032556C" w:rsidRPr="0032556C" w:rsidRDefault="0032556C" w:rsidP="003255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Дата __________________</w:t>
      </w:r>
    </w:p>
    <w:p w:rsidR="0032556C" w:rsidRPr="0032556C" w:rsidRDefault="0032556C" w:rsidP="003255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7354" w:rsidRDefault="00FA7354" w:rsidP="001D02C0">
      <w:pPr>
        <w:jc w:val="center"/>
      </w:pPr>
    </w:p>
    <w:tbl>
      <w:tblPr>
        <w:tblW w:w="10349" w:type="dxa"/>
        <w:tblInd w:w="-318" w:type="dxa"/>
        <w:tblLook w:val="01E0" w:firstRow="1" w:lastRow="1" w:firstColumn="1" w:lastColumn="1" w:noHBand="0" w:noVBand="0"/>
      </w:tblPr>
      <w:tblGrid>
        <w:gridCol w:w="852"/>
        <w:gridCol w:w="3969"/>
        <w:gridCol w:w="5528"/>
      </w:tblGrid>
      <w:tr w:rsidR="00FA7354" w:rsidRPr="00C91750" w:rsidTr="00FA7354">
        <w:trPr>
          <w:gridBefore w:val="1"/>
          <w:wBefore w:w="852" w:type="dxa"/>
        </w:trPr>
        <w:tc>
          <w:tcPr>
            <w:tcW w:w="9497" w:type="dxa"/>
            <w:gridSpan w:val="2"/>
          </w:tcPr>
          <w:p w:rsidR="00FA7354" w:rsidRPr="00C91750" w:rsidRDefault="00FA7354" w:rsidP="001663E9">
            <w:pPr>
              <w:widowControl w:val="0"/>
              <w:tabs>
                <w:tab w:val="left" w:pos="7037"/>
                <w:tab w:val="left" w:pos="7489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</w:t>
            </w:r>
            <w:r w:rsidR="001663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FA7354" w:rsidRPr="00C91750" w:rsidTr="00FA7354">
        <w:trPr>
          <w:gridBefore w:val="1"/>
          <w:wBefore w:w="852" w:type="dxa"/>
        </w:trPr>
        <w:tc>
          <w:tcPr>
            <w:tcW w:w="9497" w:type="dxa"/>
            <w:gridSpan w:val="2"/>
          </w:tcPr>
          <w:p w:rsidR="00FA7354" w:rsidRPr="00C91750" w:rsidRDefault="00FA7354" w:rsidP="00FA7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к Договору № ______</w:t>
            </w:r>
          </w:p>
        </w:tc>
      </w:tr>
      <w:tr w:rsidR="00FA7354" w:rsidRPr="00C91750" w:rsidTr="00FA7354">
        <w:trPr>
          <w:gridBefore w:val="1"/>
          <w:wBefore w:w="852" w:type="dxa"/>
        </w:trPr>
        <w:tc>
          <w:tcPr>
            <w:tcW w:w="9497" w:type="dxa"/>
            <w:gridSpan w:val="2"/>
          </w:tcPr>
          <w:p w:rsidR="00FA7354" w:rsidRPr="00C91750" w:rsidRDefault="00FA7354" w:rsidP="00FA7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______ 20_ г.</w:t>
            </w:r>
          </w:p>
        </w:tc>
      </w:tr>
      <w:tr w:rsidR="00FA7354" w:rsidRPr="00C91750" w:rsidTr="00FA7354">
        <w:trPr>
          <w:trHeight w:val="275"/>
        </w:trPr>
        <w:tc>
          <w:tcPr>
            <w:tcW w:w="4821" w:type="dxa"/>
            <w:gridSpan w:val="2"/>
          </w:tcPr>
          <w:p w:rsidR="00FA7354" w:rsidRPr="00C91750" w:rsidRDefault="00FA7354" w:rsidP="00FA7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7354" w:rsidRDefault="00FA7354" w:rsidP="00FA7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ОТ ЗАКАЗЧИКА</w:t>
            </w:r>
          </w:p>
          <w:p w:rsidR="00FA7354" w:rsidRPr="00C91750" w:rsidRDefault="00FA7354" w:rsidP="00FA7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правления,</w:t>
            </w:r>
          </w:p>
        </w:tc>
        <w:tc>
          <w:tcPr>
            <w:tcW w:w="5528" w:type="dxa"/>
          </w:tcPr>
          <w:p w:rsidR="00FA7354" w:rsidRPr="00C91750" w:rsidRDefault="00FA7354" w:rsidP="00FA7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7354" w:rsidRPr="00C91750" w:rsidRDefault="00FA7354" w:rsidP="00FA7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ОТ ИСПОЛНИТЕЛЯ</w:t>
            </w:r>
          </w:p>
        </w:tc>
      </w:tr>
      <w:tr w:rsidR="00FA7354" w:rsidRPr="00C91750" w:rsidTr="00FA7354">
        <w:trPr>
          <w:trHeight w:val="275"/>
        </w:trPr>
        <w:tc>
          <w:tcPr>
            <w:tcW w:w="4821" w:type="dxa"/>
            <w:gridSpan w:val="2"/>
          </w:tcPr>
          <w:p w:rsidR="00FA7354" w:rsidRPr="00C91750" w:rsidRDefault="00FA7354" w:rsidP="00FA735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Генеральный менеджер</w:t>
            </w:r>
          </w:p>
        </w:tc>
        <w:tc>
          <w:tcPr>
            <w:tcW w:w="5528" w:type="dxa"/>
          </w:tcPr>
          <w:p w:rsidR="00FA7354" w:rsidRPr="00C91750" w:rsidRDefault="00FA7354" w:rsidP="00FA735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Генеральный директор</w:t>
            </w:r>
          </w:p>
          <w:p w:rsidR="00FA7354" w:rsidRPr="00C91750" w:rsidRDefault="00FA7354" w:rsidP="00FA735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354" w:rsidRPr="00C91750" w:rsidTr="00FA7354">
        <w:trPr>
          <w:trHeight w:val="275"/>
        </w:trPr>
        <w:tc>
          <w:tcPr>
            <w:tcW w:w="4821" w:type="dxa"/>
            <w:gridSpan w:val="2"/>
          </w:tcPr>
          <w:p w:rsidR="00FA7354" w:rsidRPr="00C91750" w:rsidRDefault="00FA7354" w:rsidP="004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</w:t>
            </w:r>
            <w:r w:rsidR="00473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528" w:type="dxa"/>
          </w:tcPr>
          <w:p w:rsidR="00FA7354" w:rsidRPr="00C91750" w:rsidRDefault="00FA7354" w:rsidP="004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_____________/ </w:t>
            </w:r>
            <w:r w:rsidR="00473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BE3121"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A7354" w:rsidRPr="00C91750" w:rsidTr="00FA7354">
        <w:trPr>
          <w:trHeight w:val="275"/>
        </w:trPr>
        <w:tc>
          <w:tcPr>
            <w:tcW w:w="4821" w:type="dxa"/>
            <w:gridSpan w:val="2"/>
            <w:vAlign w:val="center"/>
          </w:tcPr>
          <w:p w:rsidR="00FA7354" w:rsidRPr="00C91750" w:rsidRDefault="00FA7354" w:rsidP="00FA7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М.П.</w:t>
            </w:r>
          </w:p>
        </w:tc>
        <w:tc>
          <w:tcPr>
            <w:tcW w:w="5528" w:type="dxa"/>
            <w:vAlign w:val="center"/>
          </w:tcPr>
          <w:p w:rsidR="00FA7354" w:rsidRPr="00C91750" w:rsidRDefault="00FA7354" w:rsidP="00FA7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М.П.</w:t>
            </w:r>
          </w:p>
        </w:tc>
      </w:tr>
    </w:tbl>
    <w:p w:rsidR="00FA7354" w:rsidRDefault="00FA7354" w:rsidP="001D02C0">
      <w:pPr>
        <w:jc w:val="center"/>
      </w:pPr>
    </w:p>
    <w:p w:rsidR="001663E9" w:rsidRPr="001663E9" w:rsidRDefault="001663E9" w:rsidP="001663E9">
      <w:pPr>
        <w:widowControl w:val="0"/>
        <w:autoSpaceDE w:val="0"/>
        <w:autoSpaceDN w:val="0"/>
        <w:spacing w:before="90" w:after="0" w:line="262" w:lineRule="exact"/>
        <w:ind w:left="2048" w:right="2122"/>
        <w:jc w:val="center"/>
        <w:outlineLvl w:val="0"/>
        <w:rPr>
          <w:rFonts w:ascii="Times New Roman" w:eastAsia="Times New Roman" w:hAnsi="Times New Roman" w:cs="Times New Roman"/>
          <w:b/>
          <w:bCs/>
          <w:sz w:val="23"/>
          <w:szCs w:val="23"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  <w:lang w:eastAsia="ru-RU" w:bidi="ru-RU"/>
        </w:rPr>
        <w:t>ИНСТРУКЦИЯ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62" w:lineRule="exact"/>
        <w:ind w:left="2127" w:right="212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color w:val="4D4D4D"/>
          <w:sz w:val="23"/>
          <w:szCs w:val="23"/>
          <w:lang w:eastAsia="ru-RU" w:bidi="ru-RU"/>
        </w:rPr>
        <w:t xml:space="preserve">по </w:t>
      </w:r>
      <w:r w:rsidRPr="001663E9">
        <w:rPr>
          <w:rFonts w:ascii="Times New Roman" w:eastAsia="Times New Roman" w:hAnsi="Times New Roman" w:cs="Times New Roman"/>
          <w:b/>
          <w:color w:val="3F3F3F"/>
          <w:sz w:val="23"/>
          <w:szCs w:val="23"/>
          <w:lang w:eastAsia="ru-RU" w:bidi="ru-RU"/>
        </w:rPr>
        <w:t xml:space="preserve">обращению </w:t>
      </w:r>
      <w:r w:rsidRPr="001663E9">
        <w:rPr>
          <w:rFonts w:ascii="Times New Roman" w:eastAsia="Times New Roman" w:hAnsi="Times New Roman" w:cs="Times New Roman"/>
          <w:b/>
          <w:color w:val="464646"/>
          <w:sz w:val="23"/>
          <w:szCs w:val="23"/>
          <w:lang w:eastAsia="ru-RU" w:bidi="ru-RU"/>
        </w:rPr>
        <w:t xml:space="preserve">с </w:t>
      </w:r>
      <w:r w:rsidRPr="001663E9">
        <w:rPr>
          <w:rFonts w:ascii="Times New Roman" w:eastAsia="Times New Roman" w:hAnsi="Times New Roman" w:cs="Times New Roman"/>
          <w:b/>
          <w:color w:val="444444"/>
          <w:sz w:val="23"/>
          <w:szCs w:val="23"/>
          <w:lang w:eastAsia="ru-RU" w:bidi="ru-RU"/>
        </w:rPr>
        <w:t xml:space="preserve">отходами, </w:t>
      </w:r>
      <w:r w:rsidRPr="001663E9">
        <w:rPr>
          <w:rFonts w:ascii="Times New Roman" w:eastAsia="Times New Roman" w:hAnsi="Times New Roman" w:cs="Times New Roman"/>
          <w:b/>
          <w:color w:val="3B3B3B"/>
          <w:sz w:val="23"/>
          <w:szCs w:val="23"/>
          <w:lang w:eastAsia="ru-RU" w:bidi="ru-RU"/>
        </w:rPr>
        <w:t>образующимися</w:t>
      </w:r>
      <w:r w:rsidRPr="001663E9">
        <w:rPr>
          <w:rFonts w:ascii="Times New Roman" w:eastAsia="Times New Roman" w:hAnsi="Times New Roman" w:cs="Times New Roman"/>
          <w:b/>
          <w:sz w:val="23"/>
          <w:szCs w:val="23"/>
          <w:lang w:eastAsia="ru-RU" w:bidi="ru-RU"/>
        </w:rPr>
        <w:t xml:space="preserve"> </w:t>
      </w:r>
      <w:r w:rsidRPr="001663E9">
        <w:rPr>
          <w:rFonts w:ascii="Times New Roman" w:eastAsia="Times New Roman" w:hAnsi="Times New Roman" w:cs="Times New Roman"/>
          <w:b/>
          <w:color w:val="525252"/>
          <w:sz w:val="23"/>
          <w:szCs w:val="23"/>
          <w:lang w:eastAsia="ru-RU" w:bidi="ru-RU"/>
        </w:rPr>
        <w:t xml:space="preserve">при </w:t>
      </w:r>
      <w:r w:rsidRPr="001663E9">
        <w:rPr>
          <w:rFonts w:ascii="Times New Roman" w:eastAsia="Times New Roman" w:hAnsi="Times New Roman" w:cs="Times New Roman"/>
          <w:b/>
          <w:color w:val="444444"/>
          <w:sz w:val="23"/>
          <w:szCs w:val="23"/>
          <w:lang w:eastAsia="ru-RU" w:bidi="ru-RU"/>
        </w:rPr>
        <w:t xml:space="preserve">производственной и иной </w:t>
      </w:r>
      <w:r w:rsidRPr="001663E9">
        <w:rPr>
          <w:rFonts w:ascii="Times New Roman" w:eastAsia="Times New Roman" w:hAnsi="Times New Roman" w:cs="Times New Roman"/>
          <w:b/>
          <w:color w:val="494949"/>
          <w:sz w:val="23"/>
          <w:szCs w:val="23"/>
          <w:lang w:eastAsia="ru-RU" w:bidi="ru-RU"/>
        </w:rPr>
        <w:t xml:space="preserve">деятельности ПАО ГК «Космос», его </w:t>
      </w:r>
      <w:r w:rsidRPr="001663E9">
        <w:rPr>
          <w:rFonts w:ascii="Times New Roman" w:eastAsia="Times New Roman" w:hAnsi="Times New Roman" w:cs="Times New Roman"/>
          <w:b/>
          <w:color w:val="464646"/>
          <w:sz w:val="23"/>
          <w:szCs w:val="23"/>
          <w:lang w:eastAsia="ru-RU" w:bidi="ru-RU"/>
        </w:rPr>
        <w:t>Арендаторов и Подрядчиков</w:t>
      </w:r>
    </w:p>
    <w:p w:rsidR="001663E9" w:rsidRPr="001663E9" w:rsidRDefault="001663E9" w:rsidP="001663E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3"/>
          <w:lang w:eastAsia="ru-RU" w:bidi="ru-RU"/>
        </w:rPr>
      </w:pPr>
    </w:p>
    <w:p w:rsidR="001663E9" w:rsidRPr="001663E9" w:rsidRDefault="001663E9" w:rsidP="0032556C">
      <w:pPr>
        <w:widowControl w:val="0"/>
        <w:numPr>
          <w:ilvl w:val="0"/>
          <w:numId w:val="15"/>
        </w:numPr>
        <w:tabs>
          <w:tab w:val="left" w:pos="940"/>
        </w:tabs>
        <w:autoSpaceDE w:val="0"/>
        <w:autoSpaceDN w:val="0"/>
        <w:spacing w:after="0" w:line="240" w:lineRule="auto"/>
        <w:ind w:hanging="379"/>
        <w:jc w:val="both"/>
        <w:outlineLvl w:val="0"/>
        <w:rPr>
          <w:rFonts w:ascii="Times New Roman" w:eastAsia="Times New Roman" w:hAnsi="Times New Roman" w:cs="Times New Roman"/>
          <w:b/>
          <w:bCs/>
          <w:color w:val="464646"/>
          <w:sz w:val="23"/>
          <w:szCs w:val="23"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bCs/>
          <w:color w:val="464646"/>
          <w:sz w:val="23"/>
          <w:szCs w:val="23"/>
          <w:lang w:eastAsia="ru-RU" w:bidi="ru-RU"/>
        </w:rPr>
        <w:t xml:space="preserve">  </w:t>
      </w:r>
      <w:r w:rsidRPr="001663E9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1663E9" w:rsidRPr="001663E9" w:rsidRDefault="001663E9" w:rsidP="001663E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18"/>
          <w:szCs w:val="23"/>
          <w:lang w:eastAsia="ru-RU" w:bidi="ru-RU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663E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7650D3" wp14:editId="0C07820D">
                <wp:simplePos x="0" y="0"/>
                <wp:positionH relativeFrom="page">
                  <wp:posOffset>1868805</wp:posOffset>
                </wp:positionH>
                <wp:positionV relativeFrom="paragraph">
                  <wp:posOffset>257810</wp:posOffset>
                </wp:positionV>
                <wp:extent cx="713740" cy="161925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593" w:rsidRDefault="00064593" w:rsidP="001663E9">
                            <w:pPr>
                              <w:pStyle w:val="a9"/>
                              <w:spacing w:line="255" w:lineRule="exact"/>
                            </w:pPr>
                            <w:r>
                              <w:rPr>
                                <w:color w:val="464646"/>
                              </w:rPr>
                              <w:t xml:space="preserve">998 </w:t>
                            </w:r>
                            <w:r>
                              <w:rPr>
                                <w:color w:val="484848"/>
                                <w:spacing w:val="-4"/>
                              </w:rPr>
                              <w:t>N›89-Ф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650D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7.15pt;margin-top:20.3pt;width:56.2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" filled="f" stroked="f">
                <v:textbox inset="0,0,0,0">
                  <w:txbxContent>
                    <w:p w:rsidR="00064593" w:rsidRDefault="00064593" w:rsidP="001663E9">
                      <w:pPr>
                        <w:pStyle w:val="a9"/>
                        <w:spacing w:line="255" w:lineRule="exact"/>
                      </w:pPr>
                      <w:r>
                        <w:rPr>
                          <w:color w:val="464646"/>
                        </w:rPr>
                        <w:t xml:space="preserve">998 </w:t>
                      </w:r>
                      <w:r>
                        <w:rPr>
                          <w:color w:val="484848"/>
                          <w:spacing w:val="-4"/>
                        </w:rPr>
                        <w:t>N›89-Ф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663E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14E692" wp14:editId="17DE2B36">
                <wp:simplePos x="0" y="0"/>
                <wp:positionH relativeFrom="page">
                  <wp:posOffset>1896745</wp:posOffset>
                </wp:positionH>
                <wp:positionV relativeFrom="paragraph">
                  <wp:posOffset>354965</wp:posOffset>
                </wp:positionV>
                <wp:extent cx="713105" cy="1270"/>
                <wp:effectExtent l="0" t="0" r="0" b="0"/>
                <wp:wrapNone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105" cy="1270"/>
                        </a:xfrm>
                        <a:custGeom>
                          <a:avLst/>
                          <a:gdLst>
                            <a:gd name="T0" fmla="+- 0 2987 2987"/>
                            <a:gd name="T1" fmla="*/ T0 w 1123"/>
                            <a:gd name="T2" fmla="+- 0 2987 2987"/>
                            <a:gd name="T3" fmla="*/ T2 w 1123"/>
                            <a:gd name="T4" fmla="+- 0 4029 2987"/>
                            <a:gd name="T5" fmla="*/ T4 w 1123"/>
                            <a:gd name="T6" fmla="+- 0 4109 2987"/>
                            <a:gd name="T7" fmla="*/ T6 w 11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123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042" y="0"/>
                              </a:lnTo>
                              <a:lnTo>
                                <a:pt x="1122" y="0"/>
                              </a:lnTo>
                            </a:path>
                          </a:pathLst>
                        </a:custGeom>
                        <a:noFill/>
                        <a:ln w="177800">
                          <a:solidFill>
                            <a:srgbClr val="FFD1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CC89A" id="Freeform 3" o:spid="_x0000_s1026" style="position:absolute;margin-left:149.35pt;margin-top:27.95pt;width:56.15pt;height: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" path="m,l,,1042,r80,e" filled="f" strokecolor="#ffd100" strokeweight="14pt">
                <v:path arrowok="t" o:connecttype="custom" o:connectlocs="0,0;0,0;661670,0;712470,0" o:connectangles="0,0,0,0"/>
                <w10:wrap anchorx="page"/>
              </v:shape>
            </w:pict>
          </mc:Fallback>
        </mc:AlternateConten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              Инструкция  </w:t>
      </w:r>
      <w:r w:rsidRPr="001663E9">
        <w:rPr>
          <w:rFonts w:ascii="Times New Roman" w:eastAsia="Times New Roman" w:hAnsi="Times New Roman" w:cs="Times New Roman"/>
          <w:sz w:val="23"/>
          <w:shd w:val="clear" w:color="auto" w:fill="FFFFFF" w:themeFill="background1"/>
          <w:lang w:eastAsia="ru-RU" w:bidi="ru-RU"/>
        </w:rPr>
        <w:t xml:space="preserve">составлена  в  соответствии  с  требованиями  Федерального закона  от 24.06.1998  №89-ФЗ «Об отходах производства и потребления», Закона г. Москвы от 30.11.2005 </w:t>
      </w:r>
      <w:r w:rsidRPr="001663E9">
        <w:rPr>
          <w:rFonts w:ascii="Times New Roman" w:eastAsia="Times New Roman" w:hAnsi="Times New Roman" w:cs="Times New Roman"/>
          <w:lang w:eastAsia="ru-RU" w:bidi="ru-RU"/>
        </w:rPr>
        <w:t>№68</w:t>
      </w:r>
      <w:r w:rsidRPr="001663E9">
        <w:rPr>
          <w:rFonts w:ascii="Times New Roman" w:eastAsia="Times New Roman" w:hAnsi="Times New Roman" w:cs="Times New Roman"/>
          <w:sz w:val="23"/>
          <w:shd w:val="clear" w:color="auto" w:fill="FFFFFF" w:themeFill="background1"/>
          <w:lang w:eastAsia="ru-RU" w:bidi="ru-RU"/>
        </w:rPr>
        <w:t xml:space="preserve"> «Об отходах производства и потребления в городе</w:t>
      </w:r>
      <w:r w:rsidRPr="001663E9">
        <w:rPr>
          <w:rFonts w:ascii="Times New Roman" w:eastAsia="Times New Roman" w:hAnsi="Times New Roman" w:cs="Times New Roman"/>
          <w:sz w:val="23"/>
          <w:lang w:eastAsia="ru-RU" w:bidi="ru-RU"/>
        </w:rPr>
        <w:t xml:space="preserve"> Москве», 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Правилами обращения с твердыми коммунальными отходами, утв. постановлением Правительства РФ от 12 ноября 2016 г. № 1156, </w:t>
      </w:r>
      <w:r w:rsidRPr="001663E9">
        <w:rPr>
          <w:rFonts w:ascii="Times New Roman" w:hAnsi="Times New Roman" w:cs="Times New Roman"/>
        </w:rPr>
        <w:t xml:space="preserve">распоряжением Правительства РФ от 25 июля 2017 г. № 1589-р, </w:t>
      </w:r>
      <w:bookmarkStart w:id="5" w:name="P32"/>
      <w:bookmarkEnd w:id="5"/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утвержденными Постановлением Главного государственного санитарного врача Российской Федерации от 28 января 2021 г. №3,  </w:t>
      </w:r>
      <w:r w:rsidRPr="001663E9">
        <w:rPr>
          <w:rFonts w:ascii="Times New Roman" w:eastAsia="Times New Roman" w:hAnsi="Times New Roman" w:cs="Times New Roman"/>
          <w:sz w:val="23"/>
          <w:lang w:eastAsia="ru-RU" w:bidi="ru-RU"/>
        </w:rPr>
        <w:t xml:space="preserve">иными нормативными актами, регламентирующими деятельность в сфере обращения с отходами. </w:t>
      </w:r>
    </w:p>
    <w:p w:rsidR="001663E9" w:rsidRPr="001663E9" w:rsidRDefault="001663E9" w:rsidP="001663E9">
      <w:pPr>
        <w:widowControl w:val="0"/>
        <w:tabs>
          <w:tab w:val="left" w:pos="955"/>
        </w:tabs>
        <w:autoSpaceDE w:val="0"/>
        <w:autoSpaceDN w:val="0"/>
        <w:spacing w:before="4" w:after="0" w:line="355" w:lineRule="auto"/>
        <w:ind w:right="126"/>
        <w:rPr>
          <w:rFonts w:ascii="Times New Roman" w:eastAsia="Times New Roman" w:hAnsi="Times New Roman" w:cs="Times New Roman"/>
          <w:b/>
          <w:color w:val="414141"/>
          <w:sz w:val="23"/>
          <w:lang w:eastAsia="ru-RU" w:bidi="ru-RU"/>
        </w:rPr>
      </w:pPr>
    </w:p>
    <w:p w:rsidR="001663E9" w:rsidRPr="001663E9" w:rsidRDefault="001663E9" w:rsidP="001663E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color w:val="464646"/>
          <w:lang w:eastAsia="ru-RU" w:bidi="ru-RU"/>
        </w:rPr>
        <w:t xml:space="preserve">1.1. </w:t>
      </w:r>
      <w:r w:rsidRPr="001663E9">
        <w:rPr>
          <w:rFonts w:ascii="Times New Roman" w:eastAsia="Times New Roman" w:hAnsi="Times New Roman" w:cs="Times New Roman"/>
          <w:lang w:eastAsia="ru-RU" w:bidi="ru-RU"/>
        </w:rPr>
        <w:t>Настоящая инструкция определяет правовые основы обращения с отходами производства и потребления на территории ПАО ГК «Космос» в целях предотвращения вредного воздействия на здоровье человека и окружающую</w:t>
      </w:r>
      <w:r w:rsidR="0032556C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1663E9">
        <w:rPr>
          <w:rFonts w:ascii="Times New Roman" w:eastAsia="Times New Roman" w:hAnsi="Times New Roman" w:cs="Times New Roman"/>
          <w:lang w:eastAsia="ru-RU" w:bidi="ru-RU"/>
        </w:rPr>
        <w:t>природную среду и вовлечение таких отходов в хозяйственный оборот в качестве дополнительных источников сырья.</w:t>
      </w:r>
    </w:p>
    <w:p w:rsidR="001663E9" w:rsidRPr="001663E9" w:rsidRDefault="001663E9" w:rsidP="001663E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1.2. Ответственность за обращение   с образуемыми отходами несет производитель</w:t>
      </w:r>
      <w:r w:rsidR="0032556C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(образователь)  отходов, в т.ч. Арендаторы и Подрядчики. </w:t>
      </w:r>
    </w:p>
    <w:p w:rsidR="001663E9" w:rsidRPr="001663E9" w:rsidRDefault="001663E9" w:rsidP="001663E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1.3. Арендодатель (Заказчик) осуществляет контроль за деятельностью по обращению с отходами Арендаторов и Подрядчиков, предоставляет на  собственной территории  места  для  накопления отходов  с  целью их последующего вывоза на дальнейшие утилизацию, обезвреживание или размещение.</w:t>
      </w:r>
    </w:p>
    <w:p w:rsidR="001663E9" w:rsidRPr="001663E9" w:rsidRDefault="001663E9" w:rsidP="001663E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1.4. Плательщиками платы за негативное воздействие на окружающую среду при размещении отходов, за исключением твердых коммунальных отходов, являются юрлица и ИП, при осуществлении которыми хозяйственной и (или) иной деятельности образовались отходы (п.1  ст. 16.1 «Лица, обязанные вносить плату за негативное воздействие на окружающую среду» ФЗ «Об охране окружающей среды»). </w:t>
      </w:r>
    </w:p>
    <w:p w:rsidR="001663E9" w:rsidRPr="001663E9" w:rsidRDefault="001663E9" w:rsidP="001663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426"/>
        <w:rPr>
          <w:rFonts w:ascii="Times New Roman" w:eastAsia="Times New Roman" w:hAnsi="Times New Roman" w:cs="Times New Roman"/>
          <w:color w:val="464646"/>
          <w:lang w:eastAsia="ru-RU" w:bidi="ru-RU"/>
        </w:rPr>
      </w:pPr>
    </w:p>
    <w:p w:rsidR="001663E9" w:rsidRPr="001663E9" w:rsidRDefault="001663E9" w:rsidP="001663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426"/>
        <w:rPr>
          <w:rFonts w:ascii="Times New Roman" w:eastAsia="Times New Roman" w:hAnsi="Times New Roman" w:cs="Times New Roman"/>
          <w:color w:val="464646"/>
          <w:lang w:eastAsia="ru-RU" w:bidi="ru-RU"/>
        </w:rPr>
      </w:pPr>
    </w:p>
    <w:p w:rsidR="001663E9" w:rsidRPr="001663E9" w:rsidRDefault="001663E9" w:rsidP="0032556C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before="4" w:after="0" w:line="355" w:lineRule="auto"/>
        <w:ind w:right="126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3E9">
        <w:rPr>
          <w:rFonts w:ascii="Times New Roman" w:hAnsi="Times New Roman" w:cs="Times New Roman"/>
          <w:b/>
          <w:sz w:val="28"/>
          <w:szCs w:val="28"/>
        </w:rPr>
        <w:t xml:space="preserve">Основные термины и   определения: </w:t>
      </w:r>
    </w:p>
    <w:p w:rsidR="001663E9" w:rsidRPr="001663E9" w:rsidRDefault="001663E9" w:rsidP="001663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663E9" w:rsidRPr="001663E9" w:rsidRDefault="001663E9" w:rsidP="0032556C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  <w:b/>
        </w:rPr>
        <w:t>отходы производства и потребления</w:t>
      </w:r>
      <w:r w:rsidRPr="001663E9">
        <w:rPr>
          <w:rFonts w:ascii="Times New Roman" w:hAnsi="Times New Roman" w:cs="Times New Roman"/>
        </w:rPr>
        <w:t xml:space="preserve">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удалению;</w:t>
      </w:r>
    </w:p>
    <w:p w:rsidR="001663E9" w:rsidRPr="001663E9" w:rsidRDefault="001663E9" w:rsidP="001663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663E9" w:rsidRPr="001663E9" w:rsidRDefault="001663E9" w:rsidP="0032556C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/>
          <w:bCs/>
        </w:rPr>
        <w:t>твердые коммунальные отходы  (ТКО)</w:t>
      </w:r>
      <w:r w:rsidRPr="001663E9">
        <w:rPr>
          <w:rFonts w:ascii="Times New Roman" w:hAnsi="Times New Roman" w:cs="Times New Roman"/>
          <w:bCs/>
        </w:rPr>
        <w:t xml:space="preserve">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</w:p>
    <w:p w:rsidR="001663E9" w:rsidRPr="001663E9" w:rsidRDefault="001663E9" w:rsidP="001663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32556C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  <w:b/>
        </w:rPr>
        <w:t>паспорт отходов</w:t>
      </w:r>
      <w:r w:rsidRPr="001663E9">
        <w:rPr>
          <w:rFonts w:ascii="Times New Roman" w:hAnsi="Times New Roman" w:cs="Times New Roman"/>
        </w:rPr>
        <w:t xml:space="preserve"> - документ, удостоверяющий принадлежность отходов к отходам соответствующего вида и класса опасности, содержащий сведения об их составе;</w:t>
      </w:r>
    </w:p>
    <w:p w:rsidR="001663E9" w:rsidRPr="001663E9" w:rsidRDefault="001663E9" w:rsidP="001663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:rsidR="001663E9" w:rsidRPr="001663E9" w:rsidRDefault="001663E9" w:rsidP="0032556C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  <w:b/>
        </w:rPr>
        <w:t>обращение с отходами</w:t>
      </w:r>
      <w:r w:rsidRPr="001663E9">
        <w:rPr>
          <w:rFonts w:ascii="Times New Roman" w:hAnsi="Times New Roman" w:cs="Times New Roman"/>
        </w:rPr>
        <w:t xml:space="preserve"> - деятельность по сбору, накоплению, транспортированию, обработке, утилизации, обезвреживанию, размещению отходов;</w:t>
      </w:r>
    </w:p>
    <w:p w:rsidR="001663E9" w:rsidRPr="001663E9" w:rsidRDefault="001663E9" w:rsidP="001663E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32556C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/>
          <w:bCs/>
        </w:rPr>
        <w:t>накопление отходов</w:t>
      </w:r>
      <w:r w:rsidRPr="001663E9">
        <w:rPr>
          <w:rFonts w:ascii="Times New Roman" w:hAnsi="Times New Roman" w:cs="Times New Roman"/>
          <w:bCs/>
        </w:rPr>
        <w:t xml:space="preserve"> - складирование отходов на срок не более чем одиннадцать месяцев в целях их дальнейших обработки, утилизации, обезвреживания, размещения;</w:t>
      </w:r>
    </w:p>
    <w:p w:rsidR="001663E9" w:rsidRPr="001663E9" w:rsidRDefault="001663E9" w:rsidP="001663E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1663E9" w:rsidRPr="001663E9" w:rsidRDefault="001663E9" w:rsidP="0032556C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/>
          <w:bCs/>
        </w:rPr>
        <w:t>размещение отходов</w:t>
      </w:r>
      <w:r w:rsidRPr="001663E9">
        <w:rPr>
          <w:rFonts w:ascii="Times New Roman" w:hAnsi="Times New Roman" w:cs="Times New Roman"/>
          <w:bCs/>
        </w:rPr>
        <w:t xml:space="preserve"> - хранение и захоронение отходов;</w:t>
      </w:r>
    </w:p>
    <w:p w:rsidR="001663E9" w:rsidRPr="001663E9" w:rsidRDefault="001663E9" w:rsidP="001663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1663E9" w:rsidRPr="001663E9" w:rsidRDefault="001663E9" w:rsidP="0032556C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  <w:b/>
        </w:rPr>
        <w:t>хранение отходов</w:t>
      </w:r>
      <w:r w:rsidRPr="001663E9">
        <w:rPr>
          <w:rFonts w:ascii="Times New Roman" w:hAnsi="Times New Roman" w:cs="Times New Roman"/>
        </w:rPr>
        <w:t xml:space="preserve"> - складирование отходов в специализированных объектах сроком более чем одиннадцать месяцев в целях утилизации, обезвреживания, захоронения;</w:t>
      </w:r>
    </w:p>
    <w:p w:rsidR="001663E9" w:rsidRPr="001663E9" w:rsidRDefault="001663E9" w:rsidP="001663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1663E9" w:rsidRPr="001663E9" w:rsidRDefault="001663E9" w:rsidP="0032556C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  <w:b/>
        </w:rPr>
        <w:t>захоронение отходов</w:t>
      </w:r>
      <w:r w:rsidRPr="001663E9">
        <w:rPr>
          <w:rFonts w:ascii="Times New Roman" w:hAnsi="Times New Roman" w:cs="Times New Roman"/>
        </w:rPr>
        <w:t xml:space="preserve"> - изоляция отходов, не подлежащих дальнейшей утилизации, в специальных хранилищах в целях предотвращения попадания вредных веществ в окружающую среду;</w:t>
      </w:r>
    </w:p>
    <w:p w:rsidR="001663E9" w:rsidRPr="001663E9" w:rsidRDefault="001663E9" w:rsidP="001663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1663E9" w:rsidRPr="001663E9" w:rsidRDefault="001663E9" w:rsidP="0032556C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/>
        </w:rPr>
        <w:t>утилизация отходов</w:t>
      </w:r>
      <w:r w:rsidRPr="001663E9">
        <w:rPr>
          <w:rFonts w:ascii="Times New Roman" w:hAnsi="Times New Roman" w:cs="Times New Roman"/>
        </w:rPr>
        <w:t xml:space="preserve"> - использование отходов для производства товаров (продукции), выполнения работ, оказания услуг, включая повторное применение отходов, в том числе повторное применение отходов по прямому назначению (рециклинг), их возврат в производственный</w:t>
      </w:r>
      <w:r w:rsidRPr="001663E9">
        <w:rPr>
          <w:rFonts w:ascii="Times New Roman" w:hAnsi="Times New Roman" w:cs="Times New Roman"/>
          <w:bCs/>
        </w:rPr>
        <w:t xml:space="preserve"> цикл после соответствующей подготовки (регенерация), извлечение полезных компонентов для их повторного применения (рекуперация), а также использование твердых коммунальных отходов в качестве возобновляемого источника энергии (вторичных энергетических ресурсов) после извлечения из них полезных компонентов на объектах обработки, соответствующих требованиям, предусмотренным </w:t>
      </w:r>
      <w:hyperlink r:id="rId5" w:history="1">
        <w:r w:rsidRPr="001663E9">
          <w:rPr>
            <w:rFonts w:ascii="Times New Roman" w:hAnsi="Times New Roman" w:cs="Times New Roman"/>
            <w:bCs/>
          </w:rPr>
          <w:t>пунктом 3 статьи 10</w:t>
        </w:r>
      </w:hyperlink>
      <w:r w:rsidRPr="001663E9">
        <w:rPr>
          <w:rFonts w:ascii="Times New Roman" w:hAnsi="Times New Roman" w:cs="Times New Roman"/>
          <w:bCs/>
        </w:rPr>
        <w:t xml:space="preserve"> Федерального закона  «Об отходах производства и потребления» (энергетическая утилизация);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  <w:b/>
        </w:rPr>
        <w:t>- обезвреживание отходов</w:t>
      </w:r>
      <w:r w:rsidRPr="001663E9">
        <w:rPr>
          <w:rFonts w:ascii="Times New Roman" w:hAnsi="Times New Roman" w:cs="Times New Roman"/>
        </w:rPr>
        <w:t xml:space="preserve"> - уменьшение массы отходов, изменение их состава, физических и химических свойств (включая сжигание, за исключением сжигания, связанного с использованием твердых коммунальных отходов в качестве возобновляемого источника энергии (вторичных энергетических ресурсов), и (или) обеззараживание на специализированных установках) в целях снижения негативного воздействия отходов на здоровье человека и окружающую среду;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  <w:b/>
        </w:rPr>
        <w:t>- сбор отходов</w:t>
      </w:r>
      <w:r w:rsidRPr="001663E9">
        <w:rPr>
          <w:rFonts w:ascii="Times New Roman" w:hAnsi="Times New Roman" w:cs="Times New Roman"/>
        </w:rPr>
        <w:t xml:space="preserve"> - прием отходов в целях их дальнейших обработки, утилизации, обезвреживания, размещения лицом, осуществляющим их обработку, утилизацию, обезвреживание, размещение;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- </w:t>
      </w:r>
      <w:r w:rsidRPr="001663E9">
        <w:rPr>
          <w:rFonts w:ascii="Times New Roman" w:hAnsi="Times New Roman" w:cs="Times New Roman"/>
          <w:b/>
        </w:rPr>
        <w:t>обработка отходов</w:t>
      </w:r>
      <w:r w:rsidRPr="001663E9">
        <w:rPr>
          <w:rFonts w:ascii="Times New Roman" w:hAnsi="Times New Roman" w:cs="Times New Roman"/>
        </w:rPr>
        <w:t xml:space="preserve"> - предварительная подготовка отходов к дальнейшей утилизации, включая их сортировку, разборку, очистку;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lastRenderedPageBreak/>
        <w:t xml:space="preserve">- </w:t>
      </w:r>
      <w:r w:rsidRPr="001663E9">
        <w:rPr>
          <w:rFonts w:ascii="Times New Roman" w:hAnsi="Times New Roman" w:cs="Times New Roman"/>
          <w:b/>
        </w:rPr>
        <w:t>вторичные материальные ресурсы</w:t>
      </w:r>
      <w:r w:rsidRPr="001663E9">
        <w:rPr>
          <w:rFonts w:ascii="Times New Roman" w:hAnsi="Times New Roman" w:cs="Times New Roman"/>
        </w:rPr>
        <w:t xml:space="preserve">: отходы производства и потребления, образующиеся в народном хозяйстве, для которых существует возможность повторного использования непосредственно или после дополнительной обработки. Пригодные для утилизации отходы производства и потребления, образующиеся в материальном производстве, сфере услуг и в процессах конечного потребления продукции (ГОСТ Р   54098-2010. Ресурсосбережение. Вторичные материальные ресурсы). К вторичным материальным ресурсам относятся металл, стекло, текстиль, макулатура, тара, упаковка, полимерные материалы, резина, реактивы, технические жидкости и масла, бытовые приборы и оборудование, электротехническое и электронное оборудование, электрические батарейки, ртутные термометры, продукты сельского хозяйства и иные виды вторичных материальных ресурсов. 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- </w:t>
      </w:r>
      <w:r w:rsidRPr="001663E9">
        <w:rPr>
          <w:rFonts w:ascii="Times New Roman" w:hAnsi="Times New Roman" w:cs="Times New Roman"/>
          <w:b/>
        </w:rPr>
        <w:t>вторичное сырье</w:t>
      </w:r>
      <w:r w:rsidRPr="001663E9">
        <w:rPr>
          <w:rFonts w:ascii="Times New Roman" w:hAnsi="Times New Roman" w:cs="Times New Roman"/>
        </w:rPr>
        <w:t>: однородная и паспортизованная часть вторичных материальных ресурсов, образованных из собранных, накопленных и специально подготовленных для повторного хозяйственного использования отходов производства и потребления или продукции, отслужившей установленный срок или морально устаревшей;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- </w:t>
      </w:r>
      <w:r w:rsidRPr="001663E9">
        <w:rPr>
          <w:rFonts w:ascii="Times New Roman" w:hAnsi="Times New Roman" w:cs="Times New Roman"/>
          <w:b/>
        </w:rPr>
        <w:t>отходы строительства и сноса (ОСС)</w:t>
      </w:r>
      <w:r w:rsidRPr="001663E9">
        <w:rPr>
          <w:rFonts w:ascii="Times New Roman" w:hAnsi="Times New Roman" w:cs="Times New Roman"/>
        </w:rPr>
        <w:t xml:space="preserve">  - грунт при проведении земляных работ, остатки сырья, материалов, иных изделий и продуктов строительства, образующиеся при строительстве, разрушении, сносе, разборке, реконструкции, ремонте зданий, сооружений, инженерных коммуникаций и промышленных объектов;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          </w:t>
      </w:r>
      <w:r w:rsidRPr="001663E9">
        <w:rPr>
          <w:rFonts w:ascii="Times New Roman" w:hAnsi="Times New Roman" w:cs="Times New Roman"/>
          <w:b/>
        </w:rPr>
        <w:t>- объект образования отходов строительства и сноса (ОСС)</w:t>
      </w:r>
      <w:r w:rsidRPr="001663E9">
        <w:rPr>
          <w:rFonts w:ascii="Times New Roman" w:hAnsi="Times New Roman" w:cs="Times New Roman"/>
        </w:rPr>
        <w:t xml:space="preserve"> - объект капитального строительства, сноса, реконструкции, капитального ремонта зданий, сооружений, линейных сооружений и иных объектов, объекты проведения мероприятий (работ) по созданию, содержанию и облагораживанию объектов благоустройства, а также иных мероприятий (работ), предусмотренных Законом города Москвы от 30 апреля 2014 г. N 18 "О благоустройстве в городе Москве", на которых в результате деятельности отходопроизводителей образуются ОСС;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142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         - </w:t>
      </w:r>
      <w:r w:rsidRPr="001663E9">
        <w:rPr>
          <w:rFonts w:ascii="Times New Roman" w:hAnsi="Times New Roman" w:cs="Times New Roman"/>
          <w:b/>
        </w:rPr>
        <w:t>плата за негативное воздействие на окружающую среду (НВОС)</w:t>
      </w:r>
      <w:r w:rsidRPr="001663E9">
        <w:rPr>
          <w:rFonts w:ascii="Times New Roman" w:hAnsi="Times New Roman" w:cs="Times New Roman"/>
        </w:rPr>
        <w:t xml:space="preserve"> - индивидуально-возмездный платеж, взимаемый с юридических лиц и индивидуальных предпринимателей, а также иностранных юридических и физических лиц, во исполнение их обязательства (обязанности) по компенсации негативного воздействия на окружающую среду, производимого в результате хозяйственной или иной деятельности, осуществляемой на территории Российской Федерации;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  <w:b/>
        </w:rPr>
        <w:t>Арендодатель, Заказчик</w:t>
      </w:r>
      <w:r w:rsidRPr="001663E9">
        <w:rPr>
          <w:rFonts w:ascii="Times New Roman" w:hAnsi="Times New Roman" w:cs="Times New Roman"/>
        </w:rPr>
        <w:t xml:space="preserve"> – ПАО ГК «Космос».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663E9" w:rsidRPr="001663E9" w:rsidRDefault="001663E9" w:rsidP="0032556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3E9">
        <w:rPr>
          <w:rFonts w:ascii="Times New Roman" w:hAnsi="Times New Roman" w:cs="Times New Roman"/>
          <w:b/>
          <w:sz w:val="28"/>
          <w:szCs w:val="28"/>
        </w:rPr>
        <w:t xml:space="preserve">Требования  в области обращения с отходами 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 3.1. В  соответствии с  Законом г. Москвы </w:t>
      </w:r>
      <w:r w:rsidRPr="001663E9">
        <w:rPr>
          <w:rFonts w:ascii="Times New Roman" w:eastAsia="Times New Roman" w:hAnsi="Times New Roman" w:cs="Times New Roman"/>
          <w:color w:val="444444"/>
          <w:sz w:val="23"/>
          <w:shd w:val="clear" w:color="auto" w:fill="FFFFFF" w:themeFill="background1"/>
          <w:lang w:eastAsia="ru-RU" w:bidi="ru-RU"/>
        </w:rPr>
        <w:t>«Об отходах производства и потребления в городе</w:t>
      </w:r>
      <w:r w:rsidRPr="001663E9">
        <w:rPr>
          <w:rFonts w:ascii="Times New Roman" w:eastAsia="Times New Roman" w:hAnsi="Times New Roman" w:cs="Times New Roman"/>
          <w:color w:val="444444"/>
          <w:sz w:val="23"/>
          <w:lang w:eastAsia="ru-RU" w:bidi="ru-RU"/>
        </w:rPr>
        <w:t xml:space="preserve"> Москве» </w:t>
      </w:r>
      <w:r w:rsidRPr="001663E9">
        <w:rPr>
          <w:rFonts w:ascii="Times New Roman" w:hAnsi="Times New Roman" w:cs="Times New Roman"/>
          <w:b/>
        </w:rPr>
        <w:t>производители отходов</w:t>
      </w:r>
      <w:r w:rsidRPr="001663E9">
        <w:rPr>
          <w:rFonts w:ascii="Times New Roman" w:hAnsi="Times New Roman" w:cs="Times New Roman"/>
        </w:rPr>
        <w:t xml:space="preserve"> - </w:t>
      </w:r>
      <w:r w:rsidRPr="001663E9">
        <w:rPr>
          <w:rFonts w:ascii="Times New Roman" w:hAnsi="Times New Roman" w:cs="Times New Roman"/>
          <w:b/>
        </w:rPr>
        <w:t>субъекты хозяйственной и иной деятельности при осуществлении деятельности по обращению с отходами обязаны</w:t>
      </w:r>
      <w:r w:rsidRPr="001663E9">
        <w:rPr>
          <w:rFonts w:ascii="Times New Roman" w:hAnsi="Times New Roman" w:cs="Times New Roman"/>
        </w:rPr>
        <w:t>: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3.1.1. Соблюдать требования к обращению с отходами, установленные федеральными законами и иными нормативными правовыми актами, законами и иными нормативными правовыми актами города Москвы;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3.1.2. Использовать малоотходные технологии на основе современных научно-технических достижений;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3.1.3. Обеспечивать в соответствии с нормативными правовыми актами города Москвы раздельное накопление отходов;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3.1.4. Выполнять мероприятия по складированию, консервации и сохранению отходов, которые временно не используются;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lastRenderedPageBreak/>
        <w:t>3.1.5. Обеспечивать в соответствии с нормативными правовыми актами города Москвы раздельное накопление, временное хранение вторичных материальных ресурсов;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3.1.6. Не допускать смешивания отходов, передаваемых на переработку, если такое смешивание запрещено применяемыми технологиями переработки отходов;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3.1.7. При ввозе на территорию города Москвы вторичных материальных ресурсов для переработки (обработки) во вторичное сырье иметь договор на переработку (обработку) вторичных материальных ресурсов во вторичное сырье с организацией, осуществляющей переработку (обработку) вторичных материальных ресурсов во вторичное сырье, расположенной на территории города Москвы, и предварительно уведомлять о нем уполномоченный орган;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3.1.8. Вести учет образуемых, накапливаемых, перерабатываемых, обезвреживаемых, уничтожаемых и вывозимых для захоронения отходов;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3.1.9. Предоставлять уполномоченному органу и органу исполнительной власти города Москвы, осуществляющему государственное управление в области охраны окружающей среды, информацию об обращении с отходами;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3.1.10. Возмещать в установленном порядке вред, причиненный окружающей среде, здоровью и имуществу человека в результате нарушений законодательства в области обращения с отходами, норм и правил обращения с отходами.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Times New Roman" w:hAnsi="Times New Roman" w:cs="Times New Roman"/>
          <w:b/>
        </w:rPr>
      </w:pPr>
      <w:r w:rsidRPr="001663E9">
        <w:rPr>
          <w:rFonts w:ascii="Times New Roman" w:hAnsi="Times New Roman" w:cs="Times New Roman"/>
        </w:rPr>
        <w:t xml:space="preserve">3.2.  В  соответствии со ст.11 Федеральным Законом «Об отходах производства и потребления»  </w:t>
      </w:r>
      <w:r w:rsidRPr="001663E9">
        <w:rPr>
          <w:rFonts w:ascii="Times New Roman" w:hAnsi="Times New Roman" w:cs="Times New Roman"/>
          <w:b/>
        </w:rPr>
        <w:t>юридические лица и индивидуальные предприниматели</w:t>
      </w:r>
      <w:r w:rsidRPr="001663E9">
        <w:rPr>
          <w:rFonts w:ascii="Times New Roman" w:hAnsi="Times New Roman" w:cs="Times New Roman"/>
        </w:rPr>
        <w:t xml:space="preserve">  </w:t>
      </w:r>
      <w:r w:rsidRPr="001663E9">
        <w:rPr>
          <w:rFonts w:ascii="Times New Roman" w:hAnsi="Times New Roman" w:cs="Times New Roman"/>
          <w:b/>
        </w:rPr>
        <w:t xml:space="preserve">при  </w:t>
      </w:r>
      <w:r w:rsidRPr="001663E9">
        <w:rPr>
          <w:rFonts w:ascii="Times New Roman" w:hAnsi="Times New Roman" w:cs="Times New Roman"/>
          <w:b/>
          <w:bCs/>
        </w:rPr>
        <w:t xml:space="preserve">эксплуатации   зданий, сооружений и иных объектов  обязаны: 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3.2.1. Соблюдать федеральные нормы и правила и иные требования в области обращения с отходами;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3.2.2. Разрабатывать проекты нормативов образования отходов и лимитов на размещение отходов в целях уменьшения количества их образования, за исключением субъектов малого и среднего предпринимательства и объектов </w:t>
      </w:r>
      <w:r w:rsidRPr="001663E9">
        <w:rPr>
          <w:rFonts w:ascii="Times New Roman" w:hAnsi="Times New Roman" w:cs="Times New Roman"/>
          <w:lang w:val="en-US"/>
        </w:rPr>
        <w:t>III</w:t>
      </w:r>
      <w:r w:rsidRPr="001663E9">
        <w:rPr>
          <w:rFonts w:ascii="Times New Roman" w:hAnsi="Times New Roman" w:cs="Times New Roman"/>
        </w:rPr>
        <w:t xml:space="preserve">  и </w:t>
      </w:r>
      <w:r w:rsidRPr="001663E9">
        <w:rPr>
          <w:rFonts w:ascii="Times New Roman" w:hAnsi="Times New Roman" w:cs="Times New Roman"/>
          <w:lang w:val="en-US"/>
        </w:rPr>
        <w:t>IV</w:t>
      </w:r>
      <w:r w:rsidRPr="001663E9">
        <w:rPr>
          <w:rFonts w:ascii="Times New Roman" w:hAnsi="Times New Roman" w:cs="Times New Roman"/>
        </w:rPr>
        <w:t xml:space="preserve">   категорий НВОС;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71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  3.2.3. Вносить плату за негативное воздействие на окружающую среду при размещении отходов (за исключением юридических лиц и индивидуальных предпринимателей, осуществляющих хозяйственную и (или) иную деятельность исключительно на объектах IV категории);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3.2.4. Соблюдать требования при обращении с группами однородных отходов;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3.2.5. Предоставлять в установленном порядке необходимую информацию в области обращения с отходами;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3.2.6. Соблюдать требования по предупреждению аварий, связанных с обращением с отходами, и принимать неотложные меры по их ликвидации;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3.2.7. Разрабатывать планы мероприятий по предупреждению и ликвидации чрезвычайных ситуаций техногенного характера, связанных с обращением с отходами, планы ликвидации последствий этих чрезвычайных ситуаций.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hanging="568"/>
        <w:jc w:val="both"/>
        <w:outlineLvl w:val="0"/>
        <w:rPr>
          <w:rFonts w:ascii="Times New Roman" w:hAnsi="Times New Roman" w:cs="Times New Roman"/>
          <w:bCs/>
        </w:rPr>
      </w:pPr>
    </w:p>
    <w:p w:rsidR="001663E9" w:rsidRPr="001663E9" w:rsidRDefault="001663E9" w:rsidP="0032556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mbria" w:eastAsia="Times New Roman" w:hAnsi="Cambria" w:cs="Cambria"/>
          <w:b/>
          <w:color w:val="222222"/>
          <w:sz w:val="29"/>
          <w:szCs w:val="29"/>
          <w:shd w:val="clear" w:color="auto" w:fill="FFFFFF"/>
          <w:lang w:eastAsia="ru-RU" w:bidi="ru-RU"/>
        </w:rPr>
      </w:pPr>
      <w:r w:rsidRPr="001663E9">
        <w:rPr>
          <w:rFonts w:ascii="Cambria" w:eastAsia="Times New Roman" w:hAnsi="Cambria" w:cs="Cambria"/>
          <w:b/>
          <w:color w:val="222222"/>
          <w:sz w:val="29"/>
          <w:szCs w:val="29"/>
          <w:shd w:val="clear" w:color="auto" w:fill="FFFFFF"/>
          <w:lang w:eastAsia="ru-RU" w:bidi="ru-RU"/>
        </w:rPr>
        <w:t>Обязанности Арендатора, Подрядчика   в области обращения с отходами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378"/>
        <w:jc w:val="both"/>
        <w:outlineLvl w:val="0"/>
        <w:rPr>
          <w:rFonts w:ascii="Cambria" w:eastAsia="Times New Roman" w:hAnsi="Cambria" w:cs="Cambria"/>
          <w:b/>
          <w:color w:val="222222"/>
          <w:sz w:val="29"/>
          <w:szCs w:val="29"/>
          <w:shd w:val="clear" w:color="auto" w:fill="FFFFFF"/>
          <w:lang w:eastAsia="ru-RU" w:bidi="ru-RU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426" w:firstLine="425"/>
        <w:jc w:val="both"/>
        <w:outlineLvl w:val="0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Арендаторы, Подрядчикы, в процессе деятельности которых образуются отходы производства и потребления,  обязаны: 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lastRenderedPageBreak/>
        <w:t>4.1.  В течение двух недель после подписания договора  назначить лиц,  ответственных за обращение с отходами для взаимодействия с Арендодателем (Заказчиком)  по вопросам исполнения настоящей инструкции, с направлением  в адрес Арендодателя (Заказчика)  контактной информации об ответственных лицах (ФИО, телефон, эл. почта).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4.2.  Направить  Арендодателю (Заказчику)  копии  паспортов на отходы, образующиеся в арендованных помещениях, на объекте производства работ в ПАО  ГК «Космос».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4.3.  При  отсутствии  паспортов на отходы осуществить отнесение образующихся  отходов к конкретному классу опасности в соответствии с критериями, утвержденными приказом Министерства природных ресурсов и экологии Российской Федерации от 4 декабря 2014 г. N 536 "Об утверждении Критериев отнесения отходов к I-V классам опасности по степени негативного воздействия на окружающую среду", в порядке, утвержденном приказом Минприроды России от 8 декабря 2020 г. N 1027, и оформить паспорта отходов I-IV классов опасности в соответствии с типовой формой (приложение N 2 к приказу Минприроды России от 08.12.2020 N 1026), с предоставлением копий паспортов  Арендодателю (Заказчику) в месячный срок с  даты заключения договора аренды или подряда.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firstLine="567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   Неисполнение </w:t>
      </w:r>
      <w:hyperlink r:id="rId6" w:history="1">
        <w:r w:rsidRPr="001663E9">
          <w:rPr>
            <w:rFonts w:ascii="Times New Roman" w:hAnsi="Times New Roman" w:cs="Times New Roman"/>
          </w:rPr>
          <w:t>обязанности</w:t>
        </w:r>
      </w:hyperlink>
      <w:r w:rsidRPr="001663E9">
        <w:rPr>
          <w:rFonts w:ascii="Times New Roman" w:hAnsi="Times New Roman" w:cs="Times New Roman"/>
        </w:rPr>
        <w:t xml:space="preserve"> по отнесению отходов производства и потребления I - V классов опасности к конкретному классу опасности для подтверждения такого отнесения или составлению паспортов отходов I - IV классов опасности является административным правонарушением  и  влечет наложение административного штрафа на должностных лиц в размере от двадцати тысяч до сорока тысяч рублей; на лиц, осуществляющих предпринимательскую деятельность без образования юридического лица, - от сорока тысяч до шестидесяти тысяч рублей; на юридических лиц - от двухсот тысяч до трехсот пятидесяти тысяч рублей ( ч.9  ст. 8.2 КоАП РФ).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4.4. Вести учет  образующихся  отходов в соответствии с «Порядком учета в области обращения с отходами», утв. приказом Минприроды России от 08.12.2020 № 1028. 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firstLine="142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        Неисполнение обязанности по ведению </w:t>
      </w:r>
      <w:hyperlink r:id="rId7" w:history="1">
        <w:r w:rsidRPr="001663E9">
          <w:rPr>
            <w:rFonts w:ascii="Times New Roman" w:hAnsi="Times New Roman" w:cs="Times New Roman"/>
          </w:rPr>
          <w:t>учета</w:t>
        </w:r>
      </w:hyperlink>
      <w:r w:rsidRPr="001663E9">
        <w:rPr>
          <w:rFonts w:ascii="Times New Roman" w:hAnsi="Times New Roman" w:cs="Times New Roman"/>
        </w:rPr>
        <w:t xml:space="preserve"> в области обращения с отходами производства и потребления  является административным правонарушением  и  влечет наложение административного штрафа на должностных лиц в размере от двадцати тысяч до сорока тысяч рублей; на лиц, осуществляющих предпринимательскую деятельность без образования юридического лица, - от сорока тысяч до шестидесяти тысяч рублей; на юридических лиц - от двухсот тысяч до трехсот пятидесяти тысяч рублей ( ч. 10 ст. 8.2 КоАП РФ).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4.5.  Вносить  плату за негативное воздействие на окружающую среду  (НВОС) при размещении отходов  на специализированном полигоне (за исключением твердых коммунальных отходов, а также юрлиц и ИП, осуществляющих хозяйственную и (или) иную деятельность исключительно на объектах IV категории) при   заключении Арендатором, Подрядчиком договора о вывозе  и размещении отходов. 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4.6. Разработать план мероприятий по предупреждению и ликвидации чрезвычайных ситуаций  техногенного характера, связанных с обращением с отходами.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</w:rPr>
        <w:t xml:space="preserve"> </w:t>
      </w:r>
      <w:r w:rsidRPr="001663E9">
        <w:rPr>
          <w:rFonts w:ascii="Times New Roman" w:hAnsi="Times New Roman" w:cs="Times New Roman"/>
          <w:bCs/>
        </w:rPr>
        <w:t>4.7. В случае возникновения или угрозы аварий, связанных с обращением с отходами, которые наносят или могут нанести ущерб окружающей среде, здоровью или имуществу физических лиц либо имуществу Арендодателя (Заказчика), немедленно информировать об этом Арендодателя (Заказчика).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hAnsi="Times New Roman" w:cs="Times New Roman"/>
          <w:bCs/>
        </w:rPr>
        <w:t>4.8.  Обеспечивать раздельное накопление отходов в  арендуемых (используемых)  помещениях,</w:t>
      </w:r>
      <w:r w:rsidRPr="001663E9">
        <w:rPr>
          <w:rFonts w:ascii="Times New Roman" w:hAnsi="Times New Roman" w:cs="Times New Roman"/>
        </w:rPr>
        <w:t xml:space="preserve">  а также  на территории Арендодателя (Заказчика) в местах накопления отходов, указанных Арендодателем (Заказчиком), не допуская смешивания отходов, передаваемых на переработку.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426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 w:bidi="ru-RU"/>
        </w:rPr>
      </w:pPr>
    </w:p>
    <w:p w:rsidR="001663E9" w:rsidRPr="001663E9" w:rsidRDefault="001663E9" w:rsidP="0032556C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Арендаторы, Подрядчики могут самостоятельно привлекать  сторонних организаций  для осуществления деятельности по сбору, транспортированию, утилизации, обезвреживанию, </w:t>
      </w:r>
      <w:r w:rsidRPr="001663E9">
        <w:rPr>
          <w:rFonts w:ascii="Times New Roman" w:hAnsi="Times New Roman" w:cs="Times New Roman"/>
        </w:rPr>
        <w:lastRenderedPageBreak/>
        <w:t>размещению отходов, имеющих правовые основания и возможность осуществлять указанную деятельность в соответствии с законодательством Российской Федерации (имеющих лицензию на деятельность по сбору, транспортированию, обработке, утилизации, обезвреживанию, размещению отходов I - IV классов опасности).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</w:rPr>
      </w:pPr>
    </w:p>
    <w:p w:rsidR="001663E9" w:rsidRPr="001663E9" w:rsidRDefault="001663E9" w:rsidP="0032556C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Не захламлять мусором и отходами  арендуемые помещения и  территорию, на которой  производятся работы, предоставленные договором аренды или подряда. 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502"/>
        <w:jc w:val="both"/>
        <w:rPr>
          <w:rFonts w:ascii="Times New Roman" w:hAnsi="Times New Roman" w:cs="Times New Roman"/>
        </w:rPr>
      </w:pPr>
    </w:p>
    <w:p w:rsidR="001663E9" w:rsidRPr="001663E9" w:rsidRDefault="001663E9" w:rsidP="0032556C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Не допускать повреждения контейнеров, предназначенных для накопления отходов,  сжигания твердых коммунальных и иных отходов в контейнерах, а также складирования в контейнерах запрещенных отходов и предметов.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284" w:right="206" w:hanging="502"/>
        <w:jc w:val="both"/>
        <w:rPr>
          <w:rFonts w:ascii="Times New Roman" w:hAnsi="Times New Roman" w:cs="Times New Roman"/>
        </w:rPr>
      </w:pPr>
    </w:p>
    <w:p w:rsidR="001663E9" w:rsidRPr="001663E9" w:rsidRDefault="001663E9" w:rsidP="0032556C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Выполнять предписания Арендодателя (Заказчика) по  правилам обращения  с отходами   в арендуемых помещениях,   на территории Арендодателя  (Заказчика) и по устранению обнаруженных нарушений.</w:t>
      </w:r>
    </w:p>
    <w:p w:rsidR="001663E9" w:rsidRPr="001663E9" w:rsidRDefault="001663E9" w:rsidP="0032556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mbria" w:eastAsia="Times New Roman" w:hAnsi="Cambria" w:cs="Cambria"/>
          <w:b/>
          <w:color w:val="222222"/>
          <w:sz w:val="29"/>
          <w:szCs w:val="29"/>
          <w:shd w:val="clear" w:color="auto" w:fill="FFFFFF"/>
          <w:lang w:eastAsia="ru-RU" w:bidi="ru-RU"/>
        </w:rPr>
      </w:pPr>
      <w:r w:rsidRPr="001663E9">
        <w:rPr>
          <w:rFonts w:ascii="Cambria" w:eastAsia="Times New Roman" w:hAnsi="Cambria" w:cs="Cambria"/>
          <w:b/>
          <w:color w:val="222222"/>
          <w:sz w:val="29"/>
          <w:szCs w:val="29"/>
          <w:shd w:val="clear" w:color="auto" w:fill="FFFFFF"/>
          <w:lang w:eastAsia="ru-RU" w:bidi="ru-RU"/>
        </w:rPr>
        <w:t>Порядок обращения  с отходами на территории ПАО ГК «Космос»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  <w:bCs/>
        </w:rPr>
        <w:t>5</w:t>
      </w:r>
      <w:r w:rsidRPr="001663E9">
        <w:rPr>
          <w:rFonts w:ascii="Times New Roman" w:hAnsi="Times New Roman" w:cs="Times New Roman"/>
        </w:rPr>
        <w:t xml:space="preserve">.1.    Ответственность за свои отходы несет то юрлицо и ИП, у которого они образовались.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 xml:space="preserve">5.2.     ПАО «ГК «Космос»   в сфере обращения   с отходами осуществляет  раздельное накопление  отходов  для   последующего   их вывоза силами специализированных организаций.  Сбор,  обработку,   утилизацию,  обезвреживание и размещение отходов ПАО ГК «Космос» не осуществляет.   Данные услуги оказывают привлекаемые по договорам  специализированные  организации, имеющие лицензию на  деятельность по сбору, транспортированию, обработке, утилизации, обезвреживанию, размещению отходов I - IV классов опасности.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rPr>
          <w:rFonts w:ascii="Times New Roman" w:hAnsi="Times New Roman" w:cs="Times New Roman"/>
          <w:bCs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 xml:space="preserve">5.3.    Арендатор, Подрядчик   самостоятельно осуществляют накопление отходов  в контейнерах, емкостях в арендованных помещениях, в местах осуществления работ,  в т.ч. могут  организовывать  вывоз накопленных отходов на основе заключенного  договора  со специализированной организацией.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 xml:space="preserve">          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>5.4.    Арендатор, Подрядчик на арендованной площади  или месте производства работ устанавливает и маркирует емкости  или контейнеры для накопления  отходов в количестве, достаточном для его производственной деятельности, в соответствии с   санитарными, экологическими, ветеринарными требованиями к отходам  в зависимости от вида отходов. Приобретение или аренда таких емкостей и контейнеров осуществляется Арендатором, Подрядчиком самостоятельно  за свой счет. При заполнении контейнеров и емкостей необходимо использовать пластиковые пакеты.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rPr>
          <w:rFonts w:ascii="Times New Roman" w:hAnsi="Times New Roman" w:cs="Times New Roman"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426" w:hanging="568"/>
        <w:jc w:val="both"/>
        <w:outlineLvl w:val="0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 xml:space="preserve">5.6.     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Арендатор, Подрядчик обязаны содержать места размещения контейнеров для накопления отходов в соответствии с санитарно–гигиеническими требованиями и нормами. </w:t>
      </w:r>
      <w:r w:rsidRPr="001663E9">
        <w:rPr>
          <w:rFonts w:ascii="Times New Roman" w:hAnsi="Times New Roman" w:cs="Times New Roman"/>
          <w:bCs/>
        </w:rPr>
        <w:t>Запрещается хранить в  арендуемых помещениях взрывчатые, пожароопасные, токсичные и  инфекционно-опасные  отходы.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  <w:b/>
        </w:rPr>
        <w:t xml:space="preserve">                      Несоблюдение </w:t>
      </w:r>
      <w:hyperlink r:id="rId8" w:history="1">
        <w:r w:rsidRPr="001663E9">
          <w:rPr>
            <w:rFonts w:ascii="Times New Roman" w:hAnsi="Times New Roman" w:cs="Times New Roman"/>
            <w:b/>
          </w:rPr>
          <w:t>требований</w:t>
        </w:r>
      </w:hyperlink>
      <w:r w:rsidRPr="001663E9">
        <w:rPr>
          <w:rFonts w:ascii="Times New Roman" w:hAnsi="Times New Roman" w:cs="Times New Roman"/>
        </w:rPr>
        <w:t xml:space="preserve">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 является административным правонарушением  и  влечет наложение административного штрафа на должностных лиц - от десяти тысяч до тридцати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 или административное приостановление деятельности на срок до девяноста суток; на юридических лиц - от ста тысяч до двухсот пятидесяти тысяч рублей или административное приостановление деятельности на срок до девяноста суток (ч. 1 ст. 8.2 КоАП РФ).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rPr>
          <w:rFonts w:ascii="Times New Roman" w:hAnsi="Times New Roman" w:cs="Times New Roman"/>
          <w:bCs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 xml:space="preserve">5.7.  При отсутствии у Арендатора, Подрядчика заключенного договора на вывоз отходов  со специализированной организацией по мере заполнения  контейнера или   емкости Арендатор, </w:t>
      </w:r>
      <w:r w:rsidRPr="001663E9">
        <w:rPr>
          <w:rFonts w:ascii="Times New Roman" w:hAnsi="Times New Roman" w:cs="Times New Roman"/>
          <w:bCs/>
        </w:rPr>
        <w:lastRenderedPageBreak/>
        <w:t>Подрядчик  перемещает отходы в места временного накопления Арендодателя (Заказчика), кроме отходов,  обращение с которыми Арендатор, Подрядчик   осуществляет самостоятельно (отходы строительства и сноса, медицинские, биологические и  др. отходы).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 xml:space="preserve">5.8.  Арендодатель (Заказчик)  указывает  специально отведенные места для временного накопления отходов Арендатора, Подрядчика  на   собственной контейнерной площадке и оказывает услугу по привлечению специализированных лицензированных организаций в целях удаления данных отходов с территории Гостиничного комплекса для их дальнейшей утилизации, обезвреживания или размещения.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</w:p>
    <w:p w:rsidR="001663E9" w:rsidRPr="001663E9" w:rsidRDefault="001663E9" w:rsidP="0032556C">
      <w:pPr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>Раздельное накопление отходов для их  последующего вывоза  по мере накопления транспортной партии осуществляется  на  контейнерной  площадке накопления  отходов ПАО ГК «Космос» на   минус 1 этаже на дебаркадере.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 xml:space="preserve">5.10 </w:t>
      </w:r>
      <w:r w:rsidRPr="001663E9">
        <w:rPr>
          <w:rFonts w:ascii="Times New Roman" w:hAnsi="Times New Roman" w:cs="Times New Roman"/>
          <w:b/>
          <w:bCs/>
        </w:rPr>
        <w:t>Категорически запрещено</w:t>
      </w:r>
      <w:r w:rsidRPr="001663E9">
        <w:rPr>
          <w:rFonts w:ascii="Times New Roman" w:hAnsi="Times New Roman" w:cs="Times New Roman"/>
          <w:bCs/>
        </w:rPr>
        <w:t xml:space="preserve">  сжигание отходов в контейнерах на территории Гостиничного комплекса,  складирование отходов  вблизи открытых источников огня и нагретых поверхностей или в тару, не предназначенную для накопления определенного вида отходов, смешивание и складирование отходов разных  видов, переполнение  контейнеров  и бункеров.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</w:p>
    <w:p w:rsidR="001663E9" w:rsidRPr="001663E9" w:rsidRDefault="001663E9" w:rsidP="0032556C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>Не допускается оставлять емкости с отходами в служебных коридорах, местах общего пользования или местах, не предназначенных для  целей  складирования отходов.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>5.12.  В случае захламления отходами арендованных помещений  и мест осуществления  работ,  загрязнения мест общего пользования Арендатор, Подрядчик  незамедлительно принимают все необходимые меры для уборки помещений и загрязненной территории.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</w:p>
    <w:p w:rsidR="001663E9" w:rsidRPr="001663E9" w:rsidRDefault="001663E9" w:rsidP="0032556C">
      <w:pPr>
        <w:widowControl w:val="0"/>
        <w:numPr>
          <w:ilvl w:val="1"/>
          <w:numId w:val="19"/>
        </w:numPr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/>
          <w:bCs/>
        </w:rPr>
        <w:t>Категорически запрещен  сброс любых отходов в канализацию</w:t>
      </w:r>
      <w:r w:rsidRPr="001663E9">
        <w:rPr>
          <w:rFonts w:ascii="Times New Roman" w:hAnsi="Times New Roman" w:cs="Times New Roman"/>
          <w:bCs/>
        </w:rPr>
        <w:t xml:space="preserve"> </w:t>
      </w:r>
      <w:r w:rsidRPr="001663E9">
        <w:rPr>
          <w:rFonts w:ascii="Times New Roman" w:hAnsi="Times New Roman" w:cs="Times New Roman"/>
          <w:b/>
          <w:bCs/>
        </w:rPr>
        <w:t>и на прилегающую  к Гостиничному комплексу  территорию</w:t>
      </w:r>
      <w:r w:rsidRPr="001663E9">
        <w:rPr>
          <w:rFonts w:ascii="Times New Roman" w:hAnsi="Times New Roman" w:cs="Times New Roman"/>
          <w:bCs/>
        </w:rPr>
        <w:t xml:space="preserve">.  </w:t>
      </w:r>
      <w:r w:rsidRPr="001663E9">
        <w:rPr>
          <w:rFonts w:ascii="Times New Roman" w:eastAsia="Times New Roman" w:hAnsi="Times New Roman" w:cs="Times New Roman"/>
          <w:color w:val="000000"/>
          <w:lang w:eastAsia="ru-RU" w:bidi="ru-RU"/>
        </w:rPr>
        <w:t>В случае засорения стоков канализации  по вине Арендатора, Подрядчика  они обязаны  полностью компенсировать Арендодателю (Заказчику) все наложенные на  Арендодателя (Заказчика) штрафы, ущербы, а также все убытки, причинённые прекращением приема сточных вод и закрытием объекта,  в том числе связанные с прекращением коммерческой деятельности других арендаторов объекта, и устранять последствия засора стоков канализации своими силами и средствами или силами Арендодателя (Заказчика), но за счет Арендатора, Подрядчика.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</w:p>
    <w:p w:rsidR="001663E9" w:rsidRPr="001663E9" w:rsidRDefault="001663E9" w:rsidP="0032556C">
      <w:pPr>
        <w:widowControl w:val="0"/>
        <w:numPr>
          <w:ilvl w:val="1"/>
          <w:numId w:val="19"/>
        </w:numPr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 xml:space="preserve">Накапливаемые  раздельно отходы:  твердые коммунальные отходы (ТКО),  картон, бумага, печатная  продукция,  металлолом,  тара,  пластик, пленка, обтирочный материал,  отработанные растительные и фритюрные масла, бытовые приборы и оборудование, оргтехника, электротехническое и электронное оборудование, ртутные и светодиодные лампы, пищевые отходы, стекло, картриджи, крупногабаритные отходы.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</w:p>
    <w:p w:rsidR="001663E9" w:rsidRPr="001663E9" w:rsidRDefault="001663E9" w:rsidP="0032556C">
      <w:pPr>
        <w:widowControl w:val="0"/>
        <w:numPr>
          <w:ilvl w:val="1"/>
          <w:numId w:val="19"/>
        </w:numPr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 xml:space="preserve">Арендатор, Подрядчик осуществляет складирование отходов   для их последующего вывоза, организованного Арендодателем (Заказчиком), только тем способом и в тех зонах Гостиничного комплекса, которые определит для этого Арендодатель (Заказчик).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</w:p>
    <w:p w:rsidR="001663E9" w:rsidRPr="001663E9" w:rsidRDefault="001663E9" w:rsidP="0032556C">
      <w:pPr>
        <w:widowControl w:val="0"/>
        <w:numPr>
          <w:ilvl w:val="1"/>
          <w:numId w:val="19"/>
        </w:numPr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 xml:space="preserve">Отходы, в состав которых входят полезные компоненты, подлежащие утилизации, направлять на объекты захоронения отходов и складировать в  контейнеры, предназначенные для накопления ТКО, </w:t>
      </w:r>
      <w:r w:rsidRPr="001663E9">
        <w:rPr>
          <w:rFonts w:ascii="Times New Roman" w:hAnsi="Times New Roman" w:cs="Times New Roman"/>
          <w:b/>
          <w:bCs/>
        </w:rPr>
        <w:t>запрещается</w:t>
      </w:r>
      <w:r w:rsidRPr="001663E9">
        <w:rPr>
          <w:rFonts w:ascii="Times New Roman" w:hAnsi="Times New Roman" w:cs="Times New Roman"/>
          <w:bCs/>
        </w:rPr>
        <w:t xml:space="preserve">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 xml:space="preserve">          Перечень видов отходов, в состав которых входят полезные компоненты, захоронение которых запрещается, устанавливается Правительством Российской Федерации и приведен в  прил. 2.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112"/>
        <w:ind w:right="14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 Вторичные материальные ресурсы</w:t>
      </w:r>
    </w:p>
    <w:p w:rsidR="001663E9" w:rsidRPr="001663E9" w:rsidRDefault="001663E9" w:rsidP="0032556C">
      <w:pPr>
        <w:widowControl w:val="0"/>
        <w:numPr>
          <w:ilvl w:val="1"/>
          <w:numId w:val="19"/>
        </w:numPr>
        <w:autoSpaceDE w:val="0"/>
        <w:autoSpaceDN w:val="0"/>
        <w:spacing w:after="0" w:line="240" w:lineRule="auto"/>
        <w:ind w:left="426" w:right="230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Раздельное накопление отходов, подлежащих переработке во вторичное сырье (лом черного и цветного металлов,  картон, бумага,  стекло, пластик, пленка,  растительные масла, </w:t>
      </w:r>
      <w:r w:rsidRPr="001663E9">
        <w:rPr>
          <w:rFonts w:ascii="Times New Roman" w:hAnsi="Times New Roman" w:cs="Times New Roman"/>
        </w:rPr>
        <w:t xml:space="preserve">текстиль,   технические жидкости и масла, бытовые приборы и оборудование, электротехническое и электронное оборудование, батарейки, ртутные термометры и лампы, </w:t>
      </w:r>
      <w:r w:rsidRPr="001663E9">
        <w:rPr>
          <w:rFonts w:ascii="Times New Roman" w:hAnsi="Times New Roman" w:cs="Times New Roman"/>
        </w:rPr>
        <w:lastRenderedPageBreak/>
        <w:t>продукты сельского хозяйства и иные виды вторичных материальных ресурсов)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 осуществляется, исключая  попадание чужеродных отходов  и примесей  в  эти отходы, являющиеся вторичными материальными ресурсами.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right="226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32556C">
      <w:pPr>
        <w:widowControl w:val="0"/>
        <w:numPr>
          <w:ilvl w:val="1"/>
          <w:numId w:val="19"/>
        </w:numPr>
        <w:autoSpaceDE w:val="0"/>
        <w:autoSpaceDN w:val="0"/>
        <w:spacing w:after="0" w:line="240" w:lineRule="auto"/>
        <w:ind w:left="426" w:right="226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В случае выявления нарушений правил раздельного накопления отходов, ответственные сотрудники Арендатора, Подрядчика  принимают меры по незамедлительному устранению данного нарушения. </w:t>
      </w:r>
    </w:p>
    <w:p w:rsidR="001663E9" w:rsidRPr="001663E9" w:rsidRDefault="001663E9" w:rsidP="001663E9">
      <w:pPr>
        <w:widowControl w:val="0"/>
        <w:autoSpaceDE w:val="0"/>
        <w:autoSpaceDN w:val="0"/>
        <w:spacing w:after="151"/>
        <w:ind w:left="426" w:hanging="568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151"/>
        <w:ind w:hanging="10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1663E9">
        <w:rPr>
          <w:rFonts w:ascii="Times New Roman" w:eastAsia="Times New Roman" w:hAnsi="Times New Roman" w:cs="Times New Roman"/>
          <w:b/>
          <w:lang w:eastAsia="ru-RU" w:bidi="ru-RU"/>
        </w:rPr>
        <w:t>Специальные требования, предъявляемые к отдельным видам отходов</w:t>
      </w:r>
    </w:p>
    <w:p w:rsidR="001663E9" w:rsidRPr="001663E9" w:rsidRDefault="001663E9" w:rsidP="001663E9">
      <w:pPr>
        <w:widowControl w:val="0"/>
        <w:autoSpaceDE w:val="0"/>
        <w:autoSpaceDN w:val="0"/>
        <w:spacing w:after="205"/>
        <w:ind w:right="14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       </w:t>
      </w:r>
      <w:r w:rsidRPr="001663E9">
        <w:rPr>
          <w:rFonts w:ascii="Times New Roman" w:eastAsia="Times New Roman" w:hAnsi="Times New Roman" w:cs="Times New Roman"/>
          <w:b/>
          <w:lang w:eastAsia="ru-RU" w:bidi="ru-RU"/>
        </w:rPr>
        <w:t>Ртутьсодержащие   и светодиодные лампы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</w:t>
      </w:r>
    </w:p>
    <w:p w:rsidR="001663E9" w:rsidRPr="001663E9" w:rsidRDefault="001663E9" w:rsidP="0032556C">
      <w:pPr>
        <w:widowControl w:val="0"/>
        <w:numPr>
          <w:ilvl w:val="1"/>
          <w:numId w:val="19"/>
        </w:numPr>
        <w:autoSpaceDE w:val="0"/>
        <w:autoSpaceDN w:val="0"/>
        <w:spacing w:after="0" w:line="240" w:lineRule="auto"/>
        <w:ind w:left="426" w:right="206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Не допускается самостоятельное обезвреживание, транспортирование отработанных ртутьсодержащих ламп потребителями отработанных ртутьсодержащих ламп, а также их накопление в непредназначенных для  этого местах.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06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</w:t>
      </w:r>
    </w:p>
    <w:p w:rsidR="001663E9" w:rsidRPr="001663E9" w:rsidRDefault="001663E9" w:rsidP="0032556C">
      <w:pPr>
        <w:widowControl w:val="0"/>
        <w:numPr>
          <w:ilvl w:val="1"/>
          <w:numId w:val="19"/>
        </w:numPr>
        <w:autoSpaceDE w:val="0"/>
        <w:autoSpaceDN w:val="0"/>
        <w:spacing w:after="0" w:line="240" w:lineRule="auto"/>
        <w:ind w:left="426" w:right="14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Отработанные ртутные и светодиодные лампы передаются Арендатором, Подрядчиком   самостоятельно в электроцех Технического департамента ПАО ГК «Космос»: комната №27 (1 этаж), телефон — 04-83, для их накопления  и последующей передаче на обезвреживание специализированной организации.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14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32556C">
      <w:pPr>
        <w:widowControl w:val="0"/>
        <w:numPr>
          <w:ilvl w:val="1"/>
          <w:numId w:val="19"/>
        </w:numPr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При доставке ртутьсодержащих ламп к месту их накопления  Арендатор, Подрядчик предпринимает особые меры предосторожности, не допуская нарушения целостности колбы лампы и разлития ртути в местах общего пользования.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32556C">
      <w:pPr>
        <w:widowControl w:val="0"/>
        <w:numPr>
          <w:ilvl w:val="1"/>
          <w:numId w:val="19"/>
        </w:numPr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В случае нарушения целостности колбы,  наличия  у Арендатора, Подрядчика боя ртутьсодержащей лампы, загрязненное помещение должно быть покинуто людьми и должен быть организован вызов по телефону 04-83  сотрудника  Технического департамента ПАО ГК «Космос» для проведения комплекса мероприятий по обеззараживанию помещений  с помощью демеркуризационного комплекта, включающего в себя необходимые препараты (вещества) и материалы для очистки помещений от локальных ртутных загрязнений.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32556C">
      <w:pPr>
        <w:widowControl w:val="0"/>
        <w:numPr>
          <w:ilvl w:val="1"/>
          <w:numId w:val="19"/>
        </w:numPr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Сбор отработанных ртутьсодержащих и светодиодных ламп для дальнейшего обезвреживания осуществляют специализированные организации по договору, заключенному с Арендодателем (Заказчиком).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right="211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right="14" w:hanging="394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        Твердые  коммунальные отходы (ТКО) </w:t>
      </w:r>
    </w:p>
    <w:p w:rsidR="001663E9" w:rsidRPr="001663E9" w:rsidRDefault="001663E9" w:rsidP="0032556C">
      <w:pPr>
        <w:widowControl w:val="0"/>
        <w:numPr>
          <w:ilvl w:val="1"/>
          <w:numId w:val="19"/>
        </w:numPr>
        <w:autoSpaceDE w:val="0"/>
        <w:autoSpaceDN w:val="0"/>
        <w:spacing w:after="207" w:line="240" w:lineRule="auto"/>
        <w:ind w:left="426" w:right="14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К ТКО относятся  следующие  виды отходов Арендаторов, Подрядчиков: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426" w:right="14" w:hanging="39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  отходы от жилищ (кроме крупногабаритных),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426" w:right="14" w:hanging="39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мусор от офисных и бытовых помещений организаций  несортированный (исключая крупногабаритный),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426" w:right="14" w:hanging="39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-    отходы (мусор) от уборки территории и помещений, 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426" w:right="14" w:hanging="39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  отходы при предоставлении услуг торговли, относящиеся к твердым коммунальным отходам,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426" w:right="14" w:hanging="39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 отходы при предоставлении услуг в области образования, искусства, развлечений, отдыха и спорта, относящиеся к твердым коммунальным отходам,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426" w:right="14" w:hanging="39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-  отходы при предоставлении услуг парикмахерскими, салонами красоты, соляриями, банями, саунами, относящиеся к твердым коммунальным отходам.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426" w:right="14" w:hanging="39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      Полный перечень групп ТКО указан в приложении №1. </w:t>
      </w:r>
    </w:p>
    <w:p w:rsidR="001663E9" w:rsidRPr="001663E9" w:rsidRDefault="001663E9" w:rsidP="0032556C">
      <w:pPr>
        <w:widowControl w:val="0"/>
        <w:numPr>
          <w:ilvl w:val="1"/>
          <w:numId w:val="19"/>
        </w:numPr>
        <w:autoSpaceDE w:val="0"/>
        <w:autoSpaceDN w:val="0"/>
        <w:spacing w:after="207" w:line="240" w:lineRule="auto"/>
        <w:ind w:left="426" w:right="14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ТКО складируются на дебаркадере в передвижные стальные контейнеры объемом  1,1 м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3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,  </w:t>
      </w:r>
      <w:r w:rsidRPr="001663E9">
        <w:rPr>
          <w:rFonts w:ascii="Times New Roman" w:eastAsia="Times New Roman" w:hAnsi="Times New Roman" w:cs="Times New Roman"/>
          <w:lang w:eastAsia="ru-RU" w:bidi="ru-RU"/>
        </w:rPr>
        <w:lastRenderedPageBreak/>
        <w:t xml:space="preserve">предназначенные для накопления ТКО и указанные  сотрудником Хозяйственного отдела (тел. 00-35). 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426" w:right="14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5.26. </w:t>
      </w:r>
      <w:r w:rsidRPr="001663E9">
        <w:rPr>
          <w:rFonts w:ascii="Times New Roman" w:eastAsia="Times New Roman" w:hAnsi="Times New Roman" w:cs="Times New Roman"/>
          <w:b/>
          <w:lang w:eastAsia="ru-RU" w:bidi="ru-RU"/>
        </w:rPr>
        <w:t>Категорически запрещено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  сваливать в контейнеры, предназначенные для ТКО, следующие отходы: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жидкие отходы, снег и лед,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горящие и горячие отходы;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взрывчатые, пожароопасные и токсичные отходы,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-  любой металл и изделия их него, 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- ртутные,  ртутно-кварцевые, люминесцентные и светодиодные лампы,   светильники со светодиодными элементами в сборе, 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-   упаковочные картон и бумагу, 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 детали машин копировальных для офисов, утратившие потребительские свойства,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 картриджи от  печатающих устройств;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-   отходы пленки, пластика, 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 стекло,  стеклянную тару,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-   тару из-под лакокрасочных материалов, 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-   тару  полиэтиленовую,  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-   баллоны и закрытые ёмкости, 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источники питания любых видов, типов и размеров, батарейки (щелочные, солевые), литий-ионные батареи, аккумуляторы,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 кабеля и провода,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 строительные отходы,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567" w:right="14" w:hanging="14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медицинские  и биологические отходы,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567" w:right="14" w:hanging="14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пищевые отходы,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567" w:right="14" w:hanging="14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-  нефтесодержащие отходы, 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567" w:right="14" w:hanging="14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фильтры топливные, воздушные, очистки масла от автотранспорта,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567" w:right="14" w:hanging="14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клавиатуру, манипулятор "мышь" с соединительными проводами,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567" w:right="14" w:hanging="14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диски магнитные жесткие компьютерные,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567" w:right="14" w:hanging="14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платы электронные компьютерные,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567" w:right="14" w:hanging="14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-  электроприборы,  утратившие потребительские свойства, 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567" w:right="14" w:hanging="14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телефоны мобильные,</w:t>
      </w:r>
    </w:p>
    <w:tbl>
      <w:tblPr>
        <w:tblW w:w="8654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9"/>
        <w:gridCol w:w="155"/>
        <w:gridCol w:w="560"/>
      </w:tblGrid>
      <w:tr w:rsidR="001663E9" w:rsidRPr="001663E9" w:rsidTr="001663E9">
        <w:trPr>
          <w:gridAfter w:val="2"/>
          <w:wAfter w:w="715" w:type="dxa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207" w:line="240" w:lineRule="auto"/>
              <w:ind w:left="567" w:right="14" w:hanging="14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 w:bidi="ru-RU"/>
              </w:rPr>
              <w:t>-  использованные книги, газеты, журналы, брошюры, проспекты, каталоги,</w:t>
            </w:r>
          </w:p>
        </w:tc>
      </w:tr>
      <w:tr w:rsidR="001663E9" w:rsidRPr="001663E9" w:rsidTr="001663E9">
        <w:tc>
          <w:tcPr>
            <w:tcW w:w="8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207" w:line="240" w:lineRule="auto"/>
              <w:ind w:left="567" w:right="14" w:hanging="14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-  отходы бумаги и картона от канцелярской деятельности и делопроизводства, </w:t>
            </w:r>
          </w:p>
        </w:tc>
      </w:tr>
      <w:tr w:rsidR="001663E9" w:rsidRPr="001663E9" w:rsidTr="001663E9">
        <w:trPr>
          <w:gridAfter w:val="1"/>
          <w:wAfter w:w="560" w:type="dxa"/>
        </w:trPr>
        <w:tc>
          <w:tcPr>
            <w:tcW w:w="8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207" w:line="240" w:lineRule="auto"/>
              <w:ind w:left="567" w:right="14" w:hanging="14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1663E9" w:rsidRPr="001663E9" w:rsidTr="001663E9">
        <w:trPr>
          <w:gridAfter w:val="1"/>
          <w:wAfter w:w="560" w:type="dxa"/>
        </w:trPr>
        <w:tc>
          <w:tcPr>
            <w:tcW w:w="8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207" w:line="240" w:lineRule="auto"/>
              <w:ind w:left="567" w:right="14" w:hanging="14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1663E9" w:rsidRPr="001663E9" w:rsidTr="001663E9">
        <w:trPr>
          <w:gridAfter w:val="1"/>
          <w:wAfter w:w="560" w:type="dxa"/>
        </w:trPr>
        <w:tc>
          <w:tcPr>
            <w:tcW w:w="8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207" w:line="240" w:lineRule="auto"/>
              <w:ind w:left="567" w:right="14" w:hanging="14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 xml:space="preserve">-  шины, камеры, покрышки от автотранспорта,  </w:t>
            </w:r>
          </w:p>
        </w:tc>
      </w:tr>
      <w:tr w:rsidR="001663E9" w:rsidRPr="001663E9" w:rsidTr="001663E9">
        <w:trPr>
          <w:gridAfter w:val="2"/>
          <w:wAfter w:w="715" w:type="dxa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207" w:line="240" w:lineRule="auto"/>
              <w:ind w:left="567" w:right="14" w:hanging="14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 w:bidi="ru-RU"/>
              </w:rPr>
              <w:t>-  системный блок компьютера, утративший потребительские свойства,</w:t>
            </w:r>
          </w:p>
        </w:tc>
      </w:tr>
      <w:tr w:rsidR="001663E9" w:rsidRPr="001663E9" w:rsidTr="001663E9">
        <w:trPr>
          <w:gridAfter w:val="2"/>
          <w:wAfter w:w="715" w:type="dxa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207" w:line="240" w:lineRule="auto"/>
              <w:ind w:left="567" w:right="14" w:hanging="14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 w:bidi="ru-RU"/>
              </w:rPr>
              <w:t>-  принтеры, сканеры, многофункциональные устройства (МФУ),</w:t>
            </w:r>
          </w:p>
        </w:tc>
      </w:tr>
      <w:tr w:rsidR="001663E9" w:rsidRPr="001663E9" w:rsidTr="001663E9">
        <w:trPr>
          <w:gridAfter w:val="2"/>
          <w:wAfter w:w="715" w:type="dxa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207" w:line="240" w:lineRule="auto"/>
              <w:ind w:left="567" w:right="14" w:hanging="14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 w:bidi="ru-RU"/>
              </w:rPr>
              <w:t>-  мониторы компьютерные,  ноутбуки,</w:t>
            </w:r>
          </w:p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207" w:line="240" w:lineRule="auto"/>
              <w:ind w:left="567" w:right="14" w:hanging="14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 w:bidi="ru-RU"/>
              </w:rPr>
              <w:t>- крупногабаритные отходы.</w:t>
            </w:r>
          </w:p>
        </w:tc>
      </w:tr>
    </w:tbl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567" w:right="14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Полный перечень запрещенных  к сбросу  отходов в контейнеры совместно с ТКО указан в прил. 2.</w:t>
      </w:r>
    </w:p>
    <w:p w:rsidR="001663E9" w:rsidRPr="001663E9" w:rsidRDefault="001663E9" w:rsidP="0032556C">
      <w:pPr>
        <w:widowControl w:val="0"/>
        <w:numPr>
          <w:ilvl w:val="1"/>
          <w:numId w:val="20"/>
        </w:numPr>
        <w:autoSpaceDE w:val="0"/>
        <w:autoSpaceDN w:val="0"/>
        <w:spacing w:after="207" w:line="240" w:lineRule="auto"/>
        <w:ind w:left="426" w:right="14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Запрещено  складировать ТКО  вне контейнеров и в контейнерах, бункерах, не предназначенных для  накопления  ТКО.</w:t>
      </w:r>
    </w:p>
    <w:p w:rsidR="001663E9" w:rsidRPr="001663E9" w:rsidRDefault="001663E9" w:rsidP="0032556C">
      <w:pPr>
        <w:widowControl w:val="0"/>
        <w:numPr>
          <w:ilvl w:val="1"/>
          <w:numId w:val="20"/>
        </w:numPr>
        <w:autoSpaceDE w:val="0"/>
        <w:autoSpaceDN w:val="0"/>
        <w:spacing w:after="207" w:line="240" w:lineRule="auto"/>
        <w:ind w:left="426" w:right="14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Арендаторы, Подрядчики, обязаны   не допускать   повреждения контейнеров Арендодателя (Заказчика). 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692" w:right="14" w:hanging="39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12C64A0" wp14:editId="5F1D15D4">
            <wp:extent cx="4476750" cy="2819400"/>
            <wp:effectExtent l="0" t="0" r="0" b="0"/>
            <wp:docPr id="4" name="Рисунок 4" descr="Мусор от уборки территории и помещений объектов оптово-розничной торгов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усор от уборки территории и помещений объектов оптово-розничной торговл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11" cy="281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3E9" w:rsidRPr="001663E9" w:rsidRDefault="001663E9" w:rsidP="001663E9">
      <w:pPr>
        <w:widowControl w:val="0"/>
        <w:autoSpaceDE w:val="0"/>
        <w:autoSpaceDN w:val="0"/>
        <w:spacing w:after="195"/>
        <w:ind w:left="57" w:right="14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</w:t>
      </w:r>
    </w:p>
    <w:p w:rsidR="001663E9" w:rsidRPr="001663E9" w:rsidRDefault="001663E9" w:rsidP="001663E9">
      <w:pPr>
        <w:widowControl w:val="0"/>
        <w:autoSpaceDE w:val="0"/>
        <w:autoSpaceDN w:val="0"/>
        <w:spacing w:after="195"/>
        <w:ind w:left="57" w:right="14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 Пищевые отходы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5.29. Пищевые отходы складируются в 4-х баках  в холодильной камере пищевых отходов   Арендодателя (Заказчика).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7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5.30. Складирование пищевых отходов в холодильной камере осуществляется в присутствии сотрудника Хозяйственного  отдела ПАО ГК «Космос» (тел. 00-35)  по графику приема  пищевых отходов: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ab/>
        <w:t xml:space="preserve">                                         утро -      с 8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 xml:space="preserve">00  </w:t>
      </w:r>
      <w:r w:rsidRPr="001663E9">
        <w:rPr>
          <w:rFonts w:ascii="Times New Roman" w:eastAsia="Times New Roman" w:hAnsi="Times New Roman" w:cs="Times New Roman"/>
          <w:lang w:eastAsia="ru-RU" w:bidi="ru-RU"/>
        </w:rPr>
        <w:t>до 9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30</w:t>
      </w:r>
      <w:r w:rsidRPr="001663E9">
        <w:rPr>
          <w:rFonts w:ascii="Times New Roman" w:eastAsia="Times New Roman" w:hAnsi="Times New Roman" w:cs="Times New Roman"/>
          <w:lang w:eastAsia="ru-RU" w:bidi="ru-RU"/>
        </w:rPr>
        <w:t>;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  <w:t xml:space="preserve">  день   -    с 10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30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до 11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30</w:t>
      </w:r>
      <w:r w:rsidRPr="001663E9">
        <w:rPr>
          <w:rFonts w:ascii="Times New Roman" w:eastAsia="Times New Roman" w:hAnsi="Times New Roman" w:cs="Times New Roman"/>
          <w:lang w:eastAsia="ru-RU" w:bidi="ru-RU"/>
        </w:rPr>
        <w:t>;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  <w:t xml:space="preserve">  вечер –    с 15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00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до 17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00</w:t>
      </w:r>
      <w:r w:rsidRPr="001663E9">
        <w:rPr>
          <w:rFonts w:ascii="Times New Roman" w:eastAsia="Times New Roman" w:hAnsi="Times New Roman" w:cs="Times New Roman"/>
          <w:lang w:eastAsia="ru-RU" w:bidi="ru-RU"/>
        </w:rPr>
        <w:t>,  с 22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 xml:space="preserve">00 </w:t>
      </w:r>
      <w:r w:rsidRPr="001663E9">
        <w:rPr>
          <w:rFonts w:ascii="Times New Roman" w:eastAsia="Times New Roman" w:hAnsi="Times New Roman" w:cs="Times New Roman"/>
          <w:lang w:eastAsia="ru-RU" w:bidi="ru-RU"/>
        </w:rPr>
        <w:t>до 23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00</w:t>
      </w:r>
      <w:r w:rsidRPr="001663E9">
        <w:rPr>
          <w:rFonts w:ascii="Times New Roman" w:eastAsia="Times New Roman" w:hAnsi="Times New Roman" w:cs="Times New Roman"/>
          <w:lang w:eastAsia="ru-RU" w:bidi="ru-RU"/>
        </w:rPr>
        <w:t>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5.31.  Арендатор, Подрядчик принимает особые меры предосторожности при доставке  пищевых отходов к месту  их накопления (холодильной камере  пищевых отходов), не допуская загрязнения территории и лифтов. В обязательном порядке следует использовать двойные пластиковые пакеты.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5.32.</w:t>
      </w: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Запрещено  смешивать пищевые отходы  с другими видами отходов – стеклом, алюминиевой тарой  из-под напитков,  пленкой и др.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lastRenderedPageBreak/>
        <w:t>5.33. Ответственный сотрудник Хозяйственного отдела Арендодателя (Заказчика) до выгрузки пищевых отходов в  баки проверяет их на наличие недопустимых примесей. В случае выявления нарушений раздельного накопления пищевых отходов Арендатор, Подрядчик принимает все меры по устранению данного нарушения.</w:t>
      </w:r>
    </w:p>
    <w:p w:rsidR="001663E9" w:rsidRPr="001663E9" w:rsidRDefault="001663E9" w:rsidP="001663E9">
      <w:pPr>
        <w:widowControl w:val="0"/>
        <w:autoSpaceDE w:val="0"/>
        <w:autoSpaceDN w:val="0"/>
        <w:spacing w:after="225"/>
        <w:ind w:left="426" w:right="14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225"/>
        <w:ind w:left="426" w:right="14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        </w:t>
      </w:r>
      <w:r w:rsidRPr="001663E9">
        <w:rPr>
          <w:rFonts w:ascii="Times New Roman" w:eastAsia="Times New Roman" w:hAnsi="Times New Roman" w:cs="Times New Roman"/>
          <w:b/>
          <w:lang w:eastAsia="ru-RU" w:bidi="ru-RU"/>
        </w:rPr>
        <w:t>Растительное масло и фритюрный жир (отработанные).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5.34.  Не допускается слив отработанных растительных масел и фритюрного жира в канализационные сети Гостиничного комплекса, другие  не предназначенные  для этого  места.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         При  наличии  данного нарушения  Арендатор, Подрядчик  возмещает Арендодателю (Заказчику)  нанесенный  ущерб канализационным сетям и  окружающей среде,  сверхнормативные  платежи, выставленные Арендодателю (Заказчику) надзорными органами и организациями. 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67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5.35.  Накопление  отработанного растительного масла  и жира осуществляется Арендатором в герметично закрывающиеся канистры или бутыли, с дальнейшей передачей сотруднику Хозяйственного отдела  Арендодателя (Заказчика) в  холодильную камеру пищевых отходов  (тел. 00-35) по графику приема: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671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ab/>
        <w:t xml:space="preserve">                                         утро  -      с 8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 xml:space="preserve">00  </w:t>
      </w:r>
      <w:r w:rsidRPr="001663E9">
        <w:rPr>
          <w:rFonts w:ascii="Times New Roman" w:eastAsia="Times New Roman" w:hAnsi="Times New Roman" w:cs="Times New Roman"/>
          <w:lang w:eastAsia="ru-RU" w:bidi="ru-RU"/>
        </w:rPr>
        <w:t>до 9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30</w:t>
      </w:r>
      <w:r w:rsidRPr="001663E9">
        <w:rPr>
          <w:rFonts w:ascii="Times New Roman" w:eastAsia="Times New Roman" w:hAnsi="Times New Roman" w:cs="Times New Roman"/>
          <w:lang w:eastAsia="ru-RU" w:bidi="ru-RU"/>
        </w:rPr>
        <w:t>;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  <w:t xml:space="preserve">  день   -    с 10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30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до 11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30</w:t>
      </w:r>
      <w:r w:rsidRPr="001663E9">
        <w:rPr>
          <w:rFonts w:ascii="Times New Roman" w:eastAsia="Times New Roman" w:hAnsi="Times New Roman" w:cs="Times New Roman"/>
          <w:lang w:eastAsia="ru-RU" w:bidi="ru-RU"/>
        </w:rPr>
        <w:t>;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  <w:t xml:space="preserve">  вечер –    с 15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00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до 17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00</w:t>
      </w:r>
      <w:r w:rsidRPr="001663E9">
        <w:rPr>
          <w:rFonts w:ascii="Times New Roman" w:eastAsia="Times New Roman" w:hAnsi="Times New Roman" w:cs="Times New Roman"/>
          <w:lang w:eastAsia="ru-RU" w:bidi="ru-RU"/>
        </w:rPr>
        <w:t>,  с 22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 xml:space="preserve">00 </w:t>
      </w:r>
      <w:r w:rsidRPr="001663E9">
        <w:rPr>
          <w:rFonts w:ascii="Times New Roman" w:eastAsia="Times New Roman" w:hAnsi="Times New Roman" w:cs="Times New Roman"/>
          <w:lang w:eastAsia="ru-RU" w:bidi="ru-RU"/>
        </w:rPr>
        <w:t>до 23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00</w:t>
      </w:r>
      <w:r w:rsidRPr="001663E9">
        <w:rPr>
          <w:rFonts w:ascii="Times New Roman" w:eastAsia="Times New Roman" w:hAnsi="Times New Roman" w:cs="Times New Roman"/>
          <w:lang w:eastAsia="ru-RU" w:bidi="ru-RU"/>
        </w:rPr>
        <w:t>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5.36.  При перемещении канистр к месту   их накопления (холодильной камере) следует соблюдать особую осторожность, не допуская разлива масел. При допущенном загрязнении  помещений и территории необходимо принять меры по устранению загрязнения.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225"/>
        <w:ind w:left="426" w:right="14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    Отходы стекла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5.37.  Отходы стекла (тара, бой)  накапливаются отдельно от других видов отходов  в контейнере на дебаркадере.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5.38.  При накоплении  отходов стекла категорически запрещается попадание в контейнер отходов керамики, фаянса и др.отходов.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    Пластиковая тара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5.39. Пластиковые ящики  складируются  отдельно  в бункер объемом 8 м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3</w:t>
      </w:r>
      <w:r w:rsidRPr="001663E9">
        <w:rPr>
          <w:rFonts w:ascii="Times New Roman" w:eastAsia="Times New Roman" w:hAnsi="Times New Roman" w:cs="Times New Roman"/>
          <w:lang w:eastAsia="ru-RU" w:bidi="ru-RU"/>
        </w:rPr>
        <w:t>, предназначенный  для накопления  пластиковых ящиков.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         Пластиковые  канистры  накапливаются  в   ящике с   откидной  крышкой на дебаркадере.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5.40.   При накоплении  канистр   не допускается содержания них агрессивных химических соединений, которые также  запрещено   сливать   в канализацию. При наличии  неизрасходованных остатков  химически  агрессивных жидкостей и  растворов  необходимо извещать об этом Хозяйственный отдел (тел. 00-35),   отдел ПТК (тел. 16-53), для принятия решения о  передаче  данного вида  отходов  на утилизацию или обезвреживание.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5.41.  При опорожнении тары и сливе запрещенных  веществ   в  канализационные сети Арендодателя (Заказчика) Арендатор, Подрядчик несут полную ответственность за данное нарушение, с уплатой   штрафных санкций,  сверхнормативных платежей  и ущерба, нанесенного канализационным сетям и окружающей  среде, выставленных Арендодателю (Заказчику) надзорными органами и организациями.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lastRenderedPageBreak/>
        <w:t xml:space="preserve">                  Перечень запрещенных к сбросу в канализационные сети ЦСВ  отходов и   веществ указан в приложении 3.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          </w:t>
      </w:r>
      <w:r w:rsidRPr="001663E9">
        <w:rPr>
          <w:rFonts w:ascii="Times New Roman" w:eastAsia="Times New Roman" w:hAnsi="Times New Roman" w:cs="Times New Roman"/>
          <w:b/>
          <w:lang w:eastAsia="ru-RU" w:bidi="ru-RU"/>
        </w:rPr>
        <w:t>Медицинские  отходы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5.42.  Арендодатель не занимается обращением с медицинскими отходами. Арендатор, у  которого образуются медицинские отходы,  самостоятельно  ведет обращение с медицинскими отходами в соответствии с санитарными правилами и нормами.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5.43. Арендатором, осуществляющим медицинскую и (или) фармацевтическую деятельность, утверждается схема обращения с медицинскими отходами классов А, Б, В, Г, Д, разработанная в соответствии с требованиями санитарных правил СанПиН 2.1.3684-21, в которой определены ответственные за обращение с медицинскими отходами работники и процедура обращения с медицинскими отходами в данной организации. Сбор, хранение, перемещение отходов, обеззараживание (обезвреживание) и вывоз отходов следует выполнять в соответствии с утвержденной Схемой.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5.44.  Сбор, обезвреживание, размещение, хранение, транспортировка, учет и утилизация медицинских отходов должны осуществляться с соблюдением требований Санитарных правил в зависимости от степени их эпидемиологической, токсикологической и радиационной опасности, а также негативного воздействия на человека и среду обитания человека.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5.45.  Смешивание медицинских отходов различных классов опасности на всех этапах сбора, хранения и транспортирования не допускается.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5.46.  Отходы класса Б и В перед их хранением и последующей транспортировкой для термического уничтожения должны быть подвергнуты обязательному обеззараживанию (обезвреживанию), дезинфекции.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5.47.   Хранение контейнеров с отходами лечебно-профилактических учреждений совместно с другими отходами не допускается. Использование контейнеров и транспортных средств, предназначенных для хранения и перевозки медицинских отходов, для других целей не допускается.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5.48.   С медицинскими отходами  класса А  разрешено обращение как  с  твердыми коммунальными отходами (ТКО).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5.49. Факт вывоза и обезвреживания медицинских  отходов, выполненных специализированными организациями, должен  быть  подтвержден  Арендатором документально.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   Биологические отходы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5.50. Обращение с биологическими отходами на территории города Москвы, в том числе сбор, транспортировка, переработка и обезвреживание, осуществляется в порядке, предусмотренном требованиями ветеринарно-санитарных, экологических и иных норм и правил.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5.51. Арендодатель не осуществляет обращение с   биологическими  отходами.  Арендатор  при образовании у него биологических отходов   самостоятельно организует обращение  с данным видом отходов в соответствии с «Ветеринарными правилами перемещения, хранения, переработки и утилизации биологических отходов»,  утвержденными приказом Минсельхоза России от 26.10.2020 № 626.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5.52.  Хранение биологических отходов должно осуществляться в емкостях для биологических </w:t>
      </w:r>
      <w:r w:rsidRPr="001663E9">
        <w:rPr>
          <w:rFonts w:ascii="Times New Roman" w:eastAsia="Times New Roman" w:hAnsi="Times New Roman" w:cs="Times New Roman"/>
          <w:lang w:eastAsia="ru-RU" w:bidi="ru-RU"/>
        </w:rPr>
        <w:lastRenderedPageBreak/>
        <w:t>отходов, расположенных в помещениях для их хранения, оборудованных запирающими устройствами для предотвращения доступа к биологическим отходам посторонних лиц и животных, охладительным или морозильным оборудованием, укомплектованным термометрами (термографами, терморегистраторами).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bookmarkStart w:id="6" w:name="Par4"/>
      <w:bookmarkEnd w:id="6"/>
      <w:r w:rsidRPr="001663E9">
        <w:rPr>
          <w:rFonts w:ascii="Times New Roman" w:eastAsia="Times New Roman" w:hAnsi="Times New Roman" w:cs="Times New Roman"/>
          <w:lang w:eastAsia="ru-RU" w:bidi="ru-RU"/>
        </w:rPr>
        <w:t>5.53.  Перемещение биологических отходов к местам их хранения, переработки или утилизации должно осуществляться в закрытых емкостях, устойчивых к механическому воздействию, воздействию моющих и дезинфицирующих средств, оснащенных крышками или другими средствами защиты, конструкция которых не допускает их самопроизвольного открывания, или в одноразовых полиэтиленовых или пластиковых пакетах, устойчивых к прокалыванию.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5.54.  Полиэтиленовые и пластиковые пакеты при перемещении биологических отходов должны быть заполнены не более чем на  ¾  и закрыты с помощью бирок-стяжек или другим способом, исключающим высыпание, утечку биологических отходов.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5.55.  Перевозка биологических отходов должна осуществляться способами, исключающими вытекание (высыпание) биологических отходов.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5.56.  </w:t>
      </w:r>
      <w:r w:rsidRPr="001663E9">
        <w:rPr>
          <w:rFonts w:ascii="Times New Roman" w:eastAsia="Times New Roman" w:hAnsi="Times New Roman" w:cs="Times New Roman"/>
          <w:b/>
          <w:lang w:eastAsia="ru-RU" w:bidi="ru-RU"/>
        </w:rPr>
        <w:t>Запрещается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сброс биологических отходов в контейнеры и бункеры  Арендодателя, захоронение биологических отходов в землю, вывоз их на свалки,  в поля, леса, овраги, водные объекты.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         </w:t>
      </w: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Отходы от эксплуатации автотранспорта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5.57. Арендатор, Подрядчик самостоятельно заключает договоры на техобслуживание и ремонт находящихся у него на балансе автотранспортных средств.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5.58. Арендатор, Подрядчик предоставляет Арендодателю (Заказчику) документы, подтверждающие сдачу отходов от эксплуатации  автотранспортных средств (отработанных масел, фильтров  и пр.).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5.59. Запрещается сброс отходов  от эксплуатации автотранспортных средства в контейнеры Арендодателя (Заказчика), предназначенные для ТКО и других видов отходов,  а также слив отработанных масел на территорию и в канализационные сети Арендодателя (Заказчика).  При  наличии  данного нарушения  Арендатор, Подрядчик  возмещает Арендодателю (Заказчику)  нанесенный  ущерб канализационным сетям и  окружающей среде,  сверхнормативные  платежи, выставленные Арендодателю (Заказчику) надзорными органами и организациями. 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    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 Обтирочный материал, отходы тары из-под ЛКМ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5.60.  Тара  пластиковая  из черных металлов, загрязненная  лакокрасочными материалами, обтирочный материал   из-пол ЛКМ собираются в  отдельный  передвижной  стальной контейнер  объемом 1,1 м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3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на дебаркадере.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 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     Картон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5.61.  Упаковочный картон   складируется  в бункер, предназначенный  для накопления транспортной партии картона, находящийся на  дебаркадере. 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    Алюминиевая тара из-под напитков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5.62.  Алюминиевая тара из-под напитков   складируется в отдельные  контейнеры  обьемом 1,1 м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3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на дебаркадере.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    Пленка  п/э и п/п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5.63. Пленка из полиэтилена и полипропилена собирается в отдельный  контейнер объемом 1  м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3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или   в бункер,  предназначенный  для накопления  пластиковых ящиков, находящийся на  дебаркадере.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     Металлолом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5.64. Металлолом  складируется  на  площадке   временного хранения металлолома, указанной  сотрудником Хозяйственного отдела (тел. 00-35).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     Печатная  продукция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5.65.  Печатная продукция (книги, газеты,  брошюры, журналы, проспекты, каталоги,  отходы бумаги и картона от канцелярской деятельности и делопроизводства) собирается отдельно от картона  на дебаркадере.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1663E9" w:rsidRPr="001663E9" w:rsidTr="001663E9">
        <w:trPr>
          <w:trHeight w:val="239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0" w:line="240" w:lineRule="auto"/>
              <w:ind w:left="426" w:right="211" w:hanging="568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1663E9" w:rsidRPr="001663E9" w:rsidTr="001663E9">
        <w:trPr>
          <w:trHeight w:val="479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0" w:line="240" w:lineRule="auto"/>
              <w:ind w:left="426" w:right="211" w:hanging="568"/>
              <w:jc w:val="both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         Картриджи от печатающих устройств</w:t>
            </w:r>
          </w:p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0" w:line="240" w:lineRule="auto"/>
              <w:ind w:left="426" w:right="211" w:hanging="568"/>
              <w:jc w:val="both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</w:p>
        </w:tc>
      </w:tr>
      <w:tr w:rsidR="001663E9" w:rsidRPr="001663E9" w:rsidTr="001663E9">
        <w:trPr>
          <w:trHeight w:val="1123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0" w:line="240" w:lineRule="auto"/>
              <w:ind w:left="426" w:right="211" w:hanging="568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 w:bidi="ru-RU"/>
              </w:rPr>
              <w:t>5.66. Картриджи от печатающих устройств  собираются в  стальной передвижной   контейнер объемом 1,1 м</w:t>
            </w:r>
            <w:r w:rsidRPr="001663E9">
              <w:rPr>
                <w:rFonts w:ascii="Times New Roman" w:eastAsia="Times New Roman" w:hAnsi="Times New Roman" w:cs="Times New Roman"/>
                <w:vertAlign w:val="superscript"/>
                <w:lang w:eastAsia="ru-RU" w:bidi="ru-RU"/>
              </w:rPr>
              <w:t>3</w:t>
            </w:r>
            <w:r w:rsidRPr="001663E9">
              <w:rPr>
                <w:rFonts w:ascii="Times New Roman" w:eastAsia="Times New Roman" w:hAnsi="Times New Roman" w:cs="Times New Roman"/>
                <w:lang w:eastAsia="ru-RU" w:bidi="ru-RU"/>
              </w:rPr>
              <w:t>,</w:t>
            </w:r>
            <w:r w:rsidRPr="001663E9">
              <w:rPr>
                <w:rFonts w:ascii="Times New Roman" w:eastAsia="Times New Roman" w:hAnsi="Times New Roman" w:cs="Times New Roman"/>
                <w:vertAlign w:val="superscript"/>
                <w:lang w:eastAsia="ru-RU" w:bidi="ru-RU"/>
              </w:rPr>
              <w:t xml:space="preserve"> </w:t>
            </w:r>
            <w:r w:rsidRPr="001663E9">
              <w:rPr>
                <w:rFonts w:ascii="Times New Roman" w:eastAsia="Times New Roman" w:hAnsi="Times New Roman" w:cs="Times New Roman"/>
                <w:lang w:eastAsia="ru-RU" w:bidi="ru-RU"/>
              </w:rPr>
              <w:t>находящийся на  дебаркадере</w:t>
            </w:r>
            <w:r w:rsidRPr="001663E9">
              <w:rPr>
                <w:rFonts w:ascii="Times New Roman" w:eastAsia="Times New Roman" w:hAnsi="Times New Roman" w:cs="Times New Roman"/>
                <w:vertAlign w:val="superscript"/>
                <w:lang w:eastAsia="ru-RU" w:bidi="ru-RU"/>
              </w:rPr>
              <w:t xml:space="preserve"> </w:t>
            </w:r>
            <w:r w:rsidRPr="001663E9">
              <w:rPr>
                <w:rFonts w:ascii="Times New Roman" w:eastAsia="Times New Roman" w:hAnsi="Times New Roman" w:cs="Times New Roman"/>
                <w:lang w:eastAsia="ru-RU" w:bidi="ru-RU"/>
              </w:rPr>
              <w:t>.</w:t>
            </w:r>
          </w:p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0" w:line="240" w:lineRule="auto"/>
              <w:ind w:left="426" w:right="211" w:hanging="568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0" w:line="240" w:lineRule="auto"/>
              <w:ind w:left="426" w:right="211" w:hanging="568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0" w:line="240" w:lineRule="auto"/>
              <w:ind w:left="426" w:right="211" w:hanging="568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         Бытовая и офисная техника, утратившие потребительские свойства</w:t>
            </w:r>
          </w:p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0" w:line="240" w:lineRule="auto"/>
              <w:ind w:left="426" w:right="211" w:hanging="568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</w:p>
          <w:tbl>
            <w:tblPr>
              <w:tblW w:w="970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99"/>
            </w:tblGrid>
            <w:tr w:rsidR="001663E9" w:rsidRPr="001663E9" w:rsidTr="001663E9">
              <w:tc>
                <w:tcPr>
                  <w:tcW w:w="9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76" w:right="-153" w:hanging="426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5.67.Продукция,  утратившая потребительские  свойства: системный блок компьютера, принтеры, сканеры, мониторы компьютерные,  ноутбуки, многофункциональные устройства (МФУ), прочее электронное и электротехническое оборудование офисной техники, вышедшее из употребления, холодильники, телевизоры,  кондиционеры, пылесосы, машины стиральные, сушильные, посудомоечные, газовые плиты, водонагреватели и др. подлежат передаче    в места их накопления Арендодателя (Заказчика) на склады  Департамента  информационных технологий,  службы номерного фонда.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1663E9" w:rsidRPr="001663E9" w:rsidTr="001663E9">
                    <w:trPr>
                      <w:trHeight w:val="80"/>
                    </w:trPr>
                    <w:tc>
                      <w:tcPr>
                        <w:tcW w:w="0" w:type="auto"/>
                      </w:tcPr>
                      <w:p w:rsidR="001663E9" w:rsidRPr="001663E9" w:rsidRDefault="001663E9" w:rsidP="001663E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426" w:right="222" w:hanging="568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</w:pPr>
                      </w:p>
                    </w:tc>
                  </w:tr>
                </w:tbl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-162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5.68. При обращении с отходами отработанной техники ЗАПРЕЩАЕТСЯ:</w:t>
                  </w: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-162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tbl>
                  <w:tblPr>
                    <w:tblW w:w="11332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0056"/>
                    <w:gridCol w:w="1276"/>
                  </w:tblGrid>
                  <w:tr w:rsidR="001663E9" w:rsidRPr="001663E9" w:rsidTr="001663E9">
                    <w:trPr>
                      <w:trHeight w:val="817"/>
                    </w:trPr>
                    <w:tc>
                      <w:tcPr>
                        <w:tcW w:w="10056" w:type="dxa"/>
                      </w:tcPr>
                      <w:p w:rsidR="001663E9" w:rsidRPr="001663E9" w:rsidRDefault="001663E9" w:rsidP="001663E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426" w:right="-1621" w:hanging="255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</w:pPr>
                        <w:r w:rsidRPr="001663E9"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  <w:t>-  производить их хранение на грунтовой поверхности и под открытым небом;</w:t>
                        </w:r>
                      </w:p>
                      <w:p w:rsidR="001663E9" w:rsidRPr="001663E9" w:rsidRDefault="001663E9" w:rsidP="001663E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426" w:right="-1621" w:hanging="568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</w:pPr>
                      </w:p>
                      <w:p w:rsidR="001663E9" w:rsidRPr="001663E9" w:rsidRDefault="001663E9" w:rsidP="001663E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426" w:right="-1621" w:hanging="255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</w:pPr>
                        <w:r w:rsidRPr="001663E9"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  <w:t>-  производить любые действия (бросать, ударять, разбирать и т.п.), в результате которых</w:t>
                        </w:r>
                      </w:p>
                      <w:p w:rsidR="001663E9" w:rsidRPr="001663E9" w:rsidRDefault="001663E9" w:rsidP="001663E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426" w:right="-1621" w:hanging="255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</w:pPr>
                        <w:r w:rsidRPr="001663E9"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  <w:t xml:space="preserve">    возможно механическое повреждение или разрушение целостности корпуса отходов  техники;</w:t>
                        </w:r>
                      </w:p>
                      <w:p w:rsidR="001663E9" w:rsidRPr="001663E9" w:rsidRDefault="001663E9" w:rsidP="001663E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621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</w:pPr>
                      </w:p>
                      <w:p w:rsidR="001663E9" w:rsidRPr="001663E9" w:rsidRDefault="001663E9" w:rsidP="001663E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426" w:right="-1621" w:hanging="255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</w:pPr>
                        <w:r w:rsidRPr="001663E9"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  <w:t>-  выбрасывать данный вид отходов в контейнеры  для  ТКО или других  видов отходов.</w:t>
                        </w:r>
                      </w:p>
                      <w:p w:rsidR="001663E9" w:rsidRPr="001663E9" w:rsidRDefault="001663E9" w:rsidP="001663E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426" w:right="-1621" w:hanging="568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</w:pPr>
                        <w:r w:rsidRPr="001663E9"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  <w:t xml:space="preserve"> </w:t>
                        </w:r>
                      </w:p>
                      <w:p w:rsidR="001663E9" w:rsidRPr="001663E9" w:rsidRDefault="001663E9" w:rsidP="001663E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621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1663E9" w:rsidRPr="001663E9" w:rsidRDefault="001663E9" w:rsidP="001663E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426" w:right="-1621" w:hanging="568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</w:pPr>
                      </w:p>
                    </w:tc>
                  </w:tr>
                </w:tbl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b/>
                      <w:lang w:eastAsia="ru-RU" w:bidi="ru-RU"/>
                    </w:rPr>
                    <w:t xml:space="preserve">          Крупногабаритные  отходы</w:t>
                  </w: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 xml:space="preserve">  (кроме  техники и оборудования  п.5.67) </w:t>
                  </w:r>
                  <w:r w:rsidRPr="001663E9">
                    <w:rPr>
                      <w:rFonts w:ascii="Times New Roman" w:eastAsia="Times New Roman" w:hAnsi="Times New Roman" w:cs="Times New Roman"/>
                      <w:b/>
                      <w:lang w:eastAsia="ru-RU" w:bidi="ru-RU"/>
                    </w:rPr>
                    <w:t xml:space="preserve">и  отходы  от ремонтных   работ  </w:t>
                  </w: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(кроме</w:t>
                  </w:r>
                  <w:r w:rsidRPr="001663E9">
                    <w:rPr>
                      <w:rFonts w:ascii="Times New Roman" w:eastAsia="Times New Roman" w:hAnsi="Times New Roman" w:cs="Times New Roman"/>
                      <w:b/>
                      <w:lang w:eastAsia="ru-RU" w:bidi="ru-RU"/>
                    </w:rPr>
                    <w:t xml:space="preserve">  </w:t>
                  </w: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отходов пп.5.71-5.77)</w:t>
                  </w: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5.69.  Данные  виды отходов (отходы от мелких ремонтных работ, кроме отходов  строительства и сноса п.п.5.71-5.77,  мебель, напольные покрытия и т.п.)  собираются в отдельный бункер  объемом 8 м</w:t>
                  </w:r>
                  <w:r w:rsidRPr="001663E9">
                    <w:rPr>
                      <w:rFonts w:ascii="Times New Roman" w:eastAsia="Times New Roman" w:hAnsi="Times New Roman" w:cs="Times New Roman"/>
                      <w:vertAlign w:val="superscript"/>
                      <w:lang w:eastAsia="ru-RU" w:bidi="ru-RU"/>
                    </w:rPr>
                    <w:t>3</w:t>
                  </w: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 xml:space="preserve">, находящийся на  дебаркадере. </w:t>
                  </w: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5.70. Строительные отходы (отходы строительства и сноса, п.п.5.71-5.77),  образованные при  производстве работ  Арендатором, Подрядчиком (субподрядчиком),  запрещено складировать  в   контейнеры и бункеры Арендодателя (Заказчика). Организация накопления и вывоза данного вида отходов   производится   Арендатором, Подрядчиком самостоятельно.</w:t>
                  </w: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b/>
                      <w:lang w:eastAsia="ru-RU" w:bidi="ru-RU"/>
                    </w:rPr>
                    <w:t xml:space="preserve">        </w:t>
                  </w: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b/>
                      <w:lang w:eastAsia="ru-RU" w:bidi="ru-RU"/>
                    </w:rPr>
                    <w:t xml:space="preserve">           Отходы строительства и сноса (ОСС) </w:t>
                  </w:r>
                </w:p>
                <w:p w:rsidR="001663E9" w:rsidRPr="001663E9" w:rsidRDefault="001663E9" w:rsidP="001663E9">
                  <w:pPr>
                    <w:autoSpaceDE w:val="0"/>
                    <w:autoSpaceDN w:val="0"/>
                    <w:adjustRightInd w:val="0"/>
                    <w:spacing w:before="220"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</w:rPr>
                  </w:pPr>
                  <w:r w:rsidRPr="001663E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663E9">
                    <w:rPr>
                      <w:rFonts w:ascii="Times New Roman" w:hAnsi="Times New Roman" w:cs="Times New Roman"/>
                      <w:b/>
                    </w:rPr>
                    <w:t>Отходы строительства и сноса (ОСС)</w:t>
                  </w:r>
                  <w:r w:rsidRPr="001663E9">
                    <w:rPr>
                      <w:rFonts w:ascii="Times New Roman" w:hAnsi="Times New Roman" w:cs="Times New Roman"/>
                    </w:rPr>
                    <w:t xml:space="preserve">  - грунт при проведении земляных работ, остатки сырья, материалов, иных изделий и продуктов строительства, образующиеся при строительстве, разрушении, сносе, разборке, реконструкции, ремонте зданий, сооружений, инженерных коммуникаций и промышленных объектов.</w:t>
                  </w: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5.71. Обращение  со строительными отходами  в г. Москве   определено  Постановлением Правительства Москвы от 26 августа 2020 г. N 1386-ПП "Об утверждении Порядка обращения с отходами строительства и сноса в городе Москве".</w:t>
                  </w: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5.72 Арендатор, Подрядчик, осуществляющие деятельность по обращению с отходами строительства и сноса, обязаны иметь документацию, подтверждающую соблюдение требований к обращению с отходами строительства и сноса.</w:t>
                  </w: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5.73.  Арендатором, Подрядчиком  при выполнении им  работ, связанных  с образованием отходов строительства и сноса (ОСС), организуются  места накопления ОСС - специально оборудованные места на объекте образования ОСС для складирования ОСС в целях их последующего удаления с объекта образования ОСС, в том числе площадки накопления ОСС, технологические емкости и резервуары.</w:t>
                  </w: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5.74.  Организация  вывоза отходов строительства и сноса (ОСС),  образованных при  производстве работ  Арендатором, Подрядчиком (субподрядчиком),   осуществляется ими самостоятельно.</w:t>
                  </w: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 xml:space="preserve">5.75. Транспортирование отходов строительства и сноса осуществляется на основании оформленных  в установленном порядке разрешений на их перемещение  уполномоченным  органом. </w:t>
                  </w: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5.76.  ОСС, отнесенные к отходам, в состав которых входят полезные компоненты, подлежащие утилизации, направлять на объекты захоронения отходов запрещается. Перечень видов отходов, в состав которых входят полезные компоненты, захоронение которых запрещается, устанавливается Правительством Российской Федерации и указан в приложении  № 2.</w:t>
                  </w: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5.77.  На объектах образования ОСС  раздельное накопление отходов ОСС осуществляется только в специально оборудованных для этого местах. Ответственность за нарушение требований к обращению с отходами строительства и сноса, несут производители отходов – Арендаторы, Подрядчики.</w:t>
                  </w: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-1621" w:hanging="568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1663E9" w:rsidRPr="001663E9" w:rsidTr="001663E9">
                    <w:trPr>
                      <w:trHeight w:val="349"/>
                    </w:trPr>
                    <w:tc>
                      <w:tcPr>
                        <w:tcW w:w="0" w:type="auto"/>
                      </w:tcPr>
                      <w:p w:rsidR="001663E9" w:rsidRPr="001663E9" w:rsidRDefault="001663E9" w:rsidP="001663E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426" w:right="-1621" w:hanging="568"/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</w:pPr>
                      </w:p>
                    </w:tc>
                  </w:tr>
                </w:tbl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-1621" w:hanging="568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</w:tc>
            </w:tr>
          </w:tbl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0" w:line="240" w:lineRule="auto"/>
              <w:ind w:left="426" w:right="211" w:hanging="568"/>
              <w:jc w:val="both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</w:p>
        </w:tc>
      </w:tr>
      <w:tr w:rsidR="001663E9" w:rsidRPr="001663E9" w:rsidTr="001663E9">
        <w:trPr>
          <w:trHeight w:val="135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0" w:line="240" w:lineRule="auto"/>
              <w:ind w:right="21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1663E9" w:rsidRPr="001663E9" w:rsidTr="001663E9">
        <w:trPr>
          <w:trHeight w:val="135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0" w:line="240" w:lineRule="auto"/>
              <w:ind w:right="21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1663E9" w:rsidRPr="001663E9" w:rsidTr="001663E9">
        <w:trPr>
          <w:trHeight w:val="135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32556C">
            <w:pPr>
              <w:widowControl w:val="0"/>
              <w:numPr>
                <w:ilvl w:val="0"/>
                <w:numId w:val="20"/>
              </w:numPr>
              <w:tabs>
                <w:tab w:val="left" w:pos="940"/>
              </w:tabs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Ответственность за обращение  с отходами </w:t>
            </w:r>
          </w:p>
        </w:tc>
      </w:tr>
      <w:tr w:rsidR="001663E9" w:rsidRPr="001663E9" w:rsidTr="001663E9">
        <w:trPr>
          <w:trHeight w:val="239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0" w:line="240" w:lineRule="auto"/>
              <w:ind w:right="21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</w:tbl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426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6.1. В случае нарушения Арендатором, Подрядчиком требований настоящей инструкции  Арендодатель  (Заказчик) составляет  предписание об устранении выявленных  нарушений,  которое является обязательным для исполнения Арендатором и Подрядчиком.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426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426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6.2.  За ненадлежащее исполнение или неисполнение   требований   в сфере обращения с отходами Арендатор, Подрядчик  несут административную ответственность в соответствии со ст. 8.2 КоАП РФ: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br/>
      </w:r>
      <w:r w:rsidRPr="001663E9">
        <w:rPr>
          <w:rFonts w:ascii="Times New Roman" w:hAnsi="Times New Roman" w:cs="Times New Roman"/>
        </w:rPr>
        <w:t xml:space="preserve">Ст. 8.2 КоАП РФ: 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lastRenderedPageBreak/>
        <w:t xml:space="preserve">         1. Несоблюдение </w:t>
      </w:r>
      <w:hyperlink r:id="rId10" w:history="1">
        <w:r w:rsidRPr="001663E9">
          <w:rPr>
            <w:rFonts w:ascii="Times New Roman" w:hAnsi="Times New Roman" w:cs="Times New Roman"/>
          </w:rPr>
          <w:t>требований</w:t>
        </w:r>
      </w:hyperlink>
      <w:r w:rsidRPr="001663E9">
        <w:rPr>
          <w:rFonts w:ascii="Times New Roman" w:hAnsi="Times New Roman" w:cs="Times New Roman"/>
        </w:rPr>
        <w:t xml:space="preserve">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потребления, за исключением случаев, предусмотренных </w:t>
      </w:r>
      <w:hyperlink r:id="rId11" w:history="1">
        <w:r w:rsidRPr="001663E9">
          <w:rPr>
            <w:rFonts w:ascii="Times New Roman" w:hAnsi="Times New Roman" w:cs="Times New Roman"/>
          </w:rPr>
          <w:t>статьей 8.2.3</w:t>
        </w:r>
      </w:hyperlink>
      <w:r w:rsidRPr="001663E9">
        <w:rPr>
          <w:rFonts w:ascii="Times New Roman" w:hAnsi="Times New Roman" w:cs="Times New Roman"/>
        </w:rPr>
        <w:t xml:space="preserve"> настоящего Кодекса, -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          влечет наложение административного штрафа на граждан в размере от одной тысячи до двух тысяч рублей; на должностных лиц - от десяти тысяч до тридцати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 или административное приостановление деятельности на срок до девяноста суток; на юридических лиц - от ста тысяч до двухсот пятидесяти тысяч рублей или административное приостановление деятельности на срок до девяноста суток.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567" w:hanging="71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      2.  Повторное в течение года совершение административного правонарушения, предусмотренного </w:t>
      </w:r>
      <w:hyperlink w:anchor="Par0" w:history="1">
        <w:r w:rsidRPr="001663E9">
          <w:rPr>
            <w:rFonts w:ascii="Times New Roman" w:hAnsi="Times New Roman" w:cs="Times New Roman"/>
          </w:rPr>
          <w:t>частью 1</w:t>
        </w:r>
      </w:hyperlink>
      <w:r w:rsidRPr="001663E9">
        <w:rPr>
          <w:rFonts w:ascii="Times New Roman" w:hAnsi="Times New Roman" w:cs="Times New Roman"/>
        </w:rPr>
        <w:t xml:space="preserve"> настоящей статьи, -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               влечет наложение административного штрафа на граждан в размере от двух тысяч до трех тысяч рублей; на должностных лиц - от тридцати тысяч до сорока тысяч рублей; на лиц, осуществляющих предпринимательскую деятельность без образования юридического лица, - от пятидесяти тысяч до семидесяти тысяч рублей или административное приостановление деятельности на срок до девяноста суток; на юридических лиц - от двухсот пятидесяти тысяч до четырехсот тысяч рублей или административное приостановление деятельности на срок до девяноста суток.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3.    Действия (бездействие), предусмотренные </w:t>
      </w:r>
      <w:hyperlink w:anchor="Par0" w:history="1">
        <w:r w:rsidRPr="001663E9">
          <w:rPr>
            <w:rFonts w:ascii="Times New Roman" w:hAnsi="Times New Roman" w:cs="Times New Roman"/>
          </w:rPr>
          <w:t>частью 1</w:t>
        </w:r>
      </w:hyperlink>
      <w:r w:rsidRPr="001663E9">
        <w:rPr>
          <w:rFonts w:ascii="Times New Roman" w:hAnsi="Times New Roman" w:cs="Times New Roman"/>
        </w:rPr>
        <w:t xml:space="preserve"> настоящей статьи, повлекшие причинение вреда здоровью людей или окружающей среде либо возникновение эпидемии или эпизоотии, если эти действия (бездействие) не содержат уголовно наказуемого деяния, -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        влекут наложение административного штрафа на граждан в размере от трех тысяч до четырех тысяч рублей; на должностных лиц - от сорока тысяч до пятидесяти тысяч рублей; на лиц, осуществляющих предпринимательскую деятельность без образования юридического лица, - от семидесяти тысяч до восьмидесяти тысяч рублей или административное приостановление деятельности на срок до девяноста суток; на юридических лиц - от четырехсот тысяч до пятисот тысяч рублей или административное приостановление деятельности на срок до девяноста суток.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9.  Неисполнение </w:t>
      </w:r>
      <w:hyperlink r:id="rId12" w:history="1">
        <w:r w:rsidRPr="001663E9">
          <w:rPr>
            <w:rFonts w:ascii="Times New Roman" w:hAnsi="Times New Roman" w:cs="Times New Roman"/>
          </w:rPr>
          <w:t>обязанности</w:t>
        </w:r>
      </w:hyperlink>
      <w:r w:rsidRPr="001663E9">
        <w:rPr>
          <w:rFonts w:ascii="Times New Roman" w:hAnsi="Times New Roman" w:cs="Times New Roman"/>
        </w:rPr>
        <w:t xml:space="preserve"> по отнесению отходов производства и потребления I - V классов опасности к конкретному классу опасности для подтверждения такого отнесения или составлению паспортов отходов I - IV классов опасности -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        влечет наложение административного штрафа на должностных лиц в размере от двадцати тысяч до   сорока тысяч рублей; на лиц, осуществляющих предпринимательскую деятельность без образования юридического лица, - от сорока тысяч до шестидесяти тысяч рублей; на юридических лиц - от двухсот тысяч до трехсот пятидесяти тысяч рублей.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10. Неисполнение обязанности по ведению </w:t>
      </w:r>
      <w:hyperlink r:id="rId13" w:history="1">
        <w:r w:rsidRPr="001663E9">
          <w:rPr>
            <w:rFonts w:ascii="Times New Roman" w:hAnsi="Times New Roman" w:cs="Times New Roman"/>
          </w:rPr>
          <w:t>учета</w:t>
        </w:r>
      </w:hyperlink>
      <w:r w:rsidRPr="001663E9">
        <w:rPr>
          <w:rFonts w:ascii="Times New Roman" w:hAnsi="Times New Roman" w:cs="Times New Roman"/>
        </w:rPr>
        <w:t xml:space="preserve"> в области обращения с отходами производства и потребления -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        влечет наложение административного штрафа на должностных лиц в размере от двадцати тысяч до сорока тысяч рублей; на лиц, осуществляющих предпринимательскую деятельность без образования юридического лица, - от сорока тысяч до шестидесяти тысяч рублей; на юридических лиц - от двухсот тысяч до трехсот пятидесяти тысяч рублей.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br/>
        <w:t>Составитель:</w:t>
      </w:r>
    </w:p>
    <w:p w:rsidR="001663E9" w:rsidRPr="001663E9" w:rsidRDefault="001663E9" w:rsidP="001663E9">
      <w:pPr>
        <w:widowControl w:val="0"/>
        <w:tabs>
          <w:tab w:val="left" w:pos="7230"/>
        </w:tabs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Начальник ОПТК      </w:t>
      </w:r>
      <w:r w:rsidRPr="001663E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9DB5FB2" wp14:editId="6FF32F44">
            <wp:extent cx="1171575" cy="2476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                                                                                           Л.Н.Курильченко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br/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lang w:eastAsia="ru-RU" w:bidi="ru-RU"/>
        </w:rPr>
      </w:pPr>
      <w:r w:rsidRPr="001663E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                                                                                                               Приложение 1</w:t>
      </w:r>
      <w:r w:rsidRPr="001663E9">
        <w:rPr>
          <w:rFonts w:ascii="Times New Roman" w:eastAsia="Times New Roman" w:hAnsi="Times New Roman" w:cs="Times New Roman"/>
          <w:i/>
          <w:sz w:val="20"/>
          <w:lang w:eastAsia="ru-RU" w:bidi="ru-RU"/>
        </w:rPr>
        <w:t xml:space="preserve"> </w:t>
      </w:r>
    </w:p>
    <w:p w:rsidR="001663E9" w:rsidRPr="001663E9" w:rsidRDefault="001663E9" w:rsidP="001663E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27"/>
          <w:szCs w:val="23"/>
          <w:lang w:eastAsia="ru-RU" w:bidi="ru-RU"/>
        </w:rPr>
      </w:pPr>
    </w:p>
    <w:p w:rsidR="001663E9" w:rsidRPr="001663E9" w:rsidRDefault="001663E9" w:rsidP="001663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166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 групп  ТКО </w:t>
      </w:r>
    </w:p>
    <w:p w:rsidR="001663E9" w:rsidRPr="001663E9" w:rsidRDefault="001663E9" w:rsidP="00166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8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643"/>
      </w:tblGrid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7" w:name="dst100503"/>
            <w:bookmarkEnd w:id="7"/>
            <w:r w:rsidRPr="001663E9">
              <w:rPr>
                <w:rFonts w:ascii="Arial" w:eastAsia="Times New Roman" w:hAnsi="Arial" w:cs="Arial"/>
                <w:lang w:eastAsia="ru-RU"/>
              </w:rPr>
              <w:t xml:space="preserve">          </w:t>
            </w:r>
            <w:hyperlink r:id="rId15" w:anchor="dst105807" w:history="1">
              <w:r w:rsidRPr="001663E9">
                <w:rPr>
                  <w:rFonts w:ascii="Arial" w:eastAsia="Times New Roman" w:hAnsi="Arial" w:cs="Arial"/>
                  <w:color w:val="666699"/>
                  <w:u w:val="single"/>
                  <w:lang w:eastAsia="ru-RU"/>
                </w:rPr>
                <w:t>7 30 000 00 00 0</w:t>
              </w:r>
            </w:hyperlink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" w:name="dst100504"/>
            <w:bookmarkEnd w:id="8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коммунальные, подобные коммунальным на производстве, отходы при предоставлении услуг населению</w:t>
            </w:r>
          </w:p>
        </w:tc>
      </w:tr>
      <w:bookmarkStart w:id="9" w:name="dst100505"/>
      <w:bookmarkEnd w:id="9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"http://www.consultant.ru/document/cons_doc_LAW_312495/4989417c37443eafae5e66bec13909a8b4701fee/" \l "dst105809"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7 31 100 00 00 0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" w:name="dst100506"/>
            <w:bookmarkEnd w:id="10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из жилищ</w:t>
            </w:r>
          </w:p>
        </w:tc>
      </w:tr>
      <w:bookmarkStart w:id="11" w:name="dst100507"/>
      <w:bookmarkEnd w:id="11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"http://www.consultant.ru/document/cons_doc_LAW_312495/4989417c37443eafae5e66bec13909a8b4701fee/" \l "dst105814"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7 31 200 00 00 0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" w:name="dst100508"/>
            <w:bookmarkEnd w:id="12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от уборки территории городских и сельских поселений, относящиеся к твердым коммунальным отходам</w:t>
            </w:r>
          </w:p>
        </w:tc>
      </w:tr>
      <w:bookmarkStart w:id="13" w:name="dst100509"/>
      <w:bookmarkEnd w:id="13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"http://www.consultant.ru/document/cons_doc_LAW_312495/4989417c37443eafae5e66bec13909a8b4701fee/" \l "dst105826"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7 31 300 00 00 0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" w:name="dst100510"/>
            <w:bookmarkEnd w:id="14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Растительные отходы при уходе за газонами, цветниками, древесно-кустарниковыми посадками, относящиеся к твердым коммунальным отходам</w:t>
            </w:r>
          </w:p>
        </w:tc>
      </w:tr>
      <w:bookmarkStart w:id="15" w:name="dst100511"/>
      <w:bookmarkEnd w:id="15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"http://www.consultant.ru/document/cons_doc_LAW_312495/4989417c37443eafae5e66bec13909a8b4701fee/" \l "dst105829"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7 31 900 00 00 0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" w:name="dst100512"/>
            <w:bookmarkEnd w:id="16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Прочие твердые коммунальные отходы</w:t>
            </w:r>
          </w:p>
        </w:tc>
      </w:tr>
      <w:bookmarkStart w:id="17" w:name="dst100513"/>
      <w:bookmarkEnd w:id="17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"http://www.consultant.ru/document/cons_doc_LAW_312495/4989417c37443eafae5e66bec13909a8b4701fee/" \l "dst105841"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7 33 100 00 00 0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" w:name="dst100514"/>
            <w:bookmarkEnd w:id="18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Мусор от офисных и бытовых помещений предприятий, организаций, относящийся к твердым коммунальным отходам</w:t>
            </w:r>
          </w:p>
        </w:tc>
      </w:tr>
      <w:bookmarkStart w:id="19" w:name="dst100515"/>
      <w:bookmarkStart w:id="20" w:name="dst100517"/>
      <w:bookmarkEnd w:id="19"/>
      <w:bookmarkEnd w:id="20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"http://www.consultant.ru/document/cons_doc_LAW_312495/4989417c37443eafae5e66bec13909a8b4701fee/" \l "dst105871"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7 34 200 00 00 0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" w:name="dst100518"/>
            <w:bookmarkEnd w:id="21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Мусор и смет от уборки подвижного состава железнодорожного, автомобильного, воздушного, водного транспорта, относящийся к твердым коммунальным отходам</w:t>
            </w:r>
          </w:p>
        </w:tc>
      </w:tr>
      <w:bookmarkStart w:id="22" w:name="dst100519"/>
      <w:bookmarkEnd w:id="22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"http://www.consultant.ru/document/cons_doc_LAW_312495/4989417c37443eafae5e66bec13909a8b4701fee/" \l "dst105882"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7 34 900 00 00 0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" w:name="dst100520"/>
            <w:bookmarkEnd w:id="23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Прочие отходы при предоставлении транспортных услуг населению, относящиеся к твердым коммунальным отходам</w:t>
            </w:r>
          </w:p>
        </w:tc>
      </w:tr>
      <w:bookmarkStart w:id="24" w:name="dst100521"/>
      <w:bookmarkEnd w:id="24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"http://www.consultant.ru/document/cons_doc_LAW_312495/4989417c37443eafae5e66bec13909a8b4701fee/" \l "dst105884"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7 35 000 00 00 0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5" w:name="dst100522"/>
            <w:bookmarkEnd w:id="25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при предоставлении услуг оптовой и розничной торговли, относящиеся к твердым коммунальным отходам</w:t>
            </w:r>
          </w:p>
        </w:tc>
      </w:tr>
      <w:bookmarkStart w:id="26" w:name="dst100523"/>
      <w:bookmarkEnd w:id="26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"http://www.consultant.ru/document/cons_doc_LAW_312495/4989417c37443eafae5e66bec13909a8b4701fee/" \l "dst105897"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7 36 200 00 00 0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" w:name="dst100524"/>
            <w:bookmarkEnd w:id="27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(мусор) от уборки гостиниц, отелей и других мест временного проживания, относящиеся к твердым коммунальным отходам</w:t>
            </w:r>
          </w:p>
        </w:tc>
      </w:tr>
      <w:bookmarkStart w:id="28" w:name="dst100525"/>
      <w:bookmarkEnd w:id="28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"http://www.consultant.ru/document/cons_doc_LAW_312495/4989417c37443eafae5e66bec13909a8b4701fee/" \l "dst105901"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7 36 400 00 00 0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9" w:name="dst100526"/>
            <w:bookmarkEnd w:id="29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(мусор) от уборки помещений организаций, оказывающих социальные услуги, относящиеся к твердым коммунальным отходам</w:t>
            </w:r>
          </w:p>
        </w:tc>
      </w:tr>
      <w:bookmarkStart w:id="30" w:name="dst100527"/>
      <w:bookmarkEnd w:id="30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"http://www.consultant.ru/document/cons_doc_LAW_312495/4989417c37443eafae5e66bec13909a8b4701fee/" \l "dst105902"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7 37 000 00 00 0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" w:name="dst100528"/>
            <w:bookmarkEnd w:id="31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при предоставлении услуг в области образования, искусства, развлечений, отдыха и спорта, относящиеся к твердым коммунальным отходам</w:t>
            </w:r>
          </w:p>
        </w:tc>
      </w:tr>
      <w:bookmarkStart w:id="32" w:name="dst100529"/>
      <w:bookmarkEnd w:id="32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"http://www.consultant.ru/document/cons_doc_LAW_312495/4989417c37443eafae5e66bec13909a8b4701fee/" \l "dst105918"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7 39 400 00 00 0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" w:name="dst100530"/>
            <w:bookmarkEnd w:id="33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при предоставлении услуг парикмахерскими, салонами красоты, соляриями, банями, саунами, относящиеся к твердым коммунальным отходам</w:t>
            </w:r>
          </w:p>
        </w:tc>
      </w:tr>
      <w:bookmarkStart w:id="34" w:name="dst100531"/>
      <w:bookmarkStart w:id="35" w:name="dst100533"/>
      <w:bookmarkEnd w:id="34"/>
      <w:bookmarkEnd w:id="35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"http://www.consultant.ru/document/cons_doc_LAW_312495/94a32435df53ab2fc552d5770baa9598fed3f00f/" \l "dst105953"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7 41 110 00 00 0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6" w:name="dst100534"/>
            <w:bookmarkEnd w:id="36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Отходы, образующиеся при обработке твердых коммунальных отходов для получения вторичного сырья, входящие в группу Отходы (остатки) сортировки коммунальных отходов.</w:t>
            </w:r>
          </w:p>
        </w:tc>
      </w:tr>
      <w:bookmarkStart w:id="37" w:name="dst100535"/>
      <w:bookmarkEnd w:id="37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lastRenderedPageBreak/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"http://www.consultant.ru/document/cons_doc_LAW_312495/94a32435df53ab2fc552d5770baa9598fed3f00f/" \l "dst1041"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7 41 119 00 00 0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" w:name="dst100536"/>
            <w:bookmarkEnd w:id="38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Остатки сортировки твердых коммунальных отходов, отнесенные к твердым коммунальным отходам</w:t>
            </w:r>
          </w:p>
        </w:tc>
      </w:tr>
    </w:tbl>
    <w:p w:rsidR="001663E9" w:rsidRPr="001663E9" w:rsidRDefault="001663E9" w:rsidP="001663E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663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1663E9" w:rsidRPr="001663E9" w:rsidRDefault="001663E9" w:rsidP="001663E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9" w:name="dst100537"/>
      <w:bookmarkStart w:id="40" w:name="dst100538"/>
      <w:bookmarkEnd w:id="39"/>
      <w:bookmarkEnd w:id="40"/>
      <w:r w:rsidRPr="001663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1663E9">
        <w:rPr>
          <w:rFonts w:ascii="Times New Roman" w:eastAsia="Times New Roman" w:hAnsi="Times New Roman" w:cs="Times New Roman"/>
          <w:color w:val="000000"/>
          <w:lang w:eastAsia="ru-RU"/>
        </w:rPr>
        <w:t>Согласно </w:t>
      </w:r>
      <w:hyperlink r:id="rId16" w:anchor="dst100019" w:history="1">
        <w:r w:rsidRPr="001663E9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ФККО</w:t>
        </w:r>
      </w:hyperlink>
      <w:r w:rsidRPr="001663E9">
        <w:rPr>
          <w:rFonts w:ascii="Times New Roman" w:eastAsia="Times New Roman" w:hAnsi="Times New Roman" w:cs="Times New Roman"/>
          <w:color w:val="000000"/>
          <w:lang w:eastAsia="ru-RU"/>
        </w:rPr>
        <w:t> к ТКО относятся все виды отходов подтипа отходов "Отходы коммунальные твердые" (</w:t>
      </w:r>
      <w:hyperlink r:id="rId17" w:anchor="dst105808" w:history="1">
        <w:r w:rsidRPr="001663E9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код</w:t>
        </w:r>
      </w:hyperlink>
      <w:r w:rsidRPr="001663E9">
        <w:rPr>
          <w:rFonts w:ascii="Times New Roman" w:eastAsia="Times New Roman" w:hAnsi="Times New Roman" w:cs="Times New Roman"/>
          <w:color w:val="000000"/>
          <w:lang w:eastAsia="ru-RU"/>
        </w:rPr>
        <w:t> 7 31 000 00 00 0), а также другие отходы типа отходов "Отходы коммунальные, подобные коммунальным на производстве, отходы при предоставлении услуг населению" (</w:t>
      </w:r>
      <w:hyperlink r:id="rId18" w:anchor="dst105807" w:history="1">
        <w:r w:rsidRPr="001663E9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код</w:t>
        </w:r>
      </w:hyperlink>
      <w:r w:rsidRPr="001663E9">
        <w:rPr>
          <w:rFonts w:ascii="Times New Roman" w:eastAsia="Times New Roman" w:hAnsi="Times New Roman" w:cs="Times New Roman"/>
          <w:color w:val="000000"/>
          <w:lang w:eastAsia="ru-RU"/>
        </w:rPr>
        <w:t> 7 30 000 00 00 0) в случае, если в наименовании подтипа отходов или группы отходов указано, что отходы относятся к ТКО, а также </w:t>
      </w:r>
      <w:hyperlink r:id="rId19" w:anchor="dst1041" w:history="1">
        <w:r w:rsidRPr="001663E9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группа</w:t>
        </w:r>
      </w:hyperlink>
      <w:r w:rsidRPr="001663E9">
        <w:rPr>
          <w:rFonts w:ascii="Times New Roman" w:eastAsia="Times New Roman" w:hAnsi="Times New Roman" w:cs="Times New Roman"/>
          <w:color w:val="000000"/>
          <w:lang w:eastAsia="ru-RU"/>
        </w:rPr>
        <w:t> 7 41 119 00 00 0 Остатки сортировки твердых коммунальных отходов, отнесенные к твердым коммунальным отходам. В целях федерального статистического наблюдения в части обращения с ТКО также учитываются отходы, образующиеся при обработке твердых коммунальных отходов для получения вторичного сырья, входящие в </w:t>
      </w:r>
      <w:hyperlink r:id="rId20" w:anchor="dst105953" w:history="1">
        <w:r w:rsidRPr="001663E9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группу</w:t>
        </w:r>
      </w:hyperlink>
      <w:r w:rsidRPr="001663E9">
        <w:rPr>
          <w:rFonts w:ascii="Times New Roman" w:eastAsia="Times New Roman" w:hAnsi="Times New Roman" w:cs="Times New Roman"/>
          <w:color w:val="000000"/>
          <w:lang w:eastAsia="ru-RU"/>
        </w:rPr>
        <w:t> 7 41 110 00 00 0 Отходы (остатки) сортировки коммунальных отходов.</w:t>
      </w:r>
    </w:p>
    <w:p w:rsidR="001663E9" w:rsidRPr="001663E9" w:rsidRDefault="001663E9" w:rsidP="001663E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63E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                                 </w:t>
      </w:r>
    </w:p>
    <w:p w:rsidR="001663E9" w:rsidRPr="001663E9" w:rsidRDefault="001663E9" w:rsidP="001663E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663E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1663E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ab/>
        <w:t>Приложение 2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1663E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видов отходов производства и потребления, в состав которых входят полезные компоненты, захоронение которых запрещается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(утвержден распоряжением Правительства РФ от 25 июля 2017 г. № 1589-р)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6107"/>
        <w:gridCol w:w="2405"/>
      </w:tblGrid>
      <w:tr w:rsidR="001663E9" w:rsidRPr="001663E9" w:rsidTr="001663E9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3E9" w:rsidRPr="001663E9" w:rsidRDefault="001663E9" w:rsidP="001663E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3E9" w:rsidRPr="001663E9" w:rsidRDefault="001663E9" w:rsidP="0016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3E9" w:rsidRPr="001663E9" w:rsidRDefault="001663E9" w:rsidP="0016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3E9" w:rsidRPr="001663E9" w:rsidTr="001663E9"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отходов производства и потребления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вида отходов</w:t>
            </w:r>
            <w:r w:rsidRPr="00166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производства</w:t>
            </w:r>
            <w:r w:rsidRPr="00166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потребления</w:t>
            </w:r>
          </w:p>
        </w:tc>
      </w:tr>
      <w:tr w:rsidR="001663E9" w:rsidRPr="001663E9" w:rsidTr="001663E9"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76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отходы, содержащие незагрязненные черные металлы в виде изделий, кусков, несортированные</w:t>
            </w: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4 61 010 01 20 5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Скрап черных металлов незагрязненный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4 61 010 02 20 5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чугунных изделий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4 61 100 01 51 5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чугунные в кусковой форме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4 61 100 02 21 5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Скрап чугунный незагрязненный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4 61 100 03 29 5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чугунные несортированные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4 61 100 99 20 5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стальных изделий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4 61 200 01 51 5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стальные в кусковой форме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4 61 200 02 21 5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Скрап стальной незагрязненный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4 61 200 03 29 5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стальные несортированные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4 61 200 99 20 5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отходы, содержащие несортированные цветные металлы, в виде изделий, кусков, с преимущественным содержанием меди и свинца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4 62 011 01 20 3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отходы, содержащие несортированные цветные металлы, в виде изделий, кусков, с преимущественным содержанием меди и цинка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4 62 011 02 20 3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отходы, содержащие несортированные цветные металлы, в виде изделий, кусков, с преимущественным содержанием меди, ее сплавов и алюминия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4 62 011 04 20 3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отходы, содержащие несортированные цветные металлы, в виде изделий, кусков, с преимущественным содержанием алюминия и меди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4 62 011 11 20 3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отходы, содержащие несортированные цветные металлы, в виде изделий, кусков, с преимущественным содержанием алюминия, цинка и меди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4 62 011 12 20 3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отходы, содержащие несортированные цветные металлы, в виде изделий, с преимущественным содержанием олова, алюминия и цинка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4 62 011 21 20 3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незагрязненные, содержащие медные сплавы, в виде изделий, кусков, несортированные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4 62 100 01 20 5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медных изделий без покрытий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4 62 110 01 51 3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медные в кусковой форме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4 62 110 02 21 3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меди несортированные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4 62 110 99 20 3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изделий из бронзы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4 62 130 01 51 5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бронзы в кусковой форме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4 62 130 02 21 5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бронзы несортированные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4 62 130 99 20 5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изделий из латуни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4 62 140 01 51 5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латуни в кусковой форме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4 62 140 02 21 5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латуни несортированные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4 62 140 99 20 5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заготовок и изделий из алюминия незагрязненные (кроме лома электротехнических изделий)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4 62 200 01 51 5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алюминия в кусковой форме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4 62 200 03 21 5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фольги из алюминия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4 62 200 04 29 5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алюминиевых банок из-под напитков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4 62 200 05 51 5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алюминия несортированные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4 62 200 06 20 5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фольги алюминиевой кашированной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4 62 205 01 20 5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фольги алюминиевой отделанной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4 62 205 11 20 4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изделий из титана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4 62 300 01 51 5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35.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титана в кусковой форме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4 62 300 02 21 5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36.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изделий из твердых сплавов, содержащих титан, кобальт и вольфрам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4 62 311 11 20 3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37.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изделий из свинца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4 62 400 01 51 3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38.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свинца в кусковой форме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4 62 400 02 21 3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39.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свинца несортированный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4 62 400 03 20 3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изделий из цинка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4 62 500 01 51 3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цинка в кусковой форме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4 62 500 02 21 3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цинка незагрязненные несортированные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4 62 500 99 20 3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изделий из никеля и никелевых сплавов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4 62 600 01 51 4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никеля и никелевых сплавов в кусковой форме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4 62 600 02 21 4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никеля и никелевых сплавов несортированные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4 62 600 98 20 4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изделий из олова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4 62 700 01 514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олова в кусковой форме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4 62 700 02 214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олова несортированные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4 62 700 99 20 4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изделий из сплавов на основе олова, содержащих сурьму, свинец, медь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4 62 721 11 20 3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50.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баббита на основе олова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4 62 731 17 20 3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51.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изделий из хрома и сплавов на его основе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4 62 800 01 51 3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52.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хрома и сплавов на его основе в кусковой форме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4 62 800 02 21 3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53.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отходы, содержащие хром, несортированные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4 62 800 99 20 3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54.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изделий из вольфрама и сплавов на его основе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4 62 910 01 20 3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55.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изделий из твердых сплавов на основе вольфрама в смеси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4 62 911 11 20 4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56.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Лампы ртутные, ртутно-кварцевые, люминесцентные,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4 71 101 01 52 1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57.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Светодиодные лампы,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4 82 415 01 52 4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58.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Реле импульсные ртутьсодержащие,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4 71 111 01 52 1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59.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Элементы гальванические нормальные, содержащие сульфат кадмия, ртуть и ее соединения,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4 71 121 11 53 1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элементов и батарей ртутно-цинковых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4 71 121 12 53 1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61.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Бой стеклянный ртутных ламп и термометров с остатками ртути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4 71 311 11 49 1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62.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Упаковка из полимерных материалов, загрязненная ртутью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4 71 611 11 29 1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63.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Ртуть, утратившая потребительские свойства в качестве рабочей жидкости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4 71 811 11 10 1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64.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вентилей ртутных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4 71 910 00 52 1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65.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термометров ртутных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4 71 920 00 52 1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66.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Детали приборов лабораторных, содержащие ртуть,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4 71 931 11 52 1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67.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вентилей, термометров, ламп ртутных, ртутно-кварцевых, люминесцентных в смеси,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4 71 991 11 52 1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68.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потребления картона (кроме электроизоляционного, кровельного и обувного) с черно-белой и цветной печатью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4 05 121 01 20 5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69.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Использованные книги, журналы, брошюры, проспекты, каталоги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4 05 122 01 60 5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70.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бумаги и картона от канцелярской деятельности и делопроизводства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4 05 122 02 60 5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71.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газет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4 05 122 03 60 5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72.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бумажных этикеток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4 05 122 11 60 5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73.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Печатная продукция с черно-белой печатью, утратившая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4 05 123 11 60 5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74.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Бумажные втулки (без покрытия и пропитки),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4 05 130 01 20 5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75.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Бумажные шпули (без покрытия и пропитки),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4 05 131 11 20 5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76.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Бумажные шпули с остатками пленки поливинилхлоридной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4 05 131 12 20 4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77.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Бумажные шпули, загрязненные полимерами на основе поливинилацетата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4 05 131 15 20 4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78.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Мешки бумажные невлагопрочные (без битумной пропитки, прослойки и армированных слоев), утратившие потребительские свойства,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4 05 181 01 60 5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79.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упаковочной бумаги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4 05 182 01 60 5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80.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упаковочного картона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4 05 183 01 60 5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81.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упаковочного гофрокартона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4 05 184 01 60 5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82.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Упаковка из бумаги и (или) картона в смеси незагрязненная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4 05 189 11 60 5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83.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потребления различных видов картона, кроме черного и коричневого цветов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4 05 401 01 20 5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84.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потребления различных видов белой и цветной бумаги, кроме черного и коричневого цветов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4 05 402 01 20 5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85.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потребления обойной, пачечной, шпульной и других видов бумаги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4 05 403 01 20 5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86.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Шины пневматические автомобильные отработанные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9 21 110 01 504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87.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Шины резиновые сплошные или полупневматические отработанные с металлическим кордом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9 21 112 11 524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88.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Камеры пневматических шин автомобильных отработанные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9 21 120 01 50 4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89.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Покрышки пневматических шин с тканевым кордом отработанные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9 21 130 01 50 4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Покрышки пневматических шин с металлическим кордом отработанные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9 21 130 02 50 4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пленки полиэтилена и изделий из нее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4 34 110 02 29 5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полиэтиленовой тары незагрязненной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4 34 110 04 51 5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Шпули полиэтиленовые отработанные,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4 34 111 11 51 4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пленки полипропилена и изделий из нее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4 34 120 02 29 5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полипропиленовой тары незагрязненной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4 34 120 04 51 5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Упаковка полипропиленовая отработанная незагрязненная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4 34 123 11 51 4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пленки полистирола и изделий из нее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4 34 141 02 51 5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пленки полиакрилатов и изделий из нее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4 34 151 01 51 5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пленки из полиэтилентерефталата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4 34 181 02 29 5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100.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Тара из разнородных полимерных материалов, не содержащих галогены, незагрязненная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4 34 199 71 52 4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101.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Тара стеклянная незагрязненная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4 51 102 00 20 5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102.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Тара стеклянная от химических реактивов незагрязненная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4 51 102 02 20 4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103.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Тара стеклянная, загрязненная соляной кислотой и ее солями (содержание кислоты не более 1,5%)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4 51 811 01 51 4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104.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Тара стеклянная, загрязненная негалогенированными органическими веществами, не содержащими гетероатомы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4 51 812 11 51 4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105.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Тара стеклянная, загрязненная органическими растворителями, включая галогенсодержащие (содержание не более 2%)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4 51 813 51 51 4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106.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Тара стеклянная от химических реактивов в смеси, загрязненная органическими веществами, в том числе галогенсодержащими (содержание растворителей не более 10%)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4 51 819 11 51 3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107.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Тара стеклянная от химических реактивов в смеси, загрязненная преимущественно неорганическими солями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4 51 819 12 51 4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108.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Тара стеклянная от химических реактивов в смеси, загрязненная неорганическими кислотами и органическими растворителями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4 51 819 13 51 4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109.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Тара стеклянная, загрязненная негалогенированными органическими растворителями (содержание растворителей менее 15%)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4 51 819 25 51 4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110.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Платы электронные компьютерные,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4 81 121 11 52 4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111.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Платы электронные (кроме компьютерных),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4 81 121 91 52 4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112.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Диски магнитные жесткие компьютерные,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4 81 131 11 52 4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113.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Системный блок компьютера,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4 81 201 01 52 4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114.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Принтеры, сканеры, многофункциональные устройства (МФУ),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4 81 202 01 52 4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115.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Проекторы, подключаемые к компьютеру,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4 81 202 11 52 4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116.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Картриджи печатающих устройств с содержанием тонера 7% и более отработанные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4 81 203 01 52 3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117.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Картриджи печатающих устройств с содержанием тонера менее 7% отработанные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4 81 203 02 52 4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118.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Клавиатура, манипулятор "мышь" с соединительными проводами,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4 81 204 01 52 4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119.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Мониторы компьютерные плазменные,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4 81 205 01 52 4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120.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Мониторы компьютерные жидкокристаллические, утратившие потребительские свойства, в сборе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4 81 205 02 52 4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121.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Мониторы компьютерные электроннолучевые,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4 81 205 03 52 4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Компьютеры портативные (ноутбуки),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4 81 206 11 52 4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123.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Информационно-платежный терминал,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4 81 209 11 52 4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124.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Электронное программно-техническое устройство для приема к оплате платежных карт (POS-терминал), утратившее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4 81 209 13 52 4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125.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Банкомат,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4 81 209 15 52 4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126.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Источники бесперебойного питания,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4 81 211 02 53 2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127.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Телефонные и факсимильные аппараты,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4 81 321 01 52 4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128.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Телефоны мобильные,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4 81 322 11 52 3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129.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Рации портативные,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4 81 322 21 52 4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130.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Модемы,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4 81 323 11 52 4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131.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Коммутаторы, концентраторы сетевые,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4 81 331 11 52 4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132.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Коммутаторы, маршрутизаторы сетевые,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4 81 331 12 52 4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133.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Тюнеры, модемы, серверы,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4 81 332 11 52 4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134.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Диктофоны профессиональные,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4 81 432 21 52 4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135.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Датчики и камеры автоматических систем охраны и видеонаблюдения,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4 81 433 91 52 4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136.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Барометры,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4 81 553 11 52 4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137.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Счетчики электрические,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4 82 151 11 52 4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138.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Химические источники тока литиевые тионилхлоридные неповрежденные отработанные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4 82 201 01 53 2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139.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Химические источники тока марганцово-цинковые щелочные неповрежденные отработанные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4 82 201 11 53 2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140.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Химические источники тока никель-металлгидридные неповрежденные отработанные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4 82 201 21 53 2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141.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литий-ионных аккумуляторов неповрежденных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4 82 201 31 53 2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142.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Одиночные гальванические элементы (батарейки) никель-кадмиевые неповрежденные отработанные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4 82 201 51 53 2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143.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Аккумуляторы компьютерные кислотные неповрежденные отработанные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4 82 211 02 53 2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144.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Аккумуляторы стационарные свинцово-кислотные,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4 82 211 11 53 2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145.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Аккумуляторные батареи источников бесперебойного питания свинцово-кислотные, утратившие потребительские свойства с электролитом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4 82 212 11 53 2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146.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Аккумуляторные батареи источников бесперебойного питания свинцово-кислотные, утратившие потребительские свойства без электролита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4 82 212 12 52 2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147.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Элементы литиевых аккумуляторных батарей,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4 82 231 11 52 2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148.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изолированных проводов и кабелей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4 82 302 01 52 5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149.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Провод медный эмалированный,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4 82 303 01 52 5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150.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Провод медный, покрытый никелем,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4 82 304 01 52 3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151.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Провод медный в изоляции из поливинилхлорида,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4 82 304 02 52 3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Провод медный в изоляции из негалогенированных полимерных материалов,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4 82 304 03 52 3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153.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Кабель медно-жильный освинцованный,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4 82 305 01 52 2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154.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Кабель медно-жильный,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4 82 305 11 52 3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155.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изделий электроустановочных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4 82 351 11 52 4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156.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Изделия электроустановочные в смеси,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4 82 351 21 52 4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157.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Светильники со светодиодными элементами в сборе,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4 82 427 11 52 4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158.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Холодильники бытовые, не содержащие озоноразрушающих веществ,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4 82 511 11 52 4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159.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Пылесос,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4 82 521 11 52 4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160.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Сушилка для рук, утратившая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4 82 523 21 52 4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161.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Электрочайник,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4 82 524 11 52 4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162.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Электрокофеварка, утратившая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4 82 524 12 52 4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163.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Водонагреватель бытовой,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4 82 524 21 52 4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164.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Нагреватели электрические трубчатые высоковольтные,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4 82 526 51 52 4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165.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Печь микроволновая, утратившая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4 82 527 11 52 4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166.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Кулер для воды с охлаждением и нагревом,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4 82 529 11 52 4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167.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Приборы электроизмерительные щитовые,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4 82 643 11 52 4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168.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Манометры,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4 82 652 11 52 4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169.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Приборы КИП и А и их части,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4 82 691 11 52 4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170.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Микросхемы контрольно-измерительных приборов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4 82 695 11 52 4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171.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Кондиционеры бытовые, не содержащие озоноразрушающих веществ,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4 82 713 11 52 4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172.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Сплит-системы кондиционирования бытовые, не содержащие озоноразрушающих веществ,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4 82 713 15 52 4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173.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Морозильные камеры, не содержащие озоноразрушающих веществ,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4 82 721 61 52 4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174.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Аккумулятор холода промышленный, наполненный натриевой солью карбоксиметилцеллюлозы,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4 82 721 91 53 4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175.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Калькуляторы,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4 82 812 11 52 4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176.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Контрольно-кассовый аппарат,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4 82 813 11 52 4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177.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Счетчики банкнот, утратившие потребительские свойства (кроме ультрафиолетовых)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4 82 813 12 52 4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178.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Машины копировальные для офисов,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4 82 823 11 52 4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179.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Детали машин копировальных для офисов,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4 82 825 11 52 4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180.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Детекторы валют, утратившие потребительские свойства</w:t>
            </w: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br/>
              <w:t>(кроме ультрафиолетовых)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4 82 895 11 52 4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181.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Электроинструменты для сверления отверстий и закручивания крепежных изделий,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4 82 911 12 52 4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182.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Угловая шлифовальная машина, утратившая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4 82 911 13 52 4</w:t>
            </w:r>
          </w:p>
        </w:tc>
      </w:tr>
    </w:tbl>
    <w:p w:rsidR="001663E9" w:rsidRPr="001663E9" w:rsidRDefault="001663E9" w:rsidP="001663E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663E9">
        <w:rPr>
          <w:rFonts w:ascii="Courier New" w:eastAsia="Times New Roman" w:hAnsi="Times New Roman" w:cs="Times New Roman"/>
          <w:sz w:val="27"/>
          <w:lang w:eastAsia="ru-RU" w:bidi="ru-RU"/>
        </w:rPr>
        <w:tab/>
      </w:r>
      <w:r w:rsidRPr="001663E9">
        <w:rPr>
          <w:rFonts w:ascii="Courier New" w:eastAsia="Times New Roman" w:hAnsi="Times New Roman" w:cs="Times New Roman"/>
          <w:sz w:val="27"/>
          <w:lang w:eastAsia="ru-RU" w:bidi="ru-RU"/>
        </w:rPr>
        <w:tab/>
      </w:r>
      <w:r w:rsidRPr="001663E9">
        <w:rPr>
          <w:rFonts w:ascii="Courier New" w:eastAsia="Times New Roman" w:hAnsi="Times New Roman" w:cs="Times New Roman"/>
          <w:sz w:val="27"/>
          <w:lang w:eastAsia="ru-RU" w:bidi="ru-RU"/>
        </w:rPr>
        <w:tab/>
      </w:r>
      <w:r w:rsidRPr="001663E9">
        <w:rPr>
          <w:rFonts w:ascii="Courier New" w:eastAsia="Times New Roman" w:hAnsi="Times New Roman" w:cs="Times New Roman"/>
          <w:sz w:val="27"/>
          <w:lang w:eastAsia="ru-RU" w:bidi="ru-RU"/>
        </w:rPr>
        <w:tab/>
      </w:r>
      <w:r w:rsidRPr="001663E9">
        <w:rPr>
          <w:rFonts w:ascii="Courier New" w:eastAsia="Times New Roman" w:hAnsi="Times New Roman" w:cs="Times New Roman"/>
          <w:sz w:val="27"/>
          <w:lang w:eastAsia="ru-RU" w:bidi="ru-RU"/>
        </w:rPr>
        <w:tab/>
      </w:r>
      <w:r w:rsidRPr="001663E9">
        <w:rPr>
          <w:rFonts w:ascii="Courier New" w:eastAsia="Times New Roman" w:hAnsi="Times New Roman" w:cs="Times New Roman"/>
          <w:sz w:val="27"/>
          <w:lang w:eastAsia="ru-RU" w:bidi="ru-RU"/>
        </w:rPr>
        <w:tab/>
      </w:r>
      <w:r w:rsidRPr="001663E9">
        <w:rPr>
          <w:rFonts w:ascii="Courier New" w:eastAsia="Times New Roman" w:hAnsi="Times New Roman" w:cs="Times New Roman"/>
          <w:sz w:val="27"/>
          <w:lang w:eastAsia="ru-RU" w:bidi="ru-RU"/>
        </w:rPr>
        <w:tab/>
      </w:r>
      <w:r w:rsidRPr="001663E9">
        <w:rPr>
          <w:rFonts w:ascii="Courier New" w:eastAsia="Times New Roman" w:hAnsi="Times New Roman" w:cs="Times New Roman"/>
          <w:sz w:val="27"/>
          <w:lang w:eastAsia="ru-RU" w:bidi="ru-RU"/>
        </w:rPr>
        <w:tab/>
      </w:r>
      <w:r w:rsidRPr="001663E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3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663E9">
        <w:rPr>
          <w:rFonts w:ascii="Calibri" w:hAnsi="Calibri" w:cs="Calibri"/>
          <w:b/>
          <w:bCs/>
        </w:rPr>
        <w:t>ПЕРЕЧЕНЬ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663E9">
        <w:rPr>
          <w:rFonts w:ascii="Calibri" w:hAnsi="Calibri" w:cs="Calibri"/>
          <w:b/>
          <w:bCs/>
        </w:rPr>
        <w:t>ВЕЩЕСТВ, МАТЕРИАЛОВ, ОТХОДОВ И СТОЧНЫХ ВОД, ЗАПРЕЩЕННЫХ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663E9">
        <w:rPr>
          <w:rFonts w:ascii="Calibri" w:hAnsi="Calibri" w:cs="Calibri"/>
          <w:b/>
          <w:bCs/>
        </w:rPr>
        <w:t>К СБРОСУ В ЦЕНТРАЛИЗОВАННЫЕ СИСТЕМЫ ВОДООТВЕДЕНИЯ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1663E9">
        <w:rPr>
          <w:rFonts w:ascii="Calibri" w:eastAsia="Times New Roman" w:hAnsi="Calibri" w:cs="Calibri"/>
          <w:szCs w:val="20"/>
          <w:lang w:eastAsia="ru-RU"/>
        </w:rPr>
        <w:t xml:space="preserve">                    (Приложение N 4 к Правилам холодного водоснабжения и водоотведения)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Calibri" w:hAnsi="Calibri" w:cs="Calibri"/>
        </w:rPr>
        <w:t xml:space="preserve">1. </w:t>
      </w:r>
      <w:r w:rsidRPr="001663E9">
        <w:rPr>
          <w:rFonts w:ascii="Times New Roman" w:hAnsi="Times New Roman" w:cs="Times New Roman"/>
        </w:rPr>
        <w:t>Вещества, способные образовывать в централизованной системе водоотведения взрывоопасные, токсичные и (или) горючие газы, органические растворители, горючие и взрывоопасные вещества (нефть, бензин, керосин и др.), синтетические и натуральные смолы, масла, мазут, лакокрасочные материалы и отходы, продукты и отходы нефтепереработки, органического синтеза (в том числе метилакрилат, метил-третбутиловый эфир), смазочно-охлаждающие жидкости, содержимое средств и систем огнетушения (кроме использования для тушения возгораний).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2. Растворы кислот и щелочей, в результате сброса которых образуются сточные воды с показателем общих свойств сточных вод по водородному показателю (pH) менее 4,5 или более 12.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 Дурно пахнущие и другие летучие вещества в количестве, приводящем к загрязнению атмосферы рабочей зоны в канализационных насосных станциях, в других производственных помещениях централизованной системы водоотведения, на территории очистных сооружений, сверх установленных для атмосферы рабочей зоны предельно допустимых концентраций.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4. Радиоактивные вещества свыше предельно допустимого уровня безопасного содержания в окружающей среде, утверждаемого уполномоченными государственными органами Российской Федерации, вещества по перечню и в концентрации согласно </w:t>
      </w:r>
      <w:hyperlink r:id="rId21" w:history="1">
        <w:r w:rsidRPr="001663E9">
          <w:rPr>
            <w:rFonts w:ascii="Times New Roman" w:hAnsi="Times New Roman" w:cs="Times New Roman"/>
          </w:rPr>
          <w:t>приложению N 4(1)</w:t>
        </w:r>
      </w:hyperlink>
      <w:r w:rsidRPr="001663E9">
        <w:rPr>
          <w:rFonts w:ascii="Times New Roman" w:hAnsi="Times New Roman" w:cs="Times New Roman"/>
        </w:rPr>
        <w:t xml:space="preserve"> к Правилам холодного водоснабжения и водоотведения, утвержденным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 (за исключением веществ по перечню, приведенному в </w:t>
      </w:r>
      <w:hyperlink r:id="rId22" w:history="1">
        <w:r w:rsidRPr="001663E9">
          <w:rPr>
            <w:rFonts w:ascii="Times New Roman" w:hAnsi="Times New Roman" w:cs="Times New Roman"/>
          </w:rPr>
          <w:t>приложении N 5</w:t>
        </w:r>
      </w:hyperlink>
      <w:r w:rsidRPr="001663E9">
        <w:rPr>
          <w:rFonts w:ascii="Times New Roman" w:hAnsi="Times New Roman" w:cs="Times New Roman"/>
        </w:rPr>
        <w:t xml:space="preserve"> к указанным Правилам), медицинские отходы классов А, Б, В, Г, эпидемиологически опасные бактериальные и вирусные загрязнения (за исключением веществ, сброс которых разрешен санитарно-эпидемиологическими требованиями), вещества, сброс которых в водные объекты запрещен.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5. Маточные растворы и кубовые остатки, гальванические растворы (электролиты) как исходные, так и отработанные, осадки (шламы) локальных очистных сооружений, осадки отстойников, ловушек, фильтров, отходы очистки воздуха (пылегазоочистного оборудования), осадки станций технической водоподготовки, в том числе котельных, теплоэлектростанций, ионообменные смолы, активированный уголь, концентрированные растворы регенерации систем водоподготовки, химические реактивы и реагенты.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6. Любые отходы скотобоен и переработки мяса, рыбы, ракообразных и моллюсков, каныга, цельная кровь, отходы обработки шкур и кож, отходы животноводства, звероводства и птицеводства, включая фекальные.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7. Твердые коммунальные отходы, мусор, собираемый при сухой уборке помещений, строительные материалы, отходы и мусор, отработанный грунт и транспортирующие растворы от подземных проходочных работ, грунт, зола, шлак, окалина, известь, цемент и другие вяжущие вещества, стружка, стекло, пылевидные частицы обработки металлов, стекла, камня и другие минеральные материалы, бумага, растительные остатки и отходы (листва, трава, древесные отходы, плодоовощные отходы и др.), за исключением предварительно гомогенизированных плодоовощных отходов в быту.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lastRenderedPageBreak/>
        <w:t>8. Волокнистые материалы (натуральные, искусственные или синтетические волокна, в том числе волос, шерсть, пряжа, ворс, перо) длиной волокна более 3 см, тара, упаковочные материалы и их элементы, любые металлические материалы, в том числе металлическая стружка, опилки, окалина, синтетические материалы (полимерные пленки, гранулы, пылевидные частицы, стружка и др..)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9. Биологическая масса пищевых производств, фармацевтических производств и других биотехнологических процессов, пищевая продукция как годная, так неликвидная, сырье для ее производства, сыворотка творожная и сырная, барда спиртовая и дрожжевая, глютен и замочная вода (на крахмалопаточных производствах), пивная хмелевая дробина.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10. Минеральные включения гидравлической крупностью оседания более 2 мм/с, вещества (включения) гидравлической крупностью всплывания более 20 мм, любые неизмельченные предметы и материалы крупнее 2 см, любые сточные воды с цветностью более 150 единиц по хром-кобальтовой шкале.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11. Сточные воды с температурой +80 °C и выше.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1663E9">
        <w:rPr>
          <w:rFonts w:ascii="Times New Roman" w:hAnsi="Times New Roman" w:cs="Times New Roman"/>
          <w:b/>
          <w:bCs/>
        </w:rPr>
        <w:t xml:space="preserve">                                                  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124" w:firstLine="708"/>
        <w:jc w:val="both"/>
        <w:outlineLvl w:val="0"/>
        <w:rPr>
          <w:rFonts w:ascii="Times New Roman" w:hAnsi="Times New Roman" w:cs="Times New Roman"/>
          <w:b/>
          <w:bCs/>
        </w:rPr>
      </w:pPr>
      <w:r w:rsidRPr="001663E9">
        <w:rPr>
          <w:rFonts w:ascii="Times New Roman" w:hAnsi="Times New Roman" w:cs="Times New Roman"/>
          <w:b/>
          <w:bCs/>
        </w:rPr>
        <w:t xml:space="preserve"> ЛИСТ ОЗНАКОМЛЕНИЯ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1663E9">
        <w:rPr>
          <w:rFonts w:ascii="Times New Roman" w:hAnsi="Times New Roman" w:cs="Times New Roman"/>
          <w:b/>
          <w:bCs/>
        </w:rPr>
        <w:t xml:space="preserve">                                                            </w:t>
      </w:r>
      <w:r w:rsidRPr="001663E9">
        <w:rPr>
          <w:rFonts w:ascii="Times New Roman" w:hAnsi="Times New Roman" w:cs="Times New Roman"/>
          <w:bCs/>
        </w:rPr>
        <w:t xml:space="preserve"> с</w:t>
      </w:r>
      <w:r w:rsidRPr="001663E9">
        <w:rPr>
          <w:rFonts w:ascii="Times New Roman" w:hAnsi="Times New Roman" w:cs="Times New Roman"/>
          <w:b/>
          <w:bCs/>
        </w:rPr>
        <w:t xml:space="preserve">  </w:t>
      </w:r>
      <w:r w:rsidRPr="001663E9">
        <w:rPr>
          <w:rFonts w:ascii="Times New Roman" w:eastAsia="Times New Roman" w:hAnsi="Times New Roman" w:cs="Times New Roman"/>
          <w:color w:val="424242"/>
          <w:lang w:eastAsia="ru-RU" w:bidi="ru-RU"/>
        </w:rPr>
        <w:t>ИНСТРУКЦИЕЙ</w:t>
      </w:r>
    </w:p>
    <w:p w:rsidR="001663E9" w:rsidRPr="001663E9" w:rsidRDefault="001663E9" w:rsidP="001663E9">
      <w:pPr>
        <w:widowControl w:val="0"/>
        <w:autoSpaceDE w:val="0"/>
        <w:autoSpaceDN w:val="0"/>
        <w:spacing w:before="90" w:after="0" w:line="262" w:lineRule="exact"/>
        <w:ind w:left="939" w:right="2122" w:hanging="379"/>
        <w:jc w:val="center"/>
        <w:outlineLvl w:val="0"/>
        <w:rPr>
          <w:rFonts w:ascii="Times New Roman" w:eastAsia="Times New Roman" w:hAnsi="Times New Roman" w:cs="Times New Roman"/>
          <w:bCs/>
          <w:sz w:val="23"/>
          <w:szCs w:val="23"/>
          <w:lang w:eastAsia="ru-RU" w:bidi="ru-RU"/>
        </w:rPr>
      </w:pPr>
      <w:r w:rsidRPr="001663E9">
        <w:rPr>
          <w:rFonts w:ascii="Times New Roman" w:eastAsia="Times New Roman" w:hAnsi="Times New Roman" w:cs="Times New Roman"/>
          <w:bCs/>
          <w:color w:val="4D4D4D"/>
          <w:sz w:val="23"/>
          <w:szCs w:val="23"/>
          <w:lang w:eastAsia="ru-RU" w:bidi="ru-RU"/>
        </w:rPr>
        <w:t xml:space="preserve">по </w:t>
      </w:r>
      <w:r w:rsidRPr="001663E9">
        <w:rPr>
          <w:rFonts w:ascii="Times New Roman" w:eastAsia="Times New Roman" w:hAnsi="Times New Roman" w:cs="Times New Roman"/>
          <w:bCs/>
          <w:color w:val="3F3F3F"/>
          <w:sz w:val="23"/>
          <w:szCs w:val="23"/>
          <w:lang w:eastAsia="ru-RU" w:bidi="ru-RU"/>
        </w:rPr>
        <w:t xml:space="preserve">обращению </w:t>
      </w:r>
      <w:r w:rsidRPr="001663E9">
        <w:rPr>
          <w:rFonts w:ascii="Times New Roman" w:eastAsia="Times New Roman" w:hAnsi="Times New Roman" w:cs="Times New Roman"/>
          <w:bCs/>
          <w:color w:val="464646"/>
          <w:sz w:val="23"/>
          <w:szCs w:val="23"/>
          <w:lang w:eastAsia="ru-RU" w:bidi="ru-RU"/>
        </w:rPr>
        <w:t xml:space="preserve">с </w:t>
      </w:r>
      <w:r w:rsidRPr="001663E9">
        <w:rPr>
          <w:rFonts w:ascii="Times New Roman" w:eastAsia="Times New Roman" w:hAnsi="Times New Roman" w:cs="Times New Roman"/>
          <w:bCs/>
          <w:color w:val="444444"/>
          <w:sz w:val="23"/>
          <w:szCs w:val="23"/>
          <w:lang w:eastAsia="ru-RU" w:bidi="ru-RU"/>
        </w:rPr>
        <w:t xml:space="preserve">отходами,  </w:t>
      </w:r>
      <w:r w:rsidRPr="001663E9">
        <w:rPr>
          <w:rFonts w:ascii="Times New Roman" w:eastAsia="Times New Roman" w:hAnsi="Times New Roman" w:cs="Times New Roman"/>
          <w:bCs/>
          <w:color w:val="3B3B3B"/>
          <w:sz w:val="23"/>
          <w:szCs w:val="23"/>
          <w:lang w:eastAsia="ru-RU" w:bidi="ru-RU"/>
        </w:rPr>
        <w:t>образующимися</w:t>
      </w:r>
      <w:r w:rsidRPr="001663E9">
        <w:rPr>
          <w:rFonts w:ascii="Times New Roman" w:eastAsia="Times New Roman" w:hAnsi="Times New Roman" w:cs="Times New Roman"/>
          <w:bCs/>
          <w:sz w:val="23"/>
          <w:szCs w:val="23"/>
          <w:lang w:eastAsia="ru-RU" w:bidi="ru-RU"/>
        </w:rPr>
        <w:t xml:space="preserve"> </w:t>
      </w:r>
      <w:r w:rsidRPr="001663E9">
        <w:rPr>
          <w:rFonts w:ascii="Times New Roman" w:eastAsia="Times New Roman" w:hAnsi="Times New Roman" w:cs="Times New Roman"/>
          <w:bCs/>
          <w:color w:val="525252"/>
          <w:sz w:val="23"/>
          <w:szCs w:val="23"/>
          <w:lang w:eastAsia="ru-RU" w:bidi="ru-RU"/>
        </w:rPr>
        <w:t>при</w:t>
      </w:r>
      <w:r w:rsidRPr="001663E9">
        <w:rPr>
          <w:rFonts w:ascii="Times New Roman" w:eastAsia="Times New Roman" w:hAnsi="Times New Roman" w:cs="Times New Roman"/>
          <w:bCs/>
          <w:color w:val="444444"/>
          <w:sz w:val="23"/>
          <w:szCs w:val="23"/>
          <w:lang w:eastAsia="ru-RU" w:bidi="ru-RU"/>
        </w:rPr>
        <w:t xml:space="preserve"> производственной и иной  </w:t>
      </w:r>
      <w:r w:rsidRPr="001663E9">
        <w:rPr>
          <w:rFonts w:ascii="Times New Roman" w:eastAsia="Times New Roman" w:hAnsi="Times New Roman" w:cs="Times New Roman"/>
          <w:bCs/>
          <w:color w:val="494949"/>
          <w:sz w:val="23"/>
          <w:szCs w:val="23"/>
          <w:lang w:eastAsia="ru-RU" w:bidi="ru-RU"/>
        </w:rPr>
        <w:t xml:space="preserve">деятельности ПАО ГК «Космос», его </w:t>
      </w:r>
      <w:r w:rsidRPr="001663E9">
        <w:rPr>
          <w:rFonts w:ascii="Times New Roman" w:eastAsia="Times New Roman" w:hAnsi="Times New Roman" w:cs="Times New Roman"/>
          <w:bCs/>
          <w:color w:val="464646"/>
          <w:sz w:val="23"/>
          <w:szCs w:val="23"/>
          <w:lang w:eastAsia="ru-RU" w:bidi="ru-RU"/>
        </w:rPr>
        <w:t>Арендаторов и Подрядчиков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62" w:lineRule="exact"/>
        <w:ind w:left="2127" w:right="2121"/>
        <w:jc w:val="center"/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</w:pPr>
      <w:r w:rsidRPr="001663E9">
        <w:rPr>
          <w:rFonts w:ascii="Times New Roman" w:eastAsia="Times New Roman" w:hAnsi="Times New Roman" w:cs="Times New Roman"/>
          <w:color w:val="494949"/>
          <w:sz w:val="23"/>
          <w:szCs w:val="23"/>
          <w:lang w:eastAsia="ru-RU" w:bidi="ru-RU"/>
        </w:rPr>
        <w:t xml:space="preserve"> </w:t>
      </w:r>
    </w:p>
    <w:tbl>
      <w:tblPr>
        <w:tblStyle w:val="12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2126"/>
        <w:gridCol w:w="1134"/>
        <w:gridCol w:w="1417"/>
      </w:tblGrid>
      <w:tr w:rsidR="001663E9" w:rsidRPr="001663E9" w:rsidTr="001663E9">
        <w:trPr>
          <w:trHeight w:val="638"/>
        </w:trPr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№ п/п</w:t>
            </w: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116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116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Должность</w:t>
            </w: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73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ФИО</w:t>
            </w: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  </w:t>
            </w:r>
          </w:p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Дата</w:t>
            </w: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17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  </w:t>
            </w:r>
          </w:p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17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Подпись</w:t>
            </w: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</w:tbl>
    <w:p w:rsidR="00FA7354" w:rsidRDefault="00FA7354" w:rsidP="001D02C0">
      <w:pPr>
        <w:jc w:val="center"/>
      </w:pPr>
    </w:p>
    <w:sectPr w:rsidR="00FA7354" w:rsidSect="00166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C0A126"/>
    <w:lvl w:ilvl="0">
      <w:numFmt w:val="bullet"/>
      <w:lvlText w:val="*"/>
      <w:lvlJc w:val="left"/>
    </w:lvl>
  </w:abstractNum>
  <w:abstractNum w:abstractNumId="1" w15:restartNumberingAfterBreak="0">
    <w:nsid w:val="0D0237A5"/>
    <w:multiLevelType w:val="multilevel"/>
    <w:tmpl w:val="E0F0DC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2"/>
        </w:tabs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2" w15:restartNumberingAfterBreak="0">
    <w:nsid w:val="0D5E7BAB"/>
    <w:multiLevelType w:val="hybridMultilevel"/>
    <w:tmpl w:val="F5B00160"/>
    <w:lvl w:ilvl="0" w:tplc="C3AC4FDE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C11698"/>
    <w:multiLevelType w:val="multilevel"/>
    <w:tmpl w:val="D046A026"/>
    <w:lvl w:ilvl="0">
      <w:start w:val="5"/>
      <w:numFmt w:val="decimal"/>
      <w:lvlText w:val="%1."/>
      <w:lvlJc w:val="left"/>
      <w:pPr>
        <w:ind w:left="622" w:hanging="48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5" w15:restartNumberingAfterBreak="0">
    <w:nsid w:val="1B511CE2"/>
    <w:multiLevelType w:val="singleLevel"/>
    <w:tmpl w:val="DDFEE048"/>
    <w:lvl w:ilvl="0">
      <w:start w:val="1"/>
      <w:numFmt w:val="decimal"/>
      <w:lvlText w:val="4.%1."/>
      <w:legacy w:legacy="1" w:legacySpace="0" w:legacyIndent="425"/>
      <w:lvlJc w:val="left"/>
      <w:rPr>
        <w:rFonts w:ascii="Times New Roman" w:hAnsi="Times New Roman" w:cs="Times New Roman" w:hint="default"/>
        <w:color w:val="auto"/>
      </w:rPr>
    </w:lvl>
  </w:abstractNum>
  <w:abstractNum w:abstractNumId="6" w15:restartNumberingAfterBreak="0">
    <w:nsid w:val="1FAB1772"/>
    <w:multiLevelType w:val="multilevel"/>
    <w:tmpl w:val="41164D1C"/>
    <w:lvl w:ilvl="0">
      <w:start w:val="1"/>
      <w:numFmt w:val="bullet"/>
      <w:lvlText w:val=""/>
      <w:lvlJc w:val="left"/>
      <w:pPr>
        <w:ind w:left="-6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2"/>
        </w:tabs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7" w15:restartNumberingAfterBreak="0">
    <w:nsid w:val="22F960A2"/>
    <w:multiLevelType w:val="multilevel"/>
    <w:tmpl w:val="43CA02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  <w:b/>
      </w:rPr>
    </w:lvl>
  </w:abstractNum>
  <w:abstractNum w:abstractNumId="8" w15:restartNumberingAfterBreak="0">
    <w:nsid w:val="26484A2A"/>
    <w:multiLevelType w:val="hybridMultilevel"/>
    <w:tmpl w:val="6FCA0D1A"/>
    <w:lvl w:ilvl="0" w:tplc="55F28944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28F73C29"/>
    <w:multiLevelType w:val="hybridMultilevel"/>
    <w:tmpl w:val="02A4CD76"/>
    <w:lvl w:ilvl="0" w:tplc="E7928F7E">
      <w:start w:val="65535"/>
      <w:numFmt w:val="bullet"/>
      <w:lvlText w:val="•"/>
      <w:legacy w:legacy="1" w:legacySpace="0" w:legacyIndent="349"/>
      <w:lvlJc w:val="left"/>
      <w:rPr>
        <w:rFonts w:ascii="Times New Roman" w:hAnsi="Times New Roman" w:cs="Times New Roman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14E3E"/>
    <w:multiLevelType w:val="multilevel"/>
    <w:tmpl w:val="B4A47F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32AD5187"/>
    <w:multiLevelType w:val="hybridMultilevel"/>
    <w:tmpl w:val="9DA2B6D8"/>
    <w:lvl w:ilvl="0" w:tplc="55D68D62">
      <w:start w:val="1"/>
      <w:numFmt w:val="bullet"/>
      <w:lvlText w:val="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2" w15:restartNumberingAfterBreak="0">
    <w:nsid w:val="35943047"/>
    <w:multiLevelType w:val="multilevel"/>
    <w:tmpl w:val="B07E40B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367851B1"/>
    <w:multiLevelType w:val="hybridMultilevel"/>
    <w:tmpl w:val="010A2DB8"/>
    <w:lvl w:ilvl="0" w:tplc="73E0BAF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F37C5"/>
    <w:multiLevelType w:val="hybridMultilevel"/>
    <w:tmpl w:val="A2900DCE"/>
    <w:lvl w:ilvl="0" w:tplc="98F0A4D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9299C"/>
    <w:multiLevelType w:val="multilevel"/>
    <w:tmpl w:val="CD2CCB58"/>
    <w:lvl w:ilvl="0">
      <w:start w:val="9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1" w:hanging="1800"/>
      </w:pPr>
      <w:rPr>
        <w:rFonts w:hint="default"/>
      </w:rPr>
    </w:lvl>
  </w:abstractNum>
  <w:abstractNum w:abstractNumId="16" w15:restartNumberingAfterBreak="0">
    <w:nsid w:val="5B53509B"/>
    <w:multiLevelType w:val="multilevel"/>
    <w:tmpl w:val="29CAA0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7F9138A"/>
    <w:multiLevelType w:val="hybridMultilevel"/>
    <w:tmpl w:val="73C6EEBE"/>
    <w:lvl w:ilvl="0" w:tplc="64C8B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356A29"/>
    <w:multiLevelType w:val="multilevel"/>
    <w:tmpl w:val="03F4F3E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70077BE1"/>
    <w:multiLevelType w:val="multilevel"/>
    <w:tmpl w:val="866E9B6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4D86597"/>
    <w:multiLevelType w:val="multilevel"/>
    <w:tmpl w:val="8B384446"/>
    <w:lvl w:ilvl="0">
      <w:start w:val="1"/>
      <w:numFmt w:val="decimal"/>
      <w:lvlText w:val="%1."/>
      <w:lvlJc w:val="left"/>
      <w:pPr>
        <w:ind w:left="378" w:hanging="378"/>
      </w:pPr>
      <w:rPr>
        <w:rFonts w:hint="default"/>
        <w:b/>
        <w:bCs/>
        <w:w w:val="91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63" w:hanging="379"/>
        <w:jc w:val="right"/>
      </w:pPr>
      <w:rPr>
        <w:rFonts w:hint="default"/>
        <w:color w:val="auto"/>
        <w:w w:val="94"/>
        <w:position w:val="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72" w:hanging="677"/>
      </w:pPr>
      <w:rPr>
        <w:rFonts w:hint="default"/>
        <w:w w:val="95"/>
        <w:lang w:val="ru-RU" w:eastAsia="ru-RU" w:bidi="ru-RU"/>
      </w:rPr>
    </w:lvl>
    <w:lvl w:ilvl="3">
      <w:numFmt w:val="bullet"/>
      <w:lvlText w:val="•"/>
      <w:lvlJc w:val="left"/>
      <w:pPr>
        <w:ind w:left="1180" w:hanging="67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405" w:hanging="67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631" w:hanging="67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57" w:hanging="67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082" w:hanging="67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08" w:hanging="677"/>
      </w:pPr>
      <w:rPr>
        <w:rFonts w:hint="default"/>
        <w:lang w:val="ru-RU" w:eastAsia="ru-RU" w:bidi="ru-RU"/>
      </w:rPr>
    </w:lvl>
  </w:abstractNum>
  <w:abstractNum w:abstractNumId="21" w15:restartNumberingAfterBreak="0">
    <w:nsid w:val="7FDE397C"/>
    <w:multiLevelType w:val="hybridMultilevel"/>
    <w:tmpl w:val="E6C220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9"/>
  </w:num>
  <w:num w:numId="4">
    <w:abstractNumId w:val="16"/>
  </w:num>
  <w:num w:numId="5">
    <w:abstractNumId w:val="2"/>
  </w:num>
  <w:num w:numId="6">
    <w:abstractNumId w:val="17"/>
  </w:num>
  <w:num w:numId="7">
    <w:abstractNumId w:val="1"/>
  </w:num>
  <w:num w:numId="8">
    <w:abstractNumId w:val="11"/>
  </w:num>
  <w:num w:numId="9">
    <w:abstractNumId w:val="3"/>
  </w:num>
  <w:num w:numId="10">
    <w:abstractNumId w:val="6"/>
  </w:num>
  <w:num w:numId="11">
    <w:abstractNumId w:val="18"/>
  </w:num>
  <w:num w:numId="12">
    <w:abstractNumId w:val="10"/>
  </w:num>
  <w:num w:numId="13">
    <w:abstractNumId w:val="8"/>
  </w:num>
  <w:num w:numId="14">
    <w:abstractNumId w:val="15"/>
  </w:num>
  <w:num w:numId="15">
    <w:abstractNumId w:val="20"/>
  </w:num>
  <w:num w:numId="16">
    <w:abstractNumId w:val="13"/>
  </w:num>
  <w:num w:numId="17">
    <w:abstractNumId w:val="7"/>
  </w:num>
  <w:num w:numId="18">
    <w:abstractNumId w:val="19"/>
  </w:num>
  <w:num w:numId="19">
    <w:abstractNumId w:val="12"/>
  </w:num>
  <w:num w:numId="20">
    <w:abstractNumId w:val="4"/>
  </w:num>
  <w:num w:numId="21">
    <w:abstractNumId w:val="21"/>
  </w:num>
  <w:num w:numId="22">
    <w:abstractNumId w:val="14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50"/>
    <w:rsid w:val="00064593"/>
    <w:rsid w:val="000C22F0"/>
    <w:rsid w:val="0012086D"/>
    <w:rsid w:val="001663E9"/>
    <w:rsid w:val="00175C9D"/>
    <w:rsid w:val="001D02C0"/>
    <w:rsid w:val="002D0EA0"/>
    <w:rsid w:val="002E3855"/>
    <w:rsid w:val="0032556C"/>
    <w:rsid w:val="00347029"/>
    <w:rsid w:val="00405E02"/>
    <w:rsid w:val="00473042"/>
    <w:rsid w:val="00481516"/>
    <w:rsid w:val="004F6CFF"/>
    <w:rsid w:val="005D1D2C"/>
    <w:rsid w:val="006436F6"/>
    <w:rsid w:val="006771F6"/>
    <w:rsid w:val="006E324F"/>
    <w:rsid w:val="00764A3B"/>
    <w:rsid w:val="0079583A"/>
    <w:rsid w:val="007B7FB0"/>
    <w:rsid w:val="007D535C"/>
    <w:rsid w:val="00854306"/>
    <w:rsid w:val="008853C5"/>
    <w:rsid w:val="00894AAD"/>
    <w:rsid w:val="0098237C"/>
    <w:rsid w:val="009D5EA7"/>
    <w:rsid w:val="00AB0270"/>
    <w:rsid w:val="00AC40D8"/>
    <w:rsid w:val="00BE3121"/>
    <w:rsid w:val="00C91750"/>
    <w:rsid w:val="00D43D6E"/>
    <w:rsid w:val="00DE22EA"/>
    <w:rsid w:val="00E56128"/>
    <w:rsid w:val="00EC604C"/>
    <w:rsid w:val="00EC7C09"/>
    <w:rsid w:val="00F101B2"/>
    <w:rsid w:val="00F16AA3"/>
    <w:rsid w:val="00FA6322"/>
    <w:rsid w:val="00FA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4CB49-1C1A-4919-BA2B-731CA727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C91750"/>
    <w:pPr>
      <w:keepNext/>
      <w:widowControl w:val="0"/>
      <w:shd w:val="clear" w:color="auto" w:fill="FFFFFF"/>
      <w:autoSpaceDE w:val="0"/>
      <w:autoSpaceDN w:val="0"/>
      <w:adjustRightInd w:val="0"/>
      <w:spacing w:after="120" w:line="240" w:lineRule="auto"/>
      <w:ind w:left="397" w:right="28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C9175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91750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  <w:lang w:val="x-none" w:eastAsia="x-none"/>
    </w:rPr>
  </w:style>
  <w:style w:type="character" w:customStyle="1" w:styleId="40">
    <w:name w:val="Заголовок 4 Знак"/>
    <w:basedOn w:val="a0"/>
    <w:link w:val="4"/>
    <w:rsid w:val="00C91750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C91750"/>
  </w:style>
  <w:style w:type="paragraph" w:styleId="a3">
    <w:name w:val="Balloon Text"/>
    <w:basedOn w:val="a"/>
    <w:link w:val="a4"/>
    <w:uiPriority w:val="99"/>
    <w:semiHidden/>
    <w:rsid w:val="00C9175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C9175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Style0">
    <w:name w:val="Style0"/>
    <w:rsid w:val="00C917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Normal">
    <w:name w:val="ConsPlusNormal"/>
    <w:rsid w:val="00C917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7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C917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C91750"/>
    <w:pPr>
      <w:spacing w:after="0" w:line="36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917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C9175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91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Document Map"/>
    <w:basedOn w:val="a"/>
    <w:link w:val="a7"/>
    <w:semiHidden/>
    <w:rsid w:val="00C91750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Схема документа Знак"/>
    <w:basedOn w:val="a0"/>
    <w:link w:val="a6"/>
    <w:semiHidden/>
    <w:rsid w:val="00C9175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8">
    <w:name w:val="Hyperlink"/>
    <w:uiPriority w:val="99"/>
    <w:rsid w:val="00C91750"/>
    <w:rPr>
      <w:color w:val="0000FF"/>
      <w:u w:val="single"/>
    </w:rPr>
  </w:style>
  <w:style w:type="paragraph" w:styleId="a9">
    <w:name w:val="Body Text"/>
    <w:basedOn w:val="a"/>
    <w:link w:val="aa"/>
    <w:uiPriority w:val="1"/>
    <w:qFormat/>
    <w:rsid w:val="00C917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C91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C917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C91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C917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C917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C91750"/>
  </w:style>
  <w:style w:type="paragraph" w:styleId="af0">
    <w:name w:val="List Paragraph"/>
    <w:basedOn w:val="a"/>
    <w:uiPriority w:val="34"/>
    <w:qFormat/>
    <w:rsid w:val="00C91750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0">
    <w:name w:val="head0"/>
    <w:basedOn w:val="a"/>
    <w:autoRedefine/>
    <w:rsid w:val="00C917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99"/>
    <w:qFormat/>
    <w:rsid w:val="00C9175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2">
    <w:name w:val="FollowedHyperlink"/>
    <w:uiPriority w:val="99"/>
    <w:unhideWhenUsed/>
    <w:rsid w:val="00C91750"/>
    <w:rPr>
      <w:color w:val="800080"/>
      <w:u w:val="single"/>
    </w:rPr>
  </w:style>
  <w:style w:type="paragraph" w:customStyle="1" w:styleId="xl63">
    <w:name w:val="xl63"/>
    <w:basedOn w:val="a"/>
    <w:rsid w:val="00C91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9175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C9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91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917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91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91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91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917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917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917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917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C917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C91750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91750"/>
    <w:pPr>
      <w:widowControl w:val="0"/>
      <w:shd w:val="clear" w:color="auto" w:fill="FFFFFF"/>
      <w:spacing w:after="0" w:line="274" w:lineRule="exact"/>
      <w:ind w:hanging="500"/>
      <w:jc w:val="both"/>
    </w:pPr>
  </w:style>
  <w:style w:type="character" w:customStyle="1" w:styleId="25">
    <w:name w:val="Основной текст (2) + Курсив"/>
    <w:rsid w:val="00C91750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Georgia">
    <w:name w:val="Основной текст (2) + Georgia"/>
    <w:aliases w:val="13 pt"/>
    <w:rsid w:val="00C91750"/>
    <w:rPr>
      <w:rFonts w:ascii="Georgia" w:eastAsia="Georgia" w:hAnsi="Georgia" w:cs="Georgia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">
    <w:name w:val="Основной текст (5)_"/>
    <w:rsid w:val="00C917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Georgia">
    <w:name w:val="Основной текст (5) + Georgia"/>
    <w:rsid w:val="00C9175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0">
    <w:name w:val="Основной текст (5)"/>
    <w:rsid w:val="00C9175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numbering" w:customStyle="1" w:styleId="26">
    <w:name w:val="Нет списка2"/>
    <w:next w:val="a2"/>
    <w:uiPriority w:val="99"/>
    <w:semiHidden/>
    <w:unhideWhenUsed/>
    <w:rsid w:val="001663E9"/>
  </w:style>
  <w:style w:type="table" w:customStyle="1" w:styleId="TableNormal">
    <w:name w:val="Table Normal"/>
    <w:uiPriority w:val="2"/>
    <w:semiHidden/>
    <w:unhideWhenUsed/>
    <w:qFormat/>
    <w:rsid w:val="001663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663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s1">
    <w:name w:val="s_1"/>
    <w:basedOn w:val="a"/>
    <w:rsid w:val="001663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1663E9"/>
    <w:rPr>
      <w:i/>
      <w:iCs/>
    </w:rPr>
  </w:style>
  <w:style w:type="paragraph" w:customStyle="1" w:styleId="formattext">
    <w:name w:val="formattext"/>
    <w:basedOn w:val="a"/>
    <w:rsid w:val="00166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66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663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Normal (Web)"/>
    <w:basedOn w:val="a"/>
    <w:uiPriority w:val="99"/>
    <w:unhideWhenUsed/>
    <w:rsid w:val="00166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rsid w:val="001663E9"/>
  </w:style>
  <w:style w:type="paragraph" w:customStyle="1" w:styleId="Default">
    <w:name w:val="Default"/>
    <w:rsid w:val="001663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5"/>
    <w:uiPriority w:val="39"/>
    <w:rsid w:val="00166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32556C"/>
  </w:style>
  <w:style w:type="numbering" w:customStyle="1" w:styleId="110">
    <w:name w:val="Нет списка11"/>
    <w:next w:val="a2"/>
    <w:uiPriority w:val="99"/>
    <w:semiHidden/>
    <w:unhideWhenUsed/>
    <w:rsid w:val="0032556C"/>
  </w:style>
  <w:style w:type="table" w:customStyle="1" w:styleId="111">
    <w:name w:val="Сетка таблицы11"/>
    <w:basedOn w:val="a1"/>
    <w:next w:val="a5"/>
    <w:uiPriority w:val="59"/>
    <w:rsid w:val="0032556C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next w:val="a5"/>
    <w:uiPriority w:val="39"/>
    <w:rsid w:val="00325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8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335B182D908D31DBF1DFD2A820631376FDF02EFD5904DD887DB965FAF713A7183F08EA3A75D51AFCBE7760817D9A39A4468302014BECE5ABk9K" TargetMode="External"/><Relationship Id="rId13" Type="http://schemas.openxmlformats.org/officeDocument/2006/relationships/hyperlink" Target="consultantplus://offline/ref=8B335B182D908D31DBF1DFD2A820631376FEF825F85804DD887DB965FAF713A7183F08EA3A75D719FCBE7760817D9A39A4468302014BECE5ABk9K" TargetMode="External"/><Relationship Id="rId18" Type="http://schemas.openxmlformats.org/officeDocument/2006/relationships/hyperlink" Target="http://www.consultant.ru/document/cons_doc_LAW_312495/4989417c37443eafae5e66bec13909a8b4701fee/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E605471CC950B3303E14579F16CBABD14E180575FA9061E4110CFE03111C3E91DEB797056334E0F5F8BB77B1950FAA44C7CF3AEABC1dEY0I" TargetMode="External"/><Relationship Id="rId7" Type="http://schemas.openxmlformats.org/officeDocument/2006/relationships/hyperlink" Target="consultantplus://offline/ref=8B335B182D908D31DBF1DFD2A820631376FEF825F85804DD887DB965FAF713A7183F08EA3A75D719FCBE7760817D9A39A4468302014BECE5ABk9K" TargetMode="External"/><Relationship Id="rId12" Type="http://schemas.openxmlformats.org/officeDocument/2006/relationships/hyperlink" Target="consultantplus://offline/ref=8B335B182D908D31DBF1DFD2A820631376FEF825F85804DD887DB965FAF713A7183F08E83271DD49A8F1763CC729893BA14681061DA4k8K" TargetMode="External"/><Relationship Id="rId17" Type="http://schemas.openxmlformats.org/officeDocument/2006/relationships/hyperlink" Target="http://www.consultant.ru/document/cons_doc_LAW_312495/4989417c37443eafae5e66bec13909a8b4701fe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12495/3d063ec1103c03931fe1e4c4f3eb9382b9fd7db4/" TargetMode="External"/><Relationship Id="rId20" Type="http://schemas.openxmlformats.org/officeDocument/2006/relationships/hyperlink" Target="http://www.consultant.ru/document/cons_doc_LAW_312495/94a32435df53ab2fc552d5770baa9598fed3f00f/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B335B182D908D31DBF1DFD2A820631376FEF825F85804DD887DB965FAF713A7183F08E83271DD49A8F1763CC729893BA14681061DA4k8K" TargetMode="External"/><Relationship Id="rId11" Type="http://schemas.openxmlformats.org/officeDocument/2006/relationships/hyperlink" Target="consultantplus://offline/ref=8B335B182D908D31DBF1DFD2A820631376F2F923FE5A04DD887DB965FAF713A7183F08E33C7DD416ADE46764C82A9625A55C9D041F4BAEkDK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BCABF02A16DAEE90D9E7C5C33E51A9D3E752AA465A96BA6BD894D1A0C443EC36F52B9DD47DC9EAE9E0DCD142BD1B8E26DC7BD217A5EAl7M" TargetMode="External"/><Relationship Id="rId15" Type="http://schemas.openxmlformats.org/officeDocument/2006/relationships/hyperlink" Target="http://www.consultant.ru/document/cons_doc_LAW_312495/4989417c37443eafae5e66bec13909a8b4701fee/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B335B182D908D31DBF1DFD2A820631376FDF02EFD5904DD887DB965FAF713A7183F08EA3A75D51AFCBE7760817D9A39A4468302014BECE5ABk9K" TargetMode="External"/><Relationship Id="rId19" Type="http://schemas.openxmlformats.org/officeDocument/2006/relationships/hyperlink" Target="http://www.consultant.ru/document/cons_doc_LAW_312495/94a32435df53ab2fc552d5770baa9598fed3f00f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2.emf"/><Relationship Id="rId22" Type="http://schemas.openxmlformats.org/officeDocument/2006/relationships/hyperlink" Target="consultantplus://offline/ref=BE605471CC950B3303E14579F16CBABD14E180575FA9061E4110CFE03111C3E91DEB7972573346505A9EA6231452E6BA4866EFACA9dCY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67</Pages>
  <Words>23423</Words>
  <Characters>133512</Characters>
  <Application>Microsoft Office Word</Application>
  <DocSecurity>0</DocSecurity>
  <Lines>1112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Пашковский Сергей</dc:creator>
  <cp:keywords/>
  <dc:description/>
  <cp:lastModifiedBy>Пашковский Сергей</cp:lastModifiedBy>
  <cp:revision>11</cp:revision>
  <dcterms:created xsi:type="dcterms:W3CDTF">2021-08-24T06:41:00Z</dcterms:created>
  <dcterms:modified xsi:type="dcterms:W3CDTF">2022-07-14T13:50:00Z</dcterms:modified>
</cp:coreProperties>
</file>