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6" w:rsidRPr="008D28F1" w:rsidRDefault="004B3FD3" w:rsidP="008D28F1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F07830">
        <w:rPr>
          <w:rFonts w:ascii="Times New Roman" w:hAnsi="Times New Roman" w:cs="Times New Roman"/>
          <w:bCs/>
        </w:rPr>
        <w:t>Приложение № 2</w:t>
      </w:r>
      <w:r w:rsidRPr="00F07830">
        <w:rPr>
          <w:rFonts w:ascii="Times New Roman" w:hAnsi="Times New Roman" w:cs="Times New Roman"/>
        </w:rPr>
        <w:t xml:space="preserve"> к </w:t>
      </w:r>
      <w:r w:rsidR="00C220F5">
        <w:rPr>
          <w:rFonts w:ascii="Times New Roman" w:hAnsi="Times New Roman" w:cs="Times New Roman"/>
        </w:rPr>
        <w:t>Договору</w:t>
      </w:r>
    </w:p>
    <w:p w:rsidR="009501D6" w:rsidRPr="00F07830" w:rsidRDefault="008D28F1" w:rsidP="009501D6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D28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1D6"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proofErr w:type="gramStart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D9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466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4B3FD3" w:rsidRDefault="004B3FD3" w:rsidP="009501D6">
      <w:pPr>
        <w:pStyle w:val="a6"/>
        <w:spacing w:after="0"/>
        <w:rPr>
          <w:b/>
          <w:bCs/>
        </w:rPr>
      </w:pPr>
    </w:p>
    <w:p w:rsidR="004B3FD3" w:rsidRPr="004B3FD3" w:rsidRDefault="004B3FD3" w:rsidP="002D4F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D3">
        <w:rPr>
          <w:rFonts w:ascii="Times New Roman" w:hAnsi="Times New Roman" w:cs="Times New Roman"/>
          <w:b/>
          <w:sz w:val="28"/>
          <w:szCs w:val="28"/>
        </w:rPr>
        <w:t>Протокол договорной цены</w:t>
      </w:r>
    </w:p>
    <w:p w:rsidR="004B3FD3" w:rsidRPr="00565FFA" w:rsidRDefault="004B3FD3" w:rsidP="002D4F19">
      <w:pPr>
        <w:pStyle w:val="a6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 xml:space="preserve">Москва                                                                                                                                           </w:t>
      </w:r>
      <w:r w:rsidR="0046658C">
        <w:rPr>
          <w:b/>
        </w:rPr>
        <w:t xml:space="preserve">                              </w:t>
      </w:r>
      <w:r>
        <w:rPr>
          <w:b/>
        </w:rPr>
        <w:t xml:space="preserve">       </w:t>
      </w:r>
      <w:r w:rsidR="009501D6" w:rsidRPr="003A4A39">
        <w:rPr>
          <w:bCs/>
        </w:rPr>
        <w:t>от «</w:t>
      </w:r>
      <w:r w:rsidR="008D28F1" w:rsidRPr="003A4A39">
        <w:rPr>
          <w:bCs/>
        </w:rPr>
        <w:t>__</w:t>
      </w:r>
      <w:proofErr w:type="gramStart"/>
      <w:r w:rsidR="008D28F1" w:rsidRPr="003A4A39">
        <w:rPr>
          <w:bCs/>
        </w:rPr>
        <w:t>_»_</w:t>
      </w:r>
      <w:proofErr w:type="gramEnd"/>
      <w:r w:rsidR="008D28F1" w:rsidRPr="003A4A39">
        <w:rPr>
          <w:bCs/>
        </w:rPr>
        <w:t>_________</w:t>
      </w:r>
      <w:r w:rsidR="0046658C">
        <w:rPr>
          <w:bCs/>
        </w:rPr>
        <w:t>20___</w:t>
      </w:r>
      <w:r w:rsidR="009501D6" w:rsidRPr="003A4A39">
        <w:rPr>
          <w:bCs/>
        </w:rPr>
        <w:t>г.</w:t>
      </w:r>
    </w:p>
    <w:p w:rsidR="00F07830" w:rsidRPr="008F70E9" w:rsidRDefault="004B3FD3" w:rsidP="004B3FD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подписавшиеся</w:t>
      </w:r>
      <w:r w:rsidR="0017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</w:t>
      </w:r>
      <w:r w:rsidR="00076F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17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уемое в дальнейшем Исполнитель в лице  </w:t>
      </w:r>
      <w:r w:rsidR="00076F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«Космос»,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Заказчик,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F845B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правления, Генерального менеджера Шипиловой Е.Л.</w:t>
      </w:r>
      <w:r w:rsidR="001600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</w:t>
      </w:r>
      <w:r w:rsidR="00F84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№ 54 от 01 августа 2019г.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далее совместно именуемые «Стороны», во исполнение 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D664A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«Договор», </w:t>
      </w:r>
      <w:r w:rsidR="009501D6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</w:t>
      </w:r>
      <w:r w:rsidR="0059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которая исчисляется исходя из следующих расценок Исполнителя:    </w:t>
      </w:r>
    </w:p>
    <w:tbl>
      <w:tblPr>
        <w:tblStyle w:val="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6"/>
        <w:gridCol w:w="222"/>
      </w:tblGrid>
      <w:tr w:rsidR="00F43E77" w:rsidRPr="00C15C44" w:rsidTr="00036BB7">
        <w:tc>
          <w:tcPr>
            <w:tcW w:w="14564" w:type="dxa"/>
          </w:tcPr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Цена оказанных в </w:t>
            </w:r>
            <w:r w:rsidR="004A185E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отчетном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Услуг определяется как пр</w:t>
            </w:r>
            <w:r w:rsidR="00C6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оизведение от умножения общего 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затраченных Исполнителем на оказание Услуг Сервисны</w:t>
            </w:r>
            <w:r w:rsidR="008D28F1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часов на цену единицы Услуги</w:t>
            </w:r>
            <w:r w:rsid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11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74"/>
              <w:gridCol w:w="5386"/>
            </w:tblGrid>
            <w:tr w:rsidR="0031547F" w:rsidRPr="00836D58" w:rsidTr="000B15DE">
              <w:trPr>
                <w:trHeight w:val="242"/>
              </w:trPr>
              <w:tc>
                <w:tcPr>
                  <w:tcW w:w="6374" w:type="dxa"/>
                  <w:shd w:val="clear" w:color="auto" w:fill="BFBFBF" w:themeFill="background1" w:themeFillShade="BF"/>
                  <w:vAlign w:val="center"/>
                </w:tcPr>
                <w:p w:rsidR="0031547F" w:rsidRPr="00DC3AB0" w:rsidRDefault="0031547F" w:rsidP="0031547F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Наименование услуг </w:t>
                  </w:r>
                </w:p>
              </w:tc>
              <w:tc>
                <w:tcPr>
                  <w:tcW w:w="5386" w:type="dxa"/>
                  <w:shd w:val="clear" w:color="auto" w:fill="BFBFBF" w:themeFill="background1" w:themeFillShade="BF"/>
                  <w:vAlign w:val="center"/>
                </w:tcPr>
                <w:p w:rsidR="0031547F" w:rsidRPr="00836D58" w:rsidRDefault="0031547F" w:rsidP="0031547F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6D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за услугу/час без НДС</w:t>
                  </w:r>
                </w:p>
              </w:tc>
            </w:tr>
            <w:tr w:rsidR="00175115" w:rsidRPr="00836D58" w:rsidTr="00B82A0C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Cs w:val="40"/>
                    </w:rPr>
                  </w:pPr>
                </w:p>
              </w:tc>
            </w:tr>
            <w:tr w:rsidR="00175115" w:rsidRPr="006D0158" w:rsidTr="00B82A0C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Вспомогательные услуги на производстве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Cs w:val="40"/>
                    </w:rPr>
                  </w:pPr>
                </w:p>
              </w:tc>
            </w:tr>
            <w:tr w:rsidR="00175115" w:rsidRPr="00836D58" w:rsidTr="00B82A0C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Cs w:val="40"/>
                    </w:rPr>
                  </w:pPr>
                </w:p>
              </w:tc>
            </w:tr>
            <w:tr w:rsidR="00175115" w:rsidRPr="00836D58" w:rsidTr="00B82A0C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pStyle w:val="aa"/>
                    <w:tabs>
                      <w:tab w:val="left" w:pos="1276"/>
                    </w:tabs>
                    <w:ind w:left="40"/>
                    <w:contextualSpacing/>
                    <w:jc w:val="both"/>
                    <w:rPr>
                      <w:lang w:val="ru-RU"/>
                    </w:rPr>
                  </w:pPr>
                  <w:r w:rsidRPr="00FE3BF8">
                    <w:rPr>
                      <w:lang w:val="ru-RU"/>
                    </w:rPr>
                    <w:t xml:space="preserve">Услуга по обслуживанию посетителей ресторана, банкетных и </w:t>
                  </w:r>
                  <w:proofErr w:type="spellStart"/>
                  <w:r w:rsidRPr="00FE3BF8">
                    <w:rPr>
                      <w:lang w:val="ru-RU"/>
                    </w:rPr>
                    <w:t>кейтеринговых</w:t>
                  </w:r>
                  <w:proofErr w:type="spellEnd"/>
                  <w:r w:rsidRPr="00FE3BF8">
                    <w:rPr>
                      <w:lang w:val="ru-RU"/>
                    </w:rPr>
                    <w:t xml:space="preserve"> мероприятиях (при индивидуальных требованиях)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Cs w:val="40"/>
                    </w:rPr>
                  </w:pPr>
                </w:p>
              </w:tc>
            </w:tr>
            <w:tr w:rsidR="00175115" w:rsidRPr="00836D58" w:rsidTr="00B82A0C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 по погрузке/разгрузке и переносу грузов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Cs w:val="40"/>
                    </w:rPr>
                  </w:pPr>
                </w:p>
              </w:tc>
            </w:tr>
            <w:tr w:rsidR="00175115" w:rsidRPr="00836D58" w:rsidTr="000B15DE">
              <w:trPr>
                <w:trHeight w:val="242"/>
              </w:trPr>
              <w:tc>
                <w:tcPr>
                  <w:tcW w:w="6374" w:type="dxa"/>
                  <w:shd w:val="clear" w:color="auto" w:fill="BFBFBF" w:themeFill="background1" w:themeFillShade="BF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Услуги по разовым заявкам</w:t>
                  </w:r>
                </w:p>
              </w:tc>
              <w:tc>
                <w:tcPr>
                  <w:tcW w:w="5386" w:type="dxa"/>
                  <w:shd w:val="clear" w:color="auto" w:fill="BFBFBF" w:themeFill="background1" w:themeFillShade="BF"/>
                  <w:vAlign w:val="center"/>
                </w:tcPr>
                <w:p w:rsidR="00175115" w:rsidRPr="00836D58" w:rsidRDefault="00175115" w:rsidP="00175115">
                  <w:pPr>
                    <w:spacing w:before="20" w:after="20"/>
                    <w:ind w:left="-34"/>
                    <w:jc w:val="center"/>
                  </w:pPr>
                </w:p>
              </w:tc>
            </w:tr>
            <w:tr w:rsidR="00175115" w:rsidRPr="00836D58" w:rsidTr="003443E8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на текущую уборку помещений ресторана и кухни,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 w:val="24"/>
                      <w:szCs w:val="40"/>
                    </w:rPr>
                  </w:pPr>
                </w:p>
              </w:tc>
            </w:tr>
            <w:tr w:rsidR="00175115" w:rsidRPr="00836D58" w:rsidTr="003443E8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на вспомогательные услуги на производстве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 w:val="24"/>
                      <w:szCs w:val="40"/>
                    </w:rPr>
                  </w:pPr>
                </w:p>
              </w:tc>
            </w:tr>
            <w:tr w:rsidR="00175115" w:rsidRPr="00836D58" w:rsidTr="00076F7F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по подготовке столов в ресторане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 w:val="24"/>
                      <w:szCs w:val="40"/>
                    </w:rPr>
                  </w:pPr>
                </w:p>
              </w:tc>
            </w:tr>
            <w:tr w:rsidR="00175115" w:rsidRPr="00836D58" w:rsidTr="00076F7F">
              <w:trPr>
                <w:trHeight w:val="242"/>
              </w:trPr>
              <w:tc>
                <w:tcPr>
                  <w:tcW w:w="6374" w:type="dxa"/>
                  <w:vAlign w:val="center"/>
                </w:tcPr>
                <w:p w:rsidR="00175115" w:rsidRPr="00FE3BF8" w:rsidRDefault="00175115" w:rsidP="00175115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3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разовым заявкам подсобного и вспомогательного характера по погрузке/разгрузке и переносу грузов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5115" w:rsidRPr="00175115" w:rsidRDefault="00175115" w:rsidP="00175115">
                  <w:pPr>
                    <w:jc w:val="center"/>
                    <w:rPr>
                      <w:color w:val="000000"/>
                      <w:sz w:val="24"/>
                      <w:szCs w:val="40"/>
                    </w:rPr>
                  </w:pPr>
                </w:p>
              </w:tc>
            </w:tr>
          </w:tbl>
          <w:p w:rsidR="00EF0574" w:rsidRDefault="00EF0574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15DE" w:rsidRPr="000B15DE" w:rsidRDefault="000B15DE" w:rsidP="000B15D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B15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Требования к выполнению работ, по разовым заявкам.</w:t>
            </w:r>
          </w:p>
          <w:p w:rsidR="000B15DE" w:rsidRPr="000B15DE" w:rsidRDefault="000B15DE" w:rsidP="000B15DE">
            <w:pPr>
              <w:ind w:hanging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B15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ab/>
            </w:r>
            <w:r w:rsidRPr="000B15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ab/>
              <w:t>Основная заявка – это регулярный (необходимый) объем требуемых Заказчиком услуг, сформированный на основании основной загрузки ресторанов, который обязан первостепенно выполняться Исполнителем.</w:t>
            </w:r>
          </w:p>
          <w:p w:rsidR="000B15DE" w:rsidRPr="000B15DE" w:rsidRDefault="000B15DE" w:rsidP="000B15DE">
            <w:pPr>
              <w:ind w:hanging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B15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ab/>
            </w:r>
            <w:r w:rsidRPr="000B15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ab/>
              <w:t>Заявка на разовые услуги – содержит объем услуг, требуемый сверх регулярного (необходимого) объема услуг.</w:t>
            </w:r>
          </w:p>
          <w:p w:rsidR="000B15DE" w:rsidRPr="000B15DE" w:rsidRDefault="000B15DE" w:rsidP="000B15DE">
            <w:pPr>
              <w:ind w:hanging="42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B15DE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ab/>
              <w:t>Заказчик формирует заявку на персонал при условии повышения загрузки ресторанов, на основании которой выполняется предварительная оценка объема работ для дополнительного количества требуемых услуг.</w:t>
            </w:r>
          </w:p>
          <w:p w:rsidR="000B15DE" w:rsidRDefault="004649A2" w:rsidP="000B15DE">
            <w:pPr>
              <w:ind w:hanging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="000B15DE" w:rsidRPr="000B15D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Исполнитель руководствуется первостепенно закрытием основной заявки на услуги, поданной Заказчиком с учетом стандартной загрузки ресторанов. </w:t>
            </w:r>
          </w:p>
          <w:p w:rsidR="004649A2" w:rsidRPr="000B15DE" w:rsidRDefault="004649A2" w:rsidP="004649A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Исполнитель не вправе тарифицировать услуги по тарифам для разовых заявок, если общий объем заказанной услуги не превышает предельный объем для основной заявки.</w:t>
            </w:r>
          </w:p>
          <w:p w:rsidR="000B15DE" w:rsidRPr="000B15DE" w:rsidRDefault="000B15DE" w:rsidP="000B15DE">
            <w:pPr>
              <w:ind w:hanging="42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B15DE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0B15DE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 xml:space="preserve">Закрытие часов по разовым заявкам Исполнитель осуществляет по мере полного закрытия часов регулярной (необходимой) заявки. </w:t>
            </w: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4"/>
              <w:gridCol w:w="9348"/>
            </w:tblGrid>
            <w:tr w:rsidR="000B15DE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 xml:space="preserve">Услуги оказываемые на постоянной основе  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Основная заявка - это регулярный (необходимый) объем требуемых Заказчиком услуг, сформированный на основании стабильной загрузки ресторанов, который обязан первостепенно выполняться Исполнителем.</w:t>
                  </w:r>
                </w:p>
              </w:tc>
            </w:tr>
            <w:tr w:rsidR="000B15DE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кухни, а также текущей обработке (чистке) инвентаря и кухонного оборудования</w:t>
                  </w:r>
                </w:p>
                <w:p w:rsidR="000B15DE" w:rsidRPr="000B15DE" w:rsidRDefault="000B15DE" w:rsidP="00014C8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18"/>
                      <w:szCs w:val="20"/>
                    </w:rPr>
                    <w:t xml:space="preserve">(ставка </w:t>
                  </w:r>
                  <w:r w:rsidR="00014C82">
                    <w:rPr>
                      <w:rFonts w:ascii="Times New Roman" w:eastAsia="Times New Roman" w:hAnsi="Times New Roman" w:cs="Times New Roman"/>
                      <w:b/>
                      <w:sz w:val="18"/>
                      <w:szCs w:val="20"/>
                    </w:rPr>
                    <w:t>_____</w:t>
                  </w:r>
                  <w:r w:rsidRPr="000B15DE">
                    <w:rPr>
                      <w:rFonts w:ascii="Times New Roman" w:eastAsia="Times New Roman" w:hAnsi="Times New Roman" w:cs="Times New Roman"/>
                      <w:b/>
                      <w:sz w:val="18"/>
                      <w:szCs w:val="20"/>
                    </w:rPr>
                    <w:t xml:space="preserve"> 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Услуга оказывается на ежедневной основе на основании основной заявки, предоставляемой Заказчиком Исполнителю на условиях п.4 Договора, </w:t>
                  </w:r>
                  <w:r w:rsidR="00C25AC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объеме кратном</w:t>
                  </w: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8 часам</w:t>
                  </w:r>
                  <w:r w:rsid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в</w:t>
                  </w:r>
                  <w:r w:rsidR="00C25AC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плоть до </w:t>
                  </w:r>
                  <w:r w:rsid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224 часов, </w:t>
                  </w:r>
                  <w:proofErr w:type="gramStart"/>
                  <w:r w:rsid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включительно.*</w:t>
                  </w:r>
                  <w:proofErr w:type="gramEnd"/>
                </w:p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Заказчик имеет право регулировать данные заявки в сторону умен</w:t>
                  </w:r>
                  <w:r w:rsid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ьшения, в случае необходимости*</w:t>
                  </w:r>
                </w:p>
              </w:tc>
            </w:tr>
            <w:tr w:rsidR="000B15DE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Вспомогательные услуги на производстве </w:t>
                  </w:r>
                </w:p>
                <w:p w:rsidR="000B15DE" w:rsidRPr="000B15DE" w:rsidRDefault="00014C82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(ставка ____</w:t>
                  </w:r>
                  <w:r w:rsidR="000B15DE"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рубля б/НДС)</w:t>
                  </w:r>
                  <w:r w:rsidR="000B15DE"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E4F" w:rsidRPr="000B15DE" w:rsidRDefault="00382E4F" w:rsidP="00382E4F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Услуга оказывается на ежедневной основе на основании основной заявки, предоставляемой Заказчиком Исполнителю на условиях п.4 Договора,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объеме кратном</w:t>
                  </w: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8 часам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 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плоть до 104 часов,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включительно.*</w:t>
                  </w:r>
                  <w:proofErr w:type="gramEnd"/>
                </w:p>
                <w:p w:rsidR="000B15DE" w:rsidRPr="00382E4F" w:rsidRDefault="00382E4F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Заказчик имеет право регулировать данные заявки в сторону умен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ьшения, в случае необходимости*</w:t>
                  </w:r>
                </w:p>
              </w:tc>
            </w:tr>
            <w:tr w:rsidR="000B15DE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  <w:p w:rsidR="000B15DE" w:rsidRPr="000B15DE" w:rsidRDefault="00014C82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(ставка____ </w:t>
                  </w:r>
                  <w:r w:rsidR="000B15DE"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E4F" w:rsidRPr="000B15DE" w:rsidRDefault="00382E4F" w:rsidP="00382E4F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Услуга оказывается на ежедневной основе на основании основной заявки, предоставляемой Заказчиком Исполнителю на условиях п.4 Договора,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объеме кратном</w:t>
                  </w: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8 часам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 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плоть до 80 часов,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включительно.*</w:t>
                  </w:r>
                  <w:proofErr w:type="gramEnd"/>
                </w:p>
                <w:p w:rsidR="000B15DE" w:rsidRPr="000B15DE" w:rsidRDefault="00382E4F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Заказчик имеет право регулировать данные заявки в сторону умен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ьшения, в случае необходимости*</w:t>
                  </w:r>
                  <w:r w:rsidR="000B15DE"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0B15DE" w:rsidRPr="000B15DE" w:rsidTr="00036BB7">
              <w:trPr>
                <w:trHeight w:val="78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 по погрузке/разгрузке и переносу грузов</w:t>
                  </w:r>
                </w:p>
                <w:p w:rsidR="000B15DE" w:rsidRPr="000B15DE" w:rsidRDefault="00014C82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(ставка ____</w:t>
                  </w:r>
                  <w:r w:rsidR="000B15DE"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E4F" w:rsidRPr="000B15DE" w:rsidRDefault="00382E4F" w:rsidP="00382E4F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Услуга оказывается на ежедневной основе на основании основной заявки, предоставляемой Заказчиком Исполнителю на условиях п.4 Договора,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объеме кратном</w:t>
                  </w: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8 часам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 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плоть до 40 часов,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включительно.*</w:t>
                  </w:r>
                  <w:proofErr w:type="gramEnd"/>
                </w:p>
                <w:p w:rsidR="000B15DE" w:rsidRPr="00382E4F" w:rsidRDefault="00382E4F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Заказчик имеет право регулировать данные заявки в сторону умен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ьшения, в случае необходимости*</w:t>
                  </w:r>
                </w:p>
              </w:tc>
            </w:tr>
            <w:tr w:rsidR="000B15DE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Услуги по разовым заявкам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Заявка на разовые услуги – содержит объем услуг, требуемый сверх регулярного (необходимого) объема услуг.</w:t>
                  </w:r>
                </w:p>
              </w:tc>
            </w:tr>
            <w:tr w:rsidR="000B15DE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0B15DE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 по разовым заявкам на текущую уборку помещений ресторана и кухни, а также текущей обработке (чистке) инвентаря и кухонного оборудования</w:t>
                  </w:r>
                </w:p>
                <w:p w:rsidR="000B15DE" w:rsidRPr="000B15DE" w:rsidRDefault="000B15DE" w:rsidP="00014C8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(ставка </w:t>
                  </w:r>
                  <w:r w:rsidR="00014C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5DE" w:rsidRPr="000B15DE" w:rsidRDefault="000B15DE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Услуга оказывается на основании разовой заявки, предоставляемой Заказчиком Исполнителю на условиях п.4 Договора, в </w:t>
                  </w:r>
                  <w:r w:rsidR="004649A2" w:rsidRP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объеме кратном 8 часам</w:t>
                  </w: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</w:t>
                  </w:r>
                  <w:r w:rsid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в случае если п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отребность превышает допускаемый</w:t>
                  </w:r>
                  <w:r w:rsidR="004649A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основной заявкой предельный объем услуг.</w:t>
                  </w: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4649A2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9A2" w:rsidRPr="000B15DE" w:rsidRDefault="004649A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 по разовым заявкам на вспомогательные услуги на производстве</w:t>
                  </w:r>
                </w:p>
                <w:p w:rsidR="004649A2" w:rsidRPr="000B15DE" w:rsidRDefault="00014C8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(ставка____</w:t>
                  </w:r>
                  <w:r w:rsidR="004649A2"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9A2" w:rsidRDefault="004649A2" w:rsidP="004649A2"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Услуга оказывается на основании разовой заявки, предоставляемой Заказчиком Исполнителю на условиях п.4 Договора, в объеме кратном 8 часам, в случае если п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отребность превышает допускаемый</w:t>
                  </w:r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основной заявкой предельный объем услуг. </w:t>
                  </w:r>
                </w:p>
              </w:tc>
            </w:tr>
            <w:tr w:rsidR="004649A2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9A2" w:rsidRPr="000B15DE" w:rsidRDefault="004649A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 по разовым заявкам по подготовке столов в ресторане</w:t>
                  </w:r>
                </w:p>
                <w:p w:rsidR="004649A2" w:rsidRPr="000B15DE" w:rsidRDefault="00014C8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20"/>
                    </w:rPr>
                    <w:t>(ставка _____</w:t>
                  </w:r>
                  <w:r w:rsidR="004649A2" w:rsidRPr="000B15DE">
                    <w:rPr>
                      <w:rFonts w:ascii="Times New Roman" w:eastAsia="Times New Roman" w:hAnsi="Times New Roman" w:cs="Times New Roman"/>
                      <w:b/>
                      <w:sz w:val="18"/>
                      <w:szCs w:val="20"/>
                    </w:rPr>
                    <w:t xml:space="preserve"> 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9A2" w:rsidRDefault="004649A2" w:rsidP="004649A2"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Услуга оказывается на основании разовой заявки, предоставляемой Заказчиком Исполнителю на условиях п.4 Договора, в объеме кратном 8 часам, в случае если п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отребность превышает допускаемый</w:t>
                  </w:r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основной заявкой предельный объем услуг. </w:t>
                  </w:r>
                </w:p>
              </w:tc>
            </w:tr>
            <w:tr w:rsidR="004649A2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9A2" w:rsidRPr="000B15DE" w:rsidRDefault="004649A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 по разовым заявкам подсобного и вспомогательного характера по погрузке/разгрузке и переносу грузов</w:t>
                  </w:r>
                </w:p>
                <w:p w:rsidR="004649A2" w:rsidRPr="000B15DE" w:rsidRDefault="004649A2" w:rsidP="00014C8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(ставка </w:t>
                  </w:r>
                  <w:r w:rsidR="00014C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_____ </w:t>
                  </w:r>
                  <w:r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рубля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9A2" w:rsidRDefault="004649A2" w:rsidP="004649A2"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Услуга оказывается на основании разовой заявки, предоставляемой Заказчиком Исполнителю на условиях п.4 Договора, в объеме кратном 8 часам, в случае если п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отребность превышает допускаемый</w:t>
                  </w:r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основной заявкой предельный объем услуг. </w:t>
                  </w:r>
                </w:p>
              </w:tc>
            </w:tr>
            <w:tr w:rsidR="004649A2" w:rsidRPr="000B15DE" w:rsidTr="00036BB7">
              <w:trPr>
                <w:trHeight w:val="24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9A2" w:rsidRPr="000B15DE" w:rsidRDefault="004649A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Услуга по обслуживанию посетителей ресторана, банкетных и </w:t>
                  </w:r>
                  <w:proofErr w:type="spellStart"/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кейтеринговых</w:t>
                  </w:r>
                  <w:proofErr w:type="spellEnd"/>
                  <w:r w:rsidRPr="000B15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мероприятиях (при индивидуальных требованиях)</w:t>
                  </w:r>
                </w:p>
                <w:p w:rsidR="004649A2" w:rsidRPr="000B15DE" w:rsidRDefault="00014C82" w:rsidP="004649A2">
                  <w:pPr>
                    <w:spacing w:before="20" w:after="20" w:line="256" w:lineRule="auto"/>
                    <w:ind w:left="-34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(ставка _____</w:t>
                  </w:r>
                  <w:r w:rsidR="004649A2" w:rsidRPr="000B15D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рублей б/НДС)</w:t>
                  </w:r>
                </w:p>
              </w:tc>
              <w:tc>
                <w:tcPr>
                  <w:tcW w:w="9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9A2" w:rsidRDefault="004649A2" w:rsidP="004649A2"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Услуга оказывается на основании разовой заявки, предоставляемой Заказчиком Исполнителю на условиях п.4 Договора, в объеме кратном 8 часам, в случае если п</w:t>
                  </w:r>
                  <w:r w:rsidR="001E5C3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отребность превышает допускаемый</w:t>
                  </w:r>
                  <w:r w:rsidRPr="005E4F2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основной заявкой предельный объем услуг. </w:t>
                  </w:r>
                </w:p>
              </w:tc>
            </w:tr>
          </w:tbl>
          <w:p w:rsidR="000B15DE" w:rsidRPr="000B15DE" w:rsidRDefault="000B15DE" w:rsidP="000B15DE">
            <w:pPr>
              <w:ind w:left="-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5DE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*</w:t>
            </w:r>
            <w:proofErr w:type="gramStart"/>
            <w:r w:rsidRPr="000B15DE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В</w:t>
            </w:r>
            <w:proofErr w:type="gramEnd"/>
            <w:r w:rsidRPr="000B15DE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 рас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             </w:t>
            </w:r>
            <w:r w:rsidR="004649A2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*Предельный объем, допускаемый основной заявкой на данную услугу.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         </w:t>
            </w:r>
          </w:p>
          <w:p w:rsidR="008D28F1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65CED" w:rsidRPr="00865CED" w:rsidRDefault="00865CED" w:rsidP="00865CE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65CED">
              <w:rPr>
                <w:rFonts w:ascii="Times New Roman" w:eastAsia="Times New Roman" w:hAnsi="Times New Roman" w:cs="Times New Roman"/>
                <w:b/>
                <w:szCs w:val="24"/>
              </w:rPr>
              <w:t>РЕКВИЗИТЫ СТОРОН</w:t>
            </w:r>
          </w:p>
          <w:p w:rsidR="00865CED" w:rsidRPr="00865CED" w:rsidRDefault="00865CED" w:rsidP="00865CED">
            <w:pPr>
              <w:ind w:hanging="4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tbl>
            <w:tblPr>
              <w:tblW w:w="14662" w:type="dxa"/>
              <w:tblLook w:val="04A0" w:firstRow="1" w:lastRow="0" w:firstColumn="1" w:lastColumn="0" w:noHBand="0" w:noVBand="1"/>
            </w:tblPr>
            <w:tblGrid>
              <w:gridCol w:w="993"/>
              <w:gridCol w:w="7155"/>
              <w:gridCol w:w="5226"/>
              <w:gridCol w:w="1288"/>
            </w:tblGrid>
            <w:tr w:rsidR="00865CED" w:rsidRPr="00865CED" w:rsidTr="00175115">
              <w:trPr>
                <w:gridBefore w:val="1"/>
                <w:wBefore w:w="993" w:type="dxa"/>
                <w:trHeight w:val="3585"/>
              </w:trPr>
              <w:tc>
                <w:tcPr>
                  <w:tcW w:w="7155" w:type="dxa"/>
                  <w:hideMark/>
                </w:tcPr>
                <w:p w:rsidR="00865CED" w:rsidRPr="00865CED" w:rsidRDefault="00865CED" w:rsidP="00865CED">
                  <w:pPr>
                    <w:keepNext/>
                    <w:spacing w:before="240" w:after="60"/>
                    <w:ind w:left="-108"/>
                    <w:outlineLvl w:val="2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Заказчик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ПАО «ГК «Космос»,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РФ, 129366, г. Москва, проспект Мира, 150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Тел./факс: (495) 234-1000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ИНН/КПП 7717016198/ 771701001</w:t>
                  </w:r>
                </w:p>
                <w:p w:rsidR="00865CED" w:rsidRPr="00865CED" w:rsidRDefault="00865CED" w:rsidP="000B15D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6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Банковские реквизиты: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Расчетный счет 40702810800000001006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Банк ГПБ (АО)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к/с 30101810200000000823</w:t>
                  </w:r>
                </w:p>
                <w:p w:rsidR="00865CED" w:rsidRPr="00865CED" w:rsidRDefault="00865CED" w:rsidP="00865CE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-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БИК 044525823</w:t>
                  </w:r>
                </w:p>
                <w:p w:rsidR="00865CED" w:rsidRPr="00865CED" w:rsidRDefault="00865CED" w:rsidP="00865CED">
                  <w:pPr>
                    <w:spacing w:after="120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</w:rPr>
                    <w:t>ОКПО 04820697, ОГРН 1027700007037</w:t>
                  </w:r>
                </w:p>
              </w:tc>
              <w:tc>
                <w:tcPr>
                  <w:tcW w:w="6514" w:type="dxa"/>
                  <w:gridSpan w:val="2"/>
                </w:tcPr>
                <w:p w:rsidR="00865CED" w:rsidRPr="00865CED" w:rsidRDefault="00865CED" w:rsidP="00076F7F">
                  <w:pP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</w:tr>
            <w:tr w:rsidR="00865CED" w:rsidRPr="00865CED" w:rsidTr="000B15DE">
              <w:trPr>
                <w:gridAfter w:val="1"/>
                <w:wAfter w:w="1288" w:type="dxa"/>
                <w:trHeight w:val="252"/>
              </w:trPr>
              <w:tc>
                <w:tcPr>
                  <w:tcW w:w="13374" w:type="dxa"/>
                  <w:gridSpan w:val="3"/>
                </w:tcPr>
                <w:p w:rsidR="00865CED" w:rsidRPr="00865CED" w:rsidRDefault="00865CED" w:rsidP="00865CED">
                  <w:pPr>
                    <w:spacing w:after="0" w:line="256" w:lineRule="auto"/>
                    <w:ind w:left="360" w:right="212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993" w:right="212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  <w:b/>
                    </w:rPr>
                    <w:t>ПОДПИСИ СТОРОН</w:t>
                  </w:r>
                </w:p>
              </w:tc>
            </w:tr>
          </w:tbl>
          <w:p w:rsidR="00865CED" w:rsidRPr="00865CED" w:rsidRDefault="00865CED" w:rsidP="00865CED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Y="414"/>
              <w:tblW w:w="13532" w:type="dxa"/>
              <w:tblLook w:val="04A0" w:firstRow="1" w:lastRow="0" w:firstColumn="1" w:lastColumn="0" w:noHBand="0" w:noVBand="1"/>
            </w:tblPr>
            <w:tblGrid>
              <w:gridCol w:w="4820"/>
              <w:gridCol w:w="3685"/>
              <w:gridCol w:w="5027"/>
            </w:tblGrid>
            <w:tr w:rsidR="00865CED" w:rsidRPr="00865CED" w:rsidTr="000B15DE">
              <w:trPr>
                <w:trHeight w:val="2073"/>
              </w:trPr>
              <w:tc>
                <w:tcPr>
                  <w:tcW w:w="4820" w:type="dxa"/>
                </w:tcPr>
                <w:p w:rsidR="00865CED" w:rsidRPr="00865CED" w:rsidRDefault="00865CED" w:rsidP="00865CED">
                  <w:pPr>
                    <w:spacing w:after="0" w:line="256" w:lineRule="auto"/>
                    <w:ind w:left="284" w:right="-357" w:hanging="1418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284" w:right="1911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Заказчик:</w:t>
                  </w:r>
                </w:p>
                <w:p w:rsidR="00865CED" w:rsidRPr="00865CED" w:rsidRDefault="00865CED" w:rsidP="00865CED">
                  <w:pPr>
                    <w:tabs>
                      <w:tab w:val="left" w:pos="1035"/>
                    </w:tabs>
                    <w:spacing w:after="0" w:line="256" w:lineRule="auto"/>
                    <w:ind w:left="1418" w:right="-357" w:hanging="2552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ab/>
                    <w:t>ПАО «ГК «Космос»</w:t>
                  </w:r>
                </w:p>
                <w:p w:rsidR="00865CED" w:rsidRPr="00865CED" w:rsidRDefault="00865CED" w:rsidP="00865CED">
                  <w:pPr>
                    <w:tabs>
                      <w:tab w:val="left" w:pos="2400"/>
                    </w:tabs>
                    <w:spacing w:after="0" w:line="256" w:lineRule="auto"/>
                    <w:ind w:left="142" w:right="-357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           _____________ (Шипилова Е.Л.)</w:t>
                  </w: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5CE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           М.П.                    </w:t>
                  </w: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42" w:right="-35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5" w:type="dxa"/>
                </w:tcPr>
                <w:p w:rsidR="00865CED" w:rsidRPr="00865CED" w:rsidRDefault="00865CED" w:rsidP="00865CED">
                  <w:pPr>
                    <w:spacing w:after="120" w:line="23" w:lineRule="atLeast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027" w:type="dxa"/>
                </w:tcPr>
                <w:p w:rsidR="00865CED" w:rsidRPr="00865CED" w:rsidRDefault="00865CED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</w:p>
                <w:p w:rsidR="00865CED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Исполнитель:</w:t>
                  </w:r>
                </w:p>
                <w:p w:rsidR="00175115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175115" w:rsidRDefault="00175115" w:rsidP="00076F7F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175115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175115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175115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175115" w:rsidRDefault="00076F7F" w:rsidP="00175115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 ____</w:t>
                  </w:r>
                  <w:bookmarkStart w:id="0" w:name="_GoBack"/>
                  <w:bookmarkEnd w:id="0"/>
                  <w:r w:rsidR="00175115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_______________(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                                   )</w:t>
                  </w:r>
                </w:p>
                <w:p w:rsidR="00175115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  <w:p w:rsidR="00175115" w:rsidRPr="00865CED" w:rsidRDefault="00175115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865CED">
                  <w:pPr>
                    <w:spacing w:after="0" w:line="256" w:lineRule="auto"/>
                    <w:ind w:left="1125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865CED" w:rsidRPr="00865CED" w:rsidRDefault="00865CED" w:rsidP="00014C82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D28F1" w:rsidRPr="0020704C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151A" w:rsidRDefault="00F0151A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216E" w:rsidRPr="00600D28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16E" w:rsidRPr="00600D28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547F" w:rsidRDefault="0031547F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1716" w:rsidRPr="0031547F" w:rsidRDefault="00501716" w:rsidP="00802F31"/>
    <w:sectPr w:rsidR="00501716" w:rsidRPr="0031547F" w:rsidSect="00036BB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3A"/>
    <w:rsid w:val="00014C82"/>
    <w:rsid w:val="00036BB7"/>
    <w:rsid w:val="00076F7F"/>
    <w:rsid w:val="000B15DE"/>
    <w:rsid w:val="000B5BDF"/>
    <w:rsid w:val="00160069"/>
    <w:rsid w:val="00175115"/>
    <w:rsid w:val="0018075E"/>
    <w:rsid w:val="001821DD"/>
    <w:rsid w:val="00194022"/>
    <w:rsid w:val="001A2679"/>
    <w:rsid w:val="001E5C3C"/>
    <w:rsid w:val="00201518"/>
    <w:rsid w:val="002478E8"/>
    <w:rsid w:val="002B1A46"/>
    <w:rsid w:val="002D090E"/>
    <w:rsid w:val="0031547F"/>
    <w:rsid w:val="00335E66"/>
    <w:rsid w:val="00337110"/>
    <w:rsid w:val="00382E4F"/>
    <w:rsid w:val="003A4A39"/>
    <w:rsid w:val="003A650F"/>
    <w:rsid w:val="003B5ABF"/>
    <w:rsid w:val="003C1D59"/>
    <w:rsid w:val="003E1191"/>
    <w:rsid w:val="004649A2"/>
    <w:rsid w:val="0046658C"/>
    <w:rsid w:val="00494932"/>
    <w:rsid w:val="004A185E"/>
    <w:rsid w:val="004B3FD3"/>
    <w:rsid w:val="00501716"/>
    <w:rsid w:val="00592BA9"/>
    <w:rsid w:val="005B32D4"/>
    <w:rsid w:val="005E4CBE"/>
    <w:rsid w:val="00600D28"/>
    <w:rsid w:val="00691947"/>
    <w:rsid w:val="0069310B"/>
    <w:rsid w:val="006F389E"/>
    <w:rsid w:val="00760C1B"/>
    <w:rsid w:val="007E7970"/>
    <w:rsid w:val="00802F31"/>
    <w:rsid w:val="00821452"/>
    <w:rsid w:val="00865CED"/>
    <w:rsid w:val="008669E4"/>
    <w:rsid w:val="008A21AB"/>
    <w:rsid w:val="008D28F1"/>
    <w:rsid w:val="008E7D05"/>
    <w:rsid w:val="008F70E9"/>
    <w:rsid w:val="009501D6"/>
    <w:rsid w:val="009717CE"/>
    <w:rsid w:val="00985400"/>
    <w:rsid w:val="009D664A"/>
    <w:rsid w:val="00A11AE0"/>
    <w:rsid w:val="00A70840"/>
    <w:rsid w:val="00A72128"/>
    <w:rsid w:val="00AE55C2"/>
    <w:rsid w:val="00B3030D"/>
    <w:rsid w:val="00B47A87"/>
    <w:rsid w:val="00B87E80"/>
    <w:rsid w:val="00BE7905"/>
    <w:rsid w:val="00C220F5"/>
    <w:rsid w:val="00C25AC9"/>
    <w:rsid w:val="00C61F7C"/>
    <w:rsid w:val="00C673EB"/>
    <w:rsid w:val="00CF3CE0"/>
    <w:rsid w:val="00D17215"/>
    <w:rsid w:val="00D64840"/>
    <w:rsid w:val="00D81E3A"/>
    <w:rsid w:val="00D933C5"/>
    <w:rsid w:val="00D95187"/>
    <w:rsid w:val="00DB4538"/>
    <w:rsid w:val="00DD6462"/>
    <w:rsid w:val="00E07186"/>
    <w:rsid w:val="00E245C0"/>
    <w:rsid w:val="00E615F2"/>
    <w:rsid w:val="00EC216E"/>
    <w:rsid w:val="00ED023E"/>
    <w:rsid w:val="00EF0574"/>
    <w:rsid w:val="00F0151A"/>
    <w:rsid w:val="00F07830"/>
    <w:rsid w:val="00F43E77"/>
    <w:rsid w:val="00F61136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B6EC"/>
  <w15:docId w15:val="{9F463C2D-D5FD-494A-B8B7-774943F8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4B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4B3FD3"/>
  </w:style>
  <w:style w:type="paragraph" w:styleId="a9">
    <w:name w:val="No Spacing"/>
    <w:link w:val="a8"/>
    <w:uiPriority w:val="1"/>
    <w:qFormat/>
    <w:rsid w:val="004B3F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21D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0D6EF-F70C-4E52-8768-E60740B8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Гамза Сергей</cp:lastModifiedBy>
  <cp:revision>4</cp:revision>
  <cp:lastPrinted>2019-07-31T14:53:00Z</cp:lastPrinted>
  <dcterms:created xsi:type="dcterms:W3CDTF">2021-09-01T11:36:00Z</dcterms:created>
  <dcterms:modified xsi:type="dcterms:W3CDTF">2021-09-01T12:02:00Z</dcterms:modified>
</cp:coreProperties>
</file>