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69" w:rsidRPr="00253D3E" w:rsidRDefault="00427969" w:rsidP="0009607F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D3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11E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253D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969" w:rsidRPr="00253D3E" w:rsidRDefault="00427969" w:rsidP="00232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3E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427969" w:rsidRPr="00253D3E" w:rsidRDefault="00DE489E" w:rsidP="00232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89E">
        <w:t xml:space="preserve"> </w:t>
      </w:r>
      <w:r w:rsidRPr="00DE489E">
        <w:rPr>
          <w:rFonts w:ascii="Times New Roman" w:hAnsi="Times New Roman" w:cs="Times New Roman"/>
          <w:b/>
          <w:sz w:val="24"/>
          <w:szCs w:val="24"/>
        </w:rPr>
        <w:t xml:space="preserve">на выполнение работ по </w:t>
      </w:r>
      <w:r w:rsidR="0009607F">
        <w:rPr>
          <w:rFonts w:ascii="Times New Roman" w:hAnsi="Times New Roman" w:cs="Times New Roman"/>
          <w:b/>
          <w:sz w:val="24"/>
          <w:szCs w:val="24"/>
        </w:rPr>
        <w:t xml:space="preserve">монтажу верхнего яруса участка пожаротушения в производственной зоне ресторана Галактика </w:t>
      </w:r>
      <w:r w:rsidR="00C554A4">
        <w:rPr>
          <w:rFonts w:ascii="Times New Roman" w:hAnsi="Times New Roman" w:cs="Times New Roman"/>
          <w:b/>
          <w:sz w:val="24"/>
          <w:szCs w:val="24"/>
        </w:rPr>
        <w:t>по адресу:</w:t>
      </w:r>
      <w:bookmarkStart w:id="0" w:name="_GoBack"/>
      <w:bookmarkEnd w:id="0"/>
      <w:r w:rsidR="00427969" w:rsidRPr="00253D3E">
        <w:rPr>
          <w:rFonts w:ascii="Times New Roman" w:hAnsi="Times New Roman" w:cs="Times New Roman"/>
          <w:b/>
          <w:sz w:val="24"/>
          <w:szCs w:val="24"/>
        </w:rPr>
        <w:t xml:space="preserve"> г. Москва, проспект Мира, д. 150.</w:t>
      </w:r>
    </w:p>
    <w:p w:rsidR="00B8251B" w:rsidRPr="00253D3E" w:rsidRDefault="00B8251B" w:rsidP="00427969">
      <w:pPr>
        <w:rPr>
          <w:rFonts w:ascii="Times New Roman" w:hAnsi="Times New Roman" w:cs="Times New Roman"/>
          <w:sz w:val="24"/>
          <w:szCs w:val="24"/>
        </w:rPr>
      </w:pPr>
    </w:p>
    <w:p w:rsidR="00427969" w:rsidRPr="00253D3E" w:rsidRDefault="00427969" w:rsidP="002132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D3E">
        <w:rPr>
          <w:rFonts w:ascii="Times New Roman" w:hAnsi="Times New Roman" w:cs="Times New Roman"/>
          <w:b/>
          <w:sz w:val="24"/>
          <w:szCs w:val="24"/>
        </w:rPr>
        <w:t>1.</w:t>
      </w:r>
      <w:r w:rsidRPr="00253D3E">
        <w:rPr>
          <w:rFonts w:ascii="Times New Roman" w:hAnsi="Times New Roman" w:cs="Times New Roman"/>
          <w:b/>
          <w:sz w:val="24"/>
          <w:szCs w:val="24"/>
        </w:rPr>
        <w:tab/>
        <w:t>Исходные данные:</w:t>
      </w:r>
    </w:p>
    <w:p w:rsidR="00F656AC" w:rsidRDefault="008D6D9A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9607F">
        <w:rPr>
          <w:rFonts w:ascii="Times New Roman" w:hAnsi="Times New Roman" w:cs="Times New Roman"/>
          <w:sz w:val="24"/>
          <w:szCs w:val="24"/>
        </w:rPr>
        <w:t xml:space="preserve">В производственной зоне ресторана Галактика смонтирован участок водяного спринклерного пожаротушения. </w:t>
      </w:r>
      <w:r w:rsidR="00C906CD">
        <w:rPr>
          <w:rFonts w:ascii="Times New Roman" w:hAnsi="Times New Roman" w:cs="Times New Roman"/>
          <w:sz w:val="24"/>
          <w:szCs w:val="24"/>
        </w:rPr>
        <w:t>По</w:t>
      </w:r>
      <w:r w:rsidR="0009607F">
        <w:rPr>
          <w:rFonts w:ascii="Times New Roman" w:hAnsi="Times New Roman" w:cs="Times New Roman"/>
          <w:sz w:val="24"/>
          <w:szCs w:val="24"/>
        </w:rPr>
        <w:t xml:space="preserve"> предписани</w:t>
      </w:r>
      <w:r w:rsidR="00C906CD">
        <w:rPr>
          <w:rFonts w:ascii="Times New Roman" w:hAnsi="Times New Roman" w:cs="Times New Roman"/>
          <w:sz w:val="24"/>
          <w:szCs w:val="24"/>
        </w:rPr>
        <w:t>ю</w:t>
      </w:r>
      <w:r w:rsidR="0009607F">
        <w:rPr>
          <w:rFonts w:ascii="Times New Roman" w:hAnsi="Times New Roman" w:cs="Times New Roman"/>
          <w:sz w:val="24"/>
          <w:szCs w:val="24"/>
        </w:rPr>
        <w:t xml:space="preserve"> государственного пожарного надзора необходимо часть </w:t>
      </w:r>
      <w:proofErr w:type="spellStart"/>
      <w:r w:rsidR="0009607F">
        <w:rPr>
          <w:rFonts w:ascii="Times New Roman" w:hAnsi="Times New Roman" w:cs="Times New Roman"/>
          <w:sz w:val="24"/>
          <w:szCs w:val="24"/>
        </w:rPr>
        <w:t>спринклерных</w:t>
      </w:r>
      <w:proofErr w:type="spellEnd"/>
      <w:r w:rsidR="0009607F">
        <w:rPr>
          <w:rFonts w:ascii="Times New Roman" w:hAnsi="Times New Roman" w:cs="Times New Roman"/>
          <w:sz w:val="24"/>
          <w:szCs w:val="24"/>
        </w:rPr>
        <w:t xml:space="preserve"> оросителей указанного участка согласно прилагаемому листу проектной документации переустановить </w:t>
      </w:r>
      <w:r w:rsidR="009A2978">
        <w:rPr>
          <w:rFonts w:ascii="Times New Roman" w:hAnsi="Times New Roman" w:cs="Times New Roman"/>
          <w:sz w:val="24"/>
          <w:szCs w:val="24"/>
        </w:rPr>
        <w:t>под перекрытие помещения на расстояние от перекрытия от 0,08 м. до 0,4 метра.</w:t>
      </w:r>
      <w:r w:rsidR="000960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6E6E" w:rsidRPr="00DE489E" w:rsidRDefault="00F76E6E" w:rsidP="00F76E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7969" w:rsidRDefault="00427969" w:rsidP="002132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D3E">
        <w:rPr>
          <w:rFonts w:ascii="Times New Roman" w:hAnsi="Times New Roman" w:cs="Times New Roman"/>
          <w:b/>
          <w:sz w:val="24"/>
          <w:szCs w:val="24"/>
        </w:rPr>
        <w:t>2.</w:t>
      </w:r>
      <w:r w:rsidRPr="00253D3E">
        <w:rPr>
          <w:rFonts w:ascii="Times New Roman" w:hAnsi="Times New Roman" w:cs="Times New Roman"/>
          <w:b/>
          <w:sz w:val="24"/>
          <w:szCs w:val="24"/>
        </w:rPr>
        <w:tab/>
        <w:t>Цель закупки:</w:t>
      </w:r>
    </w:p>
    <w:p w:rsidR="00FE6466" w:rsidRPr="00FE6466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466">
        <w:rPr>
          <w:rFonts w:ascii="Times New Roman" w:hAnsi="Times New Roman" w:cs="Times New Roman"/>
          <w:sz w:val="24"/>
          <w:szCs w:val="24"/>
        </w:rPr>
        <w:t xml:space="preserve">2.1. </w:t>
      </w:r>
      <w:r w:rsidR="009A2978">
        <w:rPr>
          <w:rFonts w:ascii="Times New Roman" w:hAnsi="Times New Roman" w:cs="Times New Roman"/>
          <w:sz w:val="24"/>
          <w:szCs w:val="24"/>
        </w:rPr>
        <w:t>Выполнение предписания государственного пожарного надзора.</w:t>
      </w:r>
      <w:r w:rsidRPr="00FE64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932" w:rsidRPr="00FE6466" w:rsidRDefault="00026932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6466" w:rsidRPr="00FE6466" w:rsidRDefault="00FE6466" w:rsidP="00FE64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E6466">
        <w:rPr>
          <w:rFonts w:ascii="Times New Roman" w:hAnsi="Times New Roman" w:cs="Times New Roman"/>
          <w:b/>
          <w:sz w:val="24"/>
          <w:szCs w:val="24"/>
        </w:rPr>
        <w:t>Перечень работ, выполняемых подрядчиком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E6466" w:rsidRPr="00FE6466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9A2978">
        <w:rPr>
          <w:rFonts w:ascii="Times New Roman" w:hAnsi="Times New Roman" w:cs="Times New Roman"/>
          <w:sz w:val="24"/>
          <w:szCs w:val="24"/>
        </w:rPr>
        <w:t xml:space="preserve">Перемещение части </w:t>
      </w:r>
      <w:proofErr w:type="spellStart"/>
      <w:r w:rsidR="009A2978">
        <w:rPr>
          <w:rFonts w:ascii="Times New Roman" w:hAnsi="Times New Roman" w:cs="Times New Roman"/>
          <w:sz w:val="24"/>
          <w:szCs w:val="24"/>
        </w:rPr>
        <w:t>спринклерных</w:t>
      </w:r>
      <w:proofErr w:type="spellEnd"/>
      <w:r w:rsidR="009A2978">
        <w:rPr>
          <w:rFonts w:ascii="Times New Roman" w:hAnsi="Times New Roman" w:cs="Times New Roman"/>
          <w:sz w:val="24"/>
          <w:szCs w:val="24"/>
        </w:rPr>
        <w:t xml:space="preserve"> оросителей с существующего подводящего трубопровода под перекрытие </w:t>
      </w:r>
      <w:r w:rsidR="009652A9">
        <w:rPr>
          <w:rFonts w:ascii="Times New Roman" w:hAnsi="Times New Roman" w:cs="Times New Roman"/>
          <w:sz w:val="24"/>
          <w:szCs w:val="24"/>
        </w:rPr>
        <w:t xml:space="preserve">спрыском вверх на расстояние от перекрытия от 0,08 м. до 0,4 метра.  </w:t>
      </w:r>
      <w:r w:rsidR="009A2978">
        <w:rPr>
          <w:rFonts w:ascii="Times New Roman" w:hAnsi="Times New Roman" w:cs="Times New Roman"/>
          <w:sz w:val="24"/>
          <w:szCs w:val="24"/>
        </w:rPr>
        <w:t>отводящими трубопроводами, либо путем монтажа верхнего яруса подводящего трубопровода.</w:t>
      </w:r>
    </w:p>
    <w:p w:rsidR="009E0C9F" w:rsidRDefault="009E0C9F" w:rsidP="009E0C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2B99" w:rsidRDefault="000E2B99" w:rsidP="008E7DA7">
      <w:p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</w:p>
    <w:p w:rsidR="000E2B99" w:rsidRDefault="00C40E53" w:rsidP="000E2B99">
      <w:pPr>
        <w:spacing w:after="0"/>
        <w:jc w:val="both"/>
        <w:rPr>
          <w:rFonts w:ascii="Times New Roman" w:hAnsi="Times New Roman"/>
          <w:b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               </w:t>
      </w:r>
      <w:r w:rsidR="009652A9">
        <w:rPr>
          <w:rFonts w:ascii="Times New Roman" w:hAnsi="Times New Roman"/>
          <w:kern w:val="24"/>
          <w:sz w:val="24"/>
          <w:szCs w:val="24"/>
        </w:rPr>
        <w:t>4</w:t>
      </w:r>
      <w:r w:rsidRPr="00C40E53">
        <w:rPr>
          <w:rFonts w:ascii="Times New Roman" w:hAnsi="Times New Roman"/>
          <w:b/>
          <w:kern w:val="24"/>
          <w:sz w:val="24"/>
          <w:szCs w:val="24"/>
        </w:rPr>
        <w:t>.        Требования к качеству работ</w:t>
      </w:r>
    </w:p>
    <w:p w:rsidR="00C40E53" w:rsidRDefault="00C40E53" w:rsidP="000E2B99">
      <w:pPr>
        <w:spacing w:after="0"/>
        <w:jc w:val="both"/>
        <w:rPr>
          <w:rFonts w:ascii="Times New Roman" w:hAnsi="Times New Roman"/>
          <w:b/>
          <w:kern w:val="24"/>
          <w:sz w:val="24"/>
          <w:szCs w:val="24"/>
        </w:rPr>
      </w:pPr>
    </w:p>
    <w:p w:rsidR="00855BE0" w:rsidRPr="00855BE0" w:rsidRDefault="00C40E53" w:rsidP="00855B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BE0">
        <w:rPr>
          <w:rFonts w:ascii="Times New Roman" w:hAnsi="Times New Roman"/>
          <w:kern w:val="24"/>
          <w:sz w:val="24"/>
          <w:szCs w:val="24"/>
        </w:rPr>
        <w:t xml:space="preserve">             </w:t>
      </w:r>
      <w:r w:rsidR="009652A9">
        <w:rPr>
          <w:rFonts w:ascii="Times New Roman" w:hAnsi="Times New Roman"/>
          <w:kern w:val="24"/>
          <w:sz w:val="24"/>
          <w:szCs w:val="24"/>
        </w:rPr>
        <w:t>4</w:t>
      </w:r>
      <w:r w:rsidRPr="00855BE0">
        <w:rPr>
          <w:rFonts w:ascii="Times New Roman" w:hAnsi="Times New Roman"/>
          <w:kern w:val="24"/>
          <w:sz w:val="24"/>
          <w:szCs w:val="24"/>
        </w:rPr>
        <w:t>.1</w:t>
      </w:r>
      <w:r w:rsidR="00E239FF" w:rsidRPr="00855BE0">
        <w:rPr>
          <w:rFonts w:ascii="Times New Roman" w:hAnsi="Times New Roman" w:cs="Times New Roman"/>
          <w:kern w:val="24"/>
          <w:sz w:val="24"/>
          <w:szCs w:val="24"/>
        </w:rPr>
        <w:t xml:space="preserve">.  </w:t>
      </w:r>
      <w:r w:rsidRPr="00855BE0">
        <w:rPr>
          <w:rFonts w:ascii="Times New Roman" w:hAnsi="Times New Roman" w:cs="Times New Roman"/>
          <w:kern w:val="24"/>
          <w:sz w:val="24"/>
          <w:szCs w:val="24"/>
        </w:rPr>
        <w:t xml:space="preserve">Подрядная организация должна иметь </w:t>
      </w:r>
      <w:r w:rsidR="00BE68B2" w:rsidRPr="00855BE0">
        <w:rPr>
          <w:rFonts w:ascii="Times New Roman" w:hAnsi="Times New Roman" w:cs="Times New Roman"/>
          <w:kern w:val="24"/>
          <w:sz w:val="24"/>
          <w:szCs w:val="24"/>
        </w:rPr>
        <w:t xml:space="preserve">лицензию </w:t>
      </w:r>
      <w:r w:rsidR="00855BE0" w:rsidRPr="00855BE0">
        <w:rPr>
          <w:rFonts w:ascii="Times New Roman" w:hAnsi="Times New Roman" w:cs="Times New Roman"/>
          <w:sz w:val="24"/>
          <w:szCs w:val="24"/>
        </w:rPr>
        <w:t xml:space="preserve">(МЧС РФ) «На осуществление деятельности по монтажу, техническому обслуживанию и ремонту средств обеспечения пожарной безопасности зданий и сооружений» в соответствии с Федеральным законом от 4 мая 2011 г. № 99-ФЗ «О лицензировании отдельных видов деятельности», </w:t>
      </w:r>
      <w:r w:rsidR="00855BE0" w:rsidRPr="00855BE0">
        <w:rPr>
          <w:rFonts w:ascii="Times New Roman" w:hAnsi="Times New Roman" w:cs="Times New Roman"/>
          <w:bCs/>
          <w:sz w:val="24"/>
          <w:szCs w:val="24"/>
        </w:rPr>
        <w:t>Постановлением Правительства РФ от 28 июля 2020 г. N 1128 “Об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сооружений”;</w:t>
      </w:r>
    </w:p>
    <w:p w:rsidR="009652A9" w:rsidRPr="009652A9" w:rsidRDefault="00C40E53" w:rsidP="009652A9">
      <w:pPr>
        <w:jc w:val="both"/>
        <w:rPr>
          <w:rFonts w:ascii="Times New Roman" w:hAnsi="Times New Roman" w:cs="Times New Roman"/>
          <w:sz w:val="24"/>
          <w:szCs w:val="24"/>
        </w:rPr>
      </w:pPr>
      <w:r w:rsidRPr="009652A9">
        <w:rPr>
          <w:rFonts w:ascii="Times New Roman" w:hAnsi="Times New Roman" w:cs="Times New Roman"/>
          <w:kern w:val="24"/>
          <w:sz w:val="24"/>
          <w:szCs w:val="24"/>
        </w:rPr>
        <w:t xml:space="preserve">            </w:t>
      </w:r>
      <w:r w:rsidR="009652A9">
        <w:rPr>
          <w:rFonts w:ascii="Times New Roman" w:hAnsi="Times New Roman" w:cs="Times New Roman"/>
          <w:kern w:val="24"/>
          <w:sz w:val="24"/>
          <w:szCs w:val="24"/>
        </w:rPr>
        <w:t>4</w:t>
      </w:r>
      <w:r w:rsidRPr="009652A9">
        <w:rPr>
          <w:rFonts w:ascii="Times New Roman" w:hAnsi="Times New Roman" w:cs="Times New Roman"/>
          <w:kern w:val="24"/>
          <w:sz w:val="24"/>
          <w:szCs w:val="24"/>
        </w:rPr>
        <w:t>.2.</w:t>
      </w:r>
      <w:r w:rsidR="00855BE0" w:rsidRPr="009652A9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55BE0" w:rsidRPr="009652A9">
        <w:rPr>
          <w:rFonts w:ascii="Times New Roman" w:hAnsi="Times New Roman" w:cs="Times New Roman"/>
          <w:kern w:val="24"/>
          <w:sz w:val="24"/>
          <w:szCs w:val="24"/>
        </w:rPr>
        <w:t>Подрядная организация должна иметь</w:t>
      </w:r>
      <w:r w:rsidR="00855BE0" w:rsidRPr="009652A9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9652A9" w:rsidRPr="009652A9">
        <w:rPr>
          <w:rFonts w:ascii="Times New Roman" w:hAnsi="Times New Roman" w:cs="Times New Roman"/>
          <w:sz w:val="24"/>
          <w:szCs w:val="24"/>
        </w:rPr>
        <w:t xml:space="preserve">свидетельство, выданное саморегулируемой организацией (СРО) о допуске к работам, оказывающим влияние на безопасность объектов капитального строительства (в </w:t>
      </w:r>
      <w:proofErr w:type="spellStart"/>
      <w:r w:rsidR="009652A9" w:rsidRPr="009652A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9652A9" w:rsidRPr="009652A9">
        <w:rPr>
          <w:rFonts w:ascii="Times New Roman" w:hAnsi="Times New Roman" w:cs="Times New Roman"/>
          <w:sz w:val="24"/>
          <w:szCs w:val="24"/>
        </w:rPr>
        <w:t xml:space="preserve">. с разрешенными видами работ (оказания услуг) №№ 12.12; 20.2; 20.3; 20.12; 23.2; 23.25; 24.5; 24.6) в соответствии с положениями </w:t>
      </w:r>
      <w:r w:rsidR="009652A9" w:rsidRPr="009652A9">
        <w:rPr>
          <w:rFonts w:ascii="Times New Roman" w:hAnsi="Times New Roman" w:cs="Times New Roman"/>
          <w:bCs/>
          <w:sz w:val="24"/>
          <w:szCs w:val="24"/>
        </w:rPr>
        <w:t>Приказа</w:t>
      </w:r>
      <w:r w:rsidR="009652A9" w:rsidRPr="00965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2A9" w:rsidRPr="009652A9">
        <w:rPr>
          <w:rFonts w:ascii="Times New Roman" w:hAnsi="Times New Roman" w:cs="Times New Roman"/>
          <w:sz w:val="24"/>
          <w:szCs w:val="24"/>
        </w:rPr>
        <w:t>Минрегиона</w:t>
      </w:r>
      <w:proofErr w:type="spellEnd"/>
      <w:r w:rsidR="009652A9" w:rsidRPr="009652A9">
        <w:rPr>
          <w:rFonts w:ascii="Times New Roman" w:hAnsi="Times New Roman" w:cs="Times New Roman"/>
          <w:sz w:val="24"/>
          <w:szCs w:val="24"/>
        </w:rPr>
        <w:t xml:space="preserve"> </w:t>
      </w:r>
      <w:r w:rsidR="009652A9" w:rsidRPr="009652A9">
        <w:rPr>
          <w:rFonts w:ascii="Times New Roman" w:hAnsi="Times New Roman" w:cs="Times New Roman"/>
          <w:bCs/>
          <w:sz w:val="24"/>
          <w:szCs w:val="24"/>
        </w:rPr>
        <w:t>РФ</w:t>
      </w:r>
      <w:r w:rsidR="009652A9" w:rsidRPr="009652A9">
        <w:rPr>
          <w:rFonts w:ascii="Times New Roman" w:hAnsi="Times New Roman" w:cs="Times New Roman"/>
          <w:sz w:val="24"/>
          <w:szCs w:val="24"/>
        </w:rPr>
        <w:t xml:space="preserve"> </w:t>
      </w:r>
      <w:r w:rsidR="009652A9" w:rsidRPr="009652A9">
        <w:rPr>
          <w:rFonts w:ascii="Times New Roman" w:hAnsi="Times New Roman" w:cs="Times New Roman"/>
          <w:bCs/>
          <w:sz w:val="24"/>
          <w:szCs w:val="24"/>
        </w:rPr>
        <w:t>от</w:t>
      </w:r>
      <w:r w:rsidR="009652A9" w:rsidRPr="009652A9">
        <w:rPr>
          <w:rFonts w:ascii="Times New Roman" w:hAnsi="Times New Roman" w:cs="Times New Roman"/>
          <w:sz w:val="24"/>
          <w:szCs w:val="24"/>
        </w:rPr>
        <w:t xml:space="preserve"> </w:t>
      </w:r>
      <w:r w:rsidR="009652A9" w:rsidRPr="009652A9">
        <w:rPr>
          <w:rFonts w:ascii="Times New Roman" w:hAnsi="Times New Roman" w:cs="Times New Roman"/>
          <w:bCs/>
          <w:sz w:val="24"/>
          <w:szCs w:val="24"/>
        </w:rPr>
        <w:t>30</w:t>
      </w:r>
      <w:r w:rsidR="009652A9" w:rsidRPr="009652A9">
        <w:rPr>
          <w:rFonts w:ascii="Times New Roman" w:hAnsi="Times New Roman" w:cs="Times New Roman"/>
          <w:sz w:val="24"/>
          <w:szCs w:val="24"/>
        </w:rPr>
        <w:t>.</w:t>
      </w:r>
      <w:r w:rsidR="009652A9" w:rsidRPr="009652A9">
        <w:rPr>
          <w:rFonts w:ascii="Times New Roman" w:hAnsi="Times New Roman" w:cs="Times New Roman"/>
          <w:bCs/>
          <w:sz w:val="24"/>
          <w:szCs w:val="24"/>
        </w:rPr>
        <w:t>12</w:t>
      </w:r>
      <w:r w:rsidR="009652A9" w:rsidRPr="009652A9">
        <w:rPr>
          <w:rFonts w:ascii="Times New Roman" w:hAnsi="Times New Roman" w:cs="Times New Roman"/>
          <w:sz w:val="24"/>
          <w:szCs w:val="24"/>
        </w:rPr>
        <w:t>.</w:t>
      </w:r>
      <w:r w:rsidR="009652A9" w:rsidRPr="009652A9">
        <w:rPr>
          <w:rFonts w:ascii="Times New Roman" w:hAnsi="Times New Roman" w:cs="Times New Roman"/>
          <w:bCs/>
          <w:sz w:val="24"/>
          <w:szCs w:val="24"/>
        </w:rPr>
        <w:t>2009</w:t>
      </w:r>
      <w:r w:rsidR="009652A9" w:rsidRPr="009652A9">
        <w:rPr>
          <w:rFonts w:ascii="Times New Roman" w:hAnsi="Times New Roman" w:cs="Times New Roman"/>
          <w:sz w:val="24"/>
          <w:szCs w:val="24"/>
        </w:rPr>
        <w:t xml:space="preserve"> </w:t>
      </w:r>
      <w:r w:rsidR="009652A9" w:rsidRPr="009652A9">
        <w:rPr>
          <w:rFonts w:ascii="Times New Roman" w:hAnsi="Times New Roman" w:cs="Times New Roman"/>
          <w:bCs/>
          <w:sz w:val="24"/>
          <w:szCs w:val="24"/>
        </w:rPr>
        <w:t>N</w:t>
      </w:r>
      <w:r w:rsidR="009652A9" w:rsidRPr="009652A9">
        <w:rPr>
          <w:rFonts w:ascii="Times New Roman" w:hAnsi="Times New Roman" w:cs="Times New Roman"/>
          <w:sz w:val="24"/>
          <w:szCs w:val="24"/>
        </w:rPr>
        <w:t xml:space="preserve"> </w:t>
      </w:r>
      <w:r w:rsidR="009652A9" w:rsidRPr="009652A9">
        <w:rPr>
          <w:rFonts w:ascii="Times New Roman" w:hAnsi="Times New Roman" w:cs="Times New Roman"/>
          <w:bCs/>
          <w:sz w:val="24"/>
          <w:szCs w:val="24"/>
        </w:rPr>
        <w:t>624;</w:t>
      </w:r>
    </w:p>
    <w:p w:rsidR="00855BE0" w:rsidRPr="00121F9E" w:rsidRDefault="00C40E53" w:rsidP="00855BE0">
      <w:pPr>
        <w:spacing w:after="12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</w:t>
      </w:r>
      <w:r w:rsidR="009652A9">
        <w:rPr>
          <w:rFonts w:ascii="Times New Roman" w:hAnsi="Times New Roman"/>
          <w:kern w:val="24"/>
          <w:sz w:val="24"/>
          <w:szCs w:val="24"/>
        </w:rPr>
        <w:t>4</w:t>
      </w:r>
      <w:r>
        <w:rPr>
          <w:rFonts w:ascii="Times New Roman" w:hAnsi="Times New Roman"/>
          <w:kern w:val="24"/>
          <w:sz w:val="24"/>
          <w:szCs w:val="24"/>
        </w:rPr>
        <w:t xml:space="preserve">.3.       </w:t>
      </w:r>
      <w:r w:rsidR="00855BE0" w:rsidRPr="00121F9E">
        <w:rPr>
          <w:rFonts w:ascii="Times New Roman" w:hAnsi="Times New Roman"/>
          <w:kern w:val="24"/>
          <w:sz w:val="24"/>
          <w:szCs w:val="24"/>
        </w:rPr>
        <w:t>Подрядная организация должна иметь опыт работы в области ремонта</w:t>
      </w:r>
      <w:r w:rsidR="00855BE0">
        <w:rPr>
          <w:rFonts w:ascii="Times New Roman" w:hAnsi="Times New Roman"/>
          <w:kern w:val="24"/>
          <w:sz w:val="24"/>
          <w:szCs w:val="24"/>
        </w:rPr>
        <w:t xml:space="preserve"> инженерных коммуникаций и систем зданий</w:t>
      </w:r>
      <w:r w:rsidR="00855BE0" w:rsidRPr="00121F9E">
        <w:rPr>
          <w:rFonts w:ascii="Times New Roman" w:hAnsi="Times New Roman"/>
          <w:kern w:val="24"/>
          <w:sz w:val="24"/>
          <w:szCs w:val="24"/>
        </w:rPr>
        <w:t xml:space="preserve"> не менее 2 (двух) лет</w:t>
      </w:r>
      <w:r w:rsidR="009652A9">
        <w:rPr>
          <w:rFonts w:ascii="Times New Roman" w:hAnsi="Times New Roman"/>
          <w:kern w:val="24"/>
          <w:sz w:val="24"/>
          <w:szCs w:val="24"/>
        </w:rPr>
        <w:t>;</w:t>
      </w:r>
      <w:r w:rsidR="00855BE0" w:rsidRPr="00121F9E">
        <w:rPr>
          <w:rFonts w:ascii="Times New Roman" w:hAnsi="Times New Roman"/>
          <w:kern w:val="24"/>
          <w:sz w:val="24"/>
          <w:szCs w:val="24"/>
        </w:rPr>
        <w:t xml:space="preserve">  </w:t>
      </w:r>
    </w:p>
    <w:p w:rsidR="00C40E53" w:rsidRPr="00121F9E" w:rsidRDefault="00C40E53" w:rsidP="00C40E53">
      <w:pPr>
        <w:spacing w:after="12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</w:t>
      </w:r>
      <w:r w:rsidR="009652A9">
        <w:rPr>
          <w:rFonts w:ascii="Times New Roman" w:hAnsi="Times New Roman"/>
          <w:kern w:val="24"/>
          <w:sz w:val="24"/>
          <w:szCs w:val="24"/>
        </w:rPr>
        <w:t>4</w:t>
      </w:r>
      <w:r>
        <w:rPr>
          <w:rFonts w:ascii="Times New Roman" w:hAnsi="Times New Roman"/>
          <w:kern w:val="24"/>
          <w:sz w:val="24"/>
          <w:szCs w:val="24"/>
        </w:rPr>
        <w:t xml:space="preserve">.4.     </w:t>
      </w:r>
      <w:r w:rsidRPr="00121F9E">
        <w:rPr>
          <w:rFonts w:ascii="Times New Roman" w:hAnsi="Times New Roman"/>
          <w:kern w:val="24"/>
          <w:sz w:val="24"/>
          <w:szCs w:val="24"/>
        </w:rPr>
        <w:t xml:space="preserve">Контроль качества должен осуществляться в соответствии с пунктом 7 СНиП 3.01.01-85 «Организация строительного производства», Постановлением Правительства РФ «О порядке проведения строительного контроля при осуществлении строительства, </w:t>
      </w:r>
      <w:r w:rsidRPr="00121F9E">
        <w:rPr>
          <w:rFonts w:ascii="Times New Roman" w:hAnsi="Times New Roman"/>
          <w:kern w:val="24"/>
          <w:sz w:val="24"/>
          <w:szCs w:val="24"/>
        </w:rPr>
        <w:lastRenderedPageBreak/>
        <w:t>реконструкции и капитального ремонта объектов капитального строительства» от 21.06.2010 г. № 468, ст.53 Градостроительного кодекса РФ;</w:t>
      </w:r>
    </w:p>
    <w:p w:rsidR="00C40E53" w:rsidRPr="00121F9E" w:rsidRDefault="00C40E53" w:rsidP="00C40E53">
      <w:pPr>
        <w:spacing w:after="12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   </w:t>
      </w:r>
      <w:r w:rsidR="009652A9">
        <w:rPr>
          <w:rFonts w:ascii="Times New Roman" w:hAnsi="Times New Roman"/>
          <w:kern w:val="24"/>
          <w:sz w:val="24"/>
          <w:szCs w:val="24"/>
        </w:rPr>
        <w:t>4</w:t>
      </w:r>
      <w:r>
        <w:rPr>
          <w:rFonts w:ascii="Times New Roman" w:hAnsi="Times New Roman"/>
          <w:kern w:val="24"/>
          <w:sz w:val="24"/>
          <w:szCs w:val="24"/>
        </w:rPr>
        <w:t xml:space="preserve">.5.  </w:t>
      </w:r>
      <w:r w:rsidRPr="00121F9E">
        <w:rPr>
          <w:rFonts w:ascii="Times New Roman" w:hAnsi="Times New Roman"/>
          <w:kern w:val="24"/>
          <w:sz w:val="24"/>
          <w:szCs w:val="24"/>
        </w:rPr>
        <w:t>При проведении работ подрядчик должен руководствоваться требованиями Федерального Закона РФ от 10.01.2002 г. № 7-ФЗ «Об охране окружающей среды»;</w:t>
      </w:r>
    </w:p>
    <w:p w:rsidR="00C40E53" w:rsidRPr="00121F9E" w:rsidRDefault="00C40E53" w:rsidP="00C40E53">
      <w:pPr>
        <w:spacing w:after="12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   </w:t>
      </w:r>
      <w:r w:rsidR="009652A9">
        <w:rPr>
          <w:rFonts w:ascii="Times New Roman" w:hAnsi="Times New Roman"/>
          <w:kern w:val="24"/>
          <w:sz w:val="24"/>
          <w:szCs w:val="24"/>
        </w:rPr>
        <w:t>4</w:t>
      </w:r>
      <w:r>
        <w:rPr>
          <w:rFonts w:ascii="Times New Roman" w:hAnsi="Times New Roman"/>
          <w:kern w:val="24"/>
          <w:sz w:val="24"/>
          <w:szCs w:val="24"/>
        </w:rPr>
        <w:t xml:space="preserve">.6.     </w:t>
      </w:r>
      <w:r w:rsidRPr="00121F9E">
        <w:rPr>
          <w:rFonts w:ascii="Times New Roman" w:hAnsi="Times New Roman"/>
          <w:kern w:val="24"/>
          <w:sz w:val="24"/>
          <w:szCs w:val="24"/>
        </w:rPr>
        <w:t xml:space="preserve">При производстве работ подрядчик обязан руководствоваться требованиями 123-ФЗ от 22.07.2008 г. «Технический регламент о требованиях пожарной безопасности», ГОСТ 12.02.2003 г. </w:t>
      </w:r>
      <w:r w:rsidR="00BC7787">
        <w:rPr>
          <w:rFonts w:ascii="Times New Roman" w:hAnsi="Times New Roman"/>
          <w:kern w:val="24"/>
          <w:sz w:val="24"/>
          <w:szCs w:val="24"/>
        </w:rPr>
        <w:t>и «Правилами по охране труда при строительстве, реконструкции и ремонте (Приказ Минтруда России от 11.12.2020 №883н)</w:t>
      </w:r>
      <w:r w:rsidRPr="00121F9E">
        <w:rPr>
          <w:rFonts w:ascii="Times New Roman" w:hAnsi="Times New Roman"/>
          <w:kern w:val="24"/>
          <w:sz w:val="24"/>
          <w:szCs w:val="24"/>
        </w:rPr>
        <w:t>», «Правила</w:t>
      </w:r>
      <w:r w:rsidR="00BC7787">
        <w:rPr>
          <w:rFonts w:ascii="Times New Roman" w:hAnsi="Times New Roman"/>
          <w:kern w:val="24"/>
          <w:sz w:val="24"/>
          <w:szCs w:val="24"/>
        </w:rPr>
        <w:t>ми противопожарного режима в РФ, утв. ППРФ от 16.09.2020 г. №1479»</w:t>
      </w:r>
      <w:r w:rsidRPr="00121F9E">
        <w:rPr>
          <w:rFonts w:ascii="Times New Roman" w:hAnsi="Times New Roman"/>
          <w:kern w:val="24"/>
          <w:sz w:val="24"/>
          <w:szCs w:val="24"/>
        </w:rPr>
        <w:t xml:space="preserve"> </w:t>
      </w:r>
    </w:p>
    <w:p w:rsidR="00C40E53" w:rsidRPr="00C40E53" w:rsidRDefault="00C40E53" w:rsidP="00C40E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   </w:t>
      </w:r>
      <w:r w:rsidR="009652A9">
        <w:rPr>
          <w:rFonts w:ascii="Times New Roman" w:hAnsi="Times New Roman"/>
          <w:kern w:val="24"/>
          <w:sz w:val="24"/>
          <w:szCs w:val="24"/>
        </w:rPr>
        <w:t>4</w:t>
      </w:r>
      <w:r>
        <w:rPr>
          <w:rFonts w:ascii="Times New Roman" w:hAnsi="Times New Roman"/>
          <w:kern w:val="24"/>
          <w:sz w:val="24"/>
          <w:szCs w:val="24"/>
        </w:rPr>
        <w:t xml:space="preserve">.7.   </w:t>
      </w:r>
      <w:r w:rsidRPr="00121F9E">
        <w:rPr>
          <w:rFonts w:ascii="Times New Roman" w:hAnsi="Times New Roman"/>
          <w:kern w:val="24"/>
          <w:sz w:val="24"/>
          <w:szCs w:val="24"/>
        </w:rPr>
        <w:t xml:space="preserve">Подрядчик должен предусмотреть мероприятия по охране труда, а также мероприятия по предотвращению аварийных ситуаций на объекте в соответствии с действующими нормами. Охрана труда рабочих должна обеспечиваться выдачей необходимых средств индивидуальной защиты, выполнением мероприятий по коллективной защите работающих. Рабочие места в вечернее время должны быть освещены. </w:t>
      </w:r>
    </w:p>
    <w:p w:rsidR="008E7DA7" w:rsidRDefault="008E7DA7" w:rsidP="008E7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86B" w:rsidRPr="00253D3E" w:rsidRDefault="000B186B" w:rsidP="008E7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201F" w:rsidRPr="00FA73F9" w:rsidRDefault="00FA73F9" w:rsidP="00FA73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9652A9">
        <w:rPr>
          <w:rFonts w:ascii="Times New Roman" w:hAnsi="Times New Roman" w:cs="Times New Roman"/>
          <w:b/>
          <w:sz w:val="24"/>
          <w:szCs w:val="24"/>
        </w:rPr>
        <w:t>4</w:t>
      </w:r>
      <w:r w:rsidR="009C201F" w:rsidRPr="009E0C9F">
        <w:rPr>
          <w:rFonts w:ascii="Times New Roman" w:hAnsi="Times New Roman" w:cs="Times New Roman"/>
          <w:b/>
          <w:sz w:val="24"/>
          <w:szCs w:val="24"/>
        </w:rPr>
        <w:t>.</w:t>
      </w:r>
      <w:r w:rsidR="009C201F">
        <w:rPr>
          <w:rFonts w:ascii="Times New Roman" w:hAnsi="Times New Roman" w:cs="Times New Roman"/>
          <w:sz w:val="24"/>
          <w:szCs w:val="24"/>
        </w:rPr>
        <w:t xml:space="preserve"> </w:t>
      </w:r>
      <w:r w:rsidR="009C201F">
        <w:rPr>
          <w:rFonts w:ascii="Times New Roman" w:hAnsi="Times New Roman" w:cs="Times New Roman"/>
          <w:sz w:val="24"/>
          <w:szCs w:val="24"/>
        </w:rPr>
        <w:tab/>
      </w:r>
      <w:r w:rsidR="009C201F" w:rsidRPr="007773EA">
        <w:rPr>
          <w:rFonts w:ascii="Times New Roman" w:hAnsi="Times New Roman" w:cs="Times New Roman"/>
          <w:b/>
          <w:sz w:val="24"/>
          <w:szCs w:val="24"/>
        </w:rPr>
        <w:t>Особые условия</w:t>
      </w:r>
    </w:p>
    <w:p w:rsidR="009C201F" w:rsidRPr="00253D3E" w:rsidRDefault="009652A9" w:rsidP="00E756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A73F9">
        <w:rPr>
          <w:rFonts w:ascii="Times New Roman" w:hAnsi="Times New Roman" w:cs="Times New Roman"/>
          <w:sz w:val="24"/>
          <w:szCs w:val="24"/>
        </w:rPr>
        <w:t>.1</w:t>
      </w:r>
      <w:r w:rsidR="009C201F">
        <w:rPr>
          <w:rFonts w:ascii="Times New Roman" w:hAnsi="Times New Roman" w:cs="Times New Roman"/>
          <w:sz w:val="24"/>
          <w:szCs w:val="24"/>
        </w:rPr>
        <w:t xml:space="preserve">. </w:t>
      </w:r>
      <w:r w:rsidR="0064561C">
        <w:rPr>
          <w:rFonts w:ascii="Times New Roman" w:hAnsi="Times New Roman" w:cs="Times New Roman"/>
          <w:sz w:val="24"/>
          <w:szCs w:val="24"/>
        </w:rPr>
        <w:t xml:space="preserve">     </w:t>
      </w:r>
      <w:r w:rsidR="009C201F" w:rsidRPr="00253D3E">
        <w:rPr>
          <w:rFonts w:ascii="Times New Roman" w:hAnsi="Times New Roman" w:cs="Times New Roman"/>
          <w:sz w:val="24"/>
          <w:szCs w:val="24"/>
        </w:rPr>
        <w:t>Работы выполняются в услови</w:t>
      </w:r>
      <w:r w:rsidR="009C201F">
        <w:rPr>
          <w:rFonts w:ascii="Times New Roman" w:hAnsi="Times New Roman" w:cs="Times New Roman"/>
          <w:sz w:val="24"/>
          <w:szCs w:val="24"/>
        </w:rPr>
        <w:t>ях действующего предприятия</w:t>
      </w:r>
      <w:r w:rsidR="00F603FC">
        <w:rPr>
          <w:rFonts w:ascii="Times New Roman" w:hAnsi="Times New Roman" w:cs="Times New Roman"/>
          <w:sz w:val="24"/>
          <w:szCs w:val="24"/>
        </w:rPr>
        <w:t xml:space="preserve"> (непрерывный цикл)</w:t>
      </w:r>
      <w:r w:rsidR="009C201F">
        <w:rPr>
          <w:rFonts w:ascii="Times New Roman" w:hAnsi="Times New Roman" w:cs="Times New Roman"/>
          <w:sz w:val="24"/>
          <w:szCs w:val="24"/>
        </w:rPr>
        <w:t>.</w:t>
      </w:r>
    </w:p>
    <w:p w:rsidR="009C201F" w:rsidRDefault="009652A9" w:rsidP="00E756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4561C">
        <w:rPr>
          <w:rFonts w:ascii="Times New Roman" w:hAnsi="Times New Roman" w:cs="Times New Roman"/>
          <w:sz w:val="24"/>
          <w:szCs w:val="24"/>
        </w:rPr>
        <w:t>.2</w:t>
      </w:r>
      <w:r w:rsidR="009C201F">
        <w:rPr>
          <w:rFonts w:ascii="Times New Roman" w:hAnsi="Times New Roman" w:cs="Times New Roman"/>
          <w:sz w:val="24"/>
          <w:szCs w:val="24"/>
        </w:rPr>
        <w:t xml:space="preserve">. </w:t>
      </w:r>
      <w:r w:rsidR="009C201F" w:rsidRPr="00253D3E">
        <w:rPr>
          <w:rFonts w:ascii="Times New Roman" w:hAnsi="Times New Roman" w:cs="Times New Roman"/>
          <w:sz w:val="24"/>
          <w:szCs w:val="24"/>
        </w:rPr>
        <w:t xml:space="preserve"> </w:t>
      </w:r>
      <w:r w:rsidR="0064561C">
        <w:rPr>
          <w:rFonts w:ascii="Times New Roman" w:hAnsi="Times New Roman" w:cs="Times New Roman"/>
          <w:sz w:val="24"/>
          <w:szCs w:val="24"/>
        </w:rPr>
        <w:t xml:space="preserve"> </w:t>
      </w:r>
      <w:r w:rsidR="00D55D98">
        <w:rPr>
          <w:rFonts w:ascii="Times New Roman" w:hAnsi="Times New Roman" w:cs="Times New Roman"/>
          <w:sz w:val="24"/>
          <w:szCs w:val="24"/>
        </w:rPr>
        <w:t xml:space="preserve"> </w:t>
      </w:r>
      <w:r w:rsidR="009C201F" w:rsidRPr="00253D3E">
        <w:rPr>
          <w:rFonts w:ascii="Times New Roman" w:hAnsi="Times New Roman" w:cs="Times New Roman"/>
          <w:sz w:val="24"/>
          <w:szCs w:val="24"/>
        </w:rPr>
        <w:t>На все материалы</w:t>
      </w:r>
      <w:r w:rsidR="00EF17CD">
        <w:rPr>
          <w:rFonts w:ascii="Times New Roman" w:hAnsi="Times New Roman" w:cs="Times New Roman"/>
          <w:sz w:val="24"/>
          <w:szCs w:val="24"/>
        </w:rPr>
        <w:t xml:space="preserve"> </w:t>
      </w:r>
      <w:r w:rsidR="009C201F" w:rsidRPr="00253D3E">
        <w:rPr>
          <w:rFonts w:ascii="Times New Roman" w:hAnsi="Times New Roman" w:cs="Times New Roman"/>
          <w:sz w:val="24"/>
          <w:szCs w:val="24"/>
        </w:rPr>
        <w:t xml:space="preserve">  необходимо предоставить паспорта, сертификаты качества и соответствия и иные документы, подтверждающие их </w:t>
      </w:r>
      <w:r w:rsidR="00EF17CD">
        <w:rPr>
          <w:rFonts w:ascii="Times New Roman" w:hAnsi="Times New Roman" w:cs="Times New Roman"/>
          <w:sz w:val="24"/>
          <w:szCs w:val="24"/>
        </w:rPr>
        <w:t>б</w:t>
      </w:r>
      <w:r w:rsidR="009C201F" w:rsidRPr="00253D3E">
        <w:rPr>
          <w:rFonts w:ascii="Times New Roman" w:hAnsi="Times New Roman" w:cs="Times New Roman"/>
          <w:sz w:val="24"/>
          <w:szCs w:val="24"/>
        </w:rPr>
        <w:t>езопасн</w:t>
      </w:r>
      <w:r w:rsidR="00EF17CD">
        <w:rPr>
          <w:rFonts w:ascii="Times New Roman" w:hAnsi="Times New Roman" w:cs="Times New Roman"/>
          <w:sz w:val="24"/>
          <w:szCs w:val="24"/>
        </w:rPr>
        <w:t>ое применение на объекте с массовым пребыванием людей</w:t>
      </w:r>
      <w:r w:rsidR="009C201F" w:rsidRPr="00253D3E">
        <w:rPr>
          <w:rFonts w:ascii="Times New Roman" w:hAnsi="Times New Roman" w:cs="Times New Roman"/>
          <w:sz w:val="24"/>
          <w:szCs w:val="24"/>
        </w:rPr>
        <w:t>.</w:t>
      </w:r>
    </w:p>
    <w:p w:rsidR="009C201F" w:rsidRPr="00717F58" w:rsidRDefault="009652A9" w:rsidP="00E756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55D98">
        <w:rPr>
          <w:rFonts w:ascii="Times New Roman" w:hAnsi="Times New Roman" w:cs="Times New Roman"/>
          <w:sz w:val="24"/>
          <w:szCs w:val="24"/>
        </w:rPr>
        <w:t>.3</w:t>
      </w:r>
      <w:r w:rsidR="009C201F" w:rsidRPr="00717F58">
        <w:rPr>
          <w:rFonts w:ascii="Times New Roman" w:hAnsi="Times New Roman" w:cs="Times New Roman"/>
          <w:sz w:val="24"/>
          <w:szCs w:val="24"/>
        </w:rPr>
        <w:t xml:space="preserve">. </w:t>
      </w:r>
      <w:r w:rsidR="00D55D98">
        <w:rPr>
          <w:rFonts w:ascii="Times New Roman" w:hAnsi="Times New Roman" w:cs="Times New Roman"/>
          <w:sz w:val="24"/>
          <w:szCs w:val="24"/>
        </w:rPr>
        <w:t xml:space="preserve">    </w:t>
      </w:r>
      <w:r w:rsidR="009C201F" w:rsidRPr="00717F58">
        <w:rPr>
          <w:rFonts w:ascii="Times New Roman" w:hAnsi="Times New Roman" w:cs="Times New Roman"/>
          <w:sz w:val="24"/>
          <w:szCs w:val="24"/>
        </w:rPr>
        <w:t>До начала торгов, обязательный детальный осмотр мест проведения работ персоналом подрядчика.</w:t>
      </w:r>
    </w:p>
    <w:p w:rsidR="009C201F" w:rsidRPr="00717F58" w:rsidRDefault="009652A9" w:rsidP="00E756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1294A">
        <w:rPr>
          <w:rFonts w:ascii="Times New Roman" w:hAnsi="Times New Roman" w:cs="Times New Roman"/>
          <w:sz w:val="24"/>
          <w:szCs w:val="24"/>
        </w:rPr>
        <w:t>.4</w:t>
      </w:r>
      <w:r w:rsidR="009C201F">
        <w:rPr>
          <w:rFonts w:ascii="Times New Roman" w:hAnsi="Times New Roman" w:cs="Times New Roman"/>
          <w:sz w:val="24"/>
          <w:szCs w:val="24"/>
        </w:rPr>
        <w:t xml:space="preserve">. </w:t>
      </w:r>
      <w:r w:rsidR="0001294A">
        <w:rPr>
          <w:rFonts w:ascii="Times New Roman" w:hAnsi="Times New Roman" w:cs="Times New Roman"/>
          <w:sz w:val="24"/>
          <w:szCs w:val="24"/>
        </w:rPr>
        <w:t xml:space="preserve">    </w:t>
      </w:r>
      <w:r w:rsidR="000B186B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EF17CD">
        <w:rPr>
          <w:rFonts w:ascii="Times New Roman" w:hAnsi="Times New Roman" w:cs="Times New Roman"/>
          <w:sz w:val="24"/>
          <w:szCs w:val="24"/>
        </w:rPr>
        <w:t xml:space="preserve"> </w:t>
      </w:r>
      <w:r w:rsidR="009C201F" w:rsidRPr="00717F58">
        <w:rPr>
          <w:rFonts w:ascii="Times New Roman" w:hAnsi="Times New Roman" w:cs="Times New Roman"/>
          <w:sz w:val="24"/>
          <w:szCs w:val="24"/>
        </w:rPr>
        <w:t xml:space="preserve"> расчеты </w:t>
      </w:r>
      <w:r w:rsidR="00EF17CD">
        <w:rPr>
          <w:rFonts w:ascii="Times New Roman" w:hAnsi="Times New Roman" w:cs="Times New Roman"/>
          <w:sz w:val="24"/>
          <w:szCs w:val="24"/>
        </w:rPr>
        <w:t xml:space="preserve"> </w:t>
      </w:r>
      <w:r w:rsidR="009C201F" w:rsidRPr="00717F58">
        <w:rPr>
          <w:rFonts w:ascii="Times New Roman" w:hAnsi="Times New Roman" w:cs="Times New Roman"/>
          <w:sz w:val="24"/>
          <w:szCs w:val="24"/>
        </w:rPr>
        <w:t xml:space="preserve"> стоимости</w:t>
      </w:r>
      <w:r w:rsidR="00EF17CD">
        <w:rPr>
          <w:rFonts w:ascii="Times New Roman" w:hAnsi="Times New Roman" w:cs="Times New Roman"/>
          <w:sz w:val="24"/>
          <w:szCs w:val="24"/>
        </w:rPr>
        <w:t xml:space="preserve"> </w:t>
      </w:r>
      <w:r w:rsidR="009C201F" w:rsidRPr="00717F58">
        <w:rPr>
          <w:rFonts w:ascii="Times New Roman" w:hAnsi="Times New Roman" w:cs="Times New Roman"/>
          <w:sz w:val="24"/>
          <w:szCs w:val="24"/>
        </w:rPr>
        <w:t xml:space="preserve">  </w:t>
      </w:r>
      <w:r w:rsidR="009C201F">
        <w:rPr>
          <w:rFonts w:ascii="Times New Roman" w:hAnsi="Times New Roman" w:cs="Times New Roman"/>
          <w:sz w:val="24"/>
          <w:szCs w:val="24"/>
        </w:rPr>
        <w:t>работ, составленные</w:t>
      </w:r>
      <w:r w:rsidR="009C201F" w:rsidRPr="00717F58">
        <w:rPr>
          <w:rFonts w:ascii="Times New Roman" w:hAnsi="Times New Roman" w:cs="Times New Roman"/>
          <w:sz w:val="24"/>
          <w:szCs w:val="24"/>
        </w:rPr>
        <w:t xml:space="preserve"> в виде смет</w:t>
      </w:r>
      <w:r w:rsidR="009C201F">
        <w:rPr>
          <w:rFonts w:ascii="Times New Roman" w:hAnsi="Times New Roman" w:cs="Times New Roman"/>
          <w:sz w:val="24"/>
          <w:szCs w:val="24"/>
        </w:rPr>
        <w:t>ы</w:t>
      </w:r>
      <w:r w:rsidR="009C201F" w:rsidRPr="00717F58">
        <w:rPr>
          <w:rFonts w:ascii="Times New Roman" w:hAnsi="Times New Roman" w:cs="Times New Roman"/>
          <w:sz w:val="24"/>
          <w:szCs w:val="24"/>
        </w:rPr>
        <w:t xml:space="preserve"> в ТСН</w:t>
      </w:r>
      <w:r w:rsidR="009C201F">
        <w:rPr>
          <w:rFonts w:ascii="Times New Roman" w:hAnsi="Times New Roman" w:cs="Times New Roman"/>
          <w:sz w:val="24"/>
          <w:szCs w:val="24"/>
        </w:rPr>
        <w:t>-2001</w:t>
      </w:r>
      <w:r w:rsidR="000B186B" w:rsidRPr="000B186B">
        <w:rPr>
          <w:rFonts w:ascii="Times New Roman" w:hAnsi="Times New Roman" w:cs="Times New Roman"/>
          <w:sz w:val="24"/>
          <w:szCs w:val="24"/>
        </w:rPr>
        <w:t xml:space="preserve"> </w:t>
      </w:r>
      <w:r w:rsidR="000B186B">
        <w:rPr>
          <w:rFonts w:ascii="Times New Roman" w:hAnsi="Times New Roman" w:cs="Times New Roman"/>
          <w:sz w:val="24"/>
          <w:szCs w:val="24"/>
        </w:rPr>
        <w:t xml:space="preserve">с учетом действующих на момент подачи заявки </w:t>
      </w:r>
      <w:proofErr w:type="spellStart"/>
      <w:r w:rsidR="000B186B">
        <w:rPr>
          <w:rFonts w:ascii="Times New Roman" w:hAnsi="Times New Roman" w:cs="Times New Roman"/>
          <w:sz w:val="24"/>
          <w:szCs w:val="24"/>
        </w:rPr>
        <w:t>коэффициенов</w:t>
      </w:r>
      <w:proofErr w:type="spellEnd"/>
      <w:r w:rsidR="009C201F" w:rsidRPr="00717F58">
        <w:rPr>
          <w:rFonts w:ascii="Times New Roman" w:hAnsi="Times New Roman" w:cs="Times New Roman"/>
          <w:sz w:val="24"/>
          <w:szCs w:val="24"/>
        </w:rPr>
        <w:t>.</w:t>
      </w:r>
    </w:p>
    <w:p w:rsidR="009C201F" w:rsidRDefault="009652A9" w:rsidP="00E756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1294A">
        <w:rPr>
          <w:rFonts w:ascii="Times New Roman" w:hAnsi="Times New Roman" w:cs="Times New Roman"/>
          <w:sz w:val="24"/>
          <w:szCs w:val="24"/>
        </w:rPr>
        <w:t>.5</w:t>
      </w:r>
      <w:r w:rsidR="009C201F">
        <w:rPr>
          <w:rFonts w:ascii="Times New Roman" w:hAnsi="Times New Roman" w:cs="Times New Roman"/>
          <w:sz w:val="24"/>
          <w:szCs w:val="24"/>
        </w:rPr>
        <w:t xml:space="preserve">. </w:t>
      </w:r>
      <w:r w:rsidR="0001294A">
        <w:rPr>
          <w:rFonts w:ascii="Times New Roman" w:hAnsi="Times New Roman" w:cs="Times New Roman"/>
          <w:sz w:val="24"/>
          <w:szCs w:val="24"/>
        </w:rPr>
        <w:t xml:space="preserve"> </w:t>
      </w:r>
      <w:r w:rsidR="009C201F" w:rsidRPr="00253D3E">
        <w:rPr>
          <w:rFonts w:ascii="Times New Roman" w:hAnsi="Times New Roman" w:cs="Times New Roman"/>
          <w:sz w:val="24"/>
          <w:szCs w:val="24"/>
        </w:rPr>
        <w:t>Гарантийный срок на материалы и комплектующие определяется</w:t>
      </w:r>
      <w:r w:rsidR="00EF17CD">
        <w:rPr>
          <w:rFonts w:ascii="Times New Roman" w:hAnsi="Times New Roman" w:cs="Times New Roman"/>
          <w:sz w:val="24"/>
          <w:szCs w:val="24"/>
        </w:rPr>
        <w:t xml:space="preserve"> </w:t>
      </w:r>
      <w:r w:rsidR="009C201F" w:rsidRPr="00253D3E">
        <w:rPr>
          <w:rFonts w:ascii="Times New Roman" w:hAnsi="Times New Roman" w:cs="Times New Roman"/>
          <w:sz w:val="24"/>
          <w:szCs w:val="24"/>
        </w:rPr>
        <w:t xml:space="preserve">  техническими документами завода изготовителя. Гарантийное обслуживание н</w:t>
      </w:r>
      <w:r w:rsidR="00675830">
        <w:rPr>
          <w:rFonts w:ascii="Times New Roman" w:hAnsi="Times New Roman" w:cs="Times New Roman"/>
          <w:sz w:val="24"/>
          <w:szCs w:val="24"/>
        </w:rPr>
        <w:t xml:space="preserve">а монтажные работы составляет </w:t>
      </w:r>
      <w:r w:rsidR="005F4211">
        <w:rPr>
          <w:rFonts w:ascii="Times New Roman" w:hAnsi="Times New Roman" w:cs="Times New Roman"/>
          <w:sz w:val="24"/>
          <w:szCs w:val="24"/>
        </w:rPr>
        <w:t xml:space="preserve">2 года </w:t>
      </w:r>
      <w:r w:rsidR="009C201F" w:rsidRPr="00253D3E">
        <w:rPr>
          <w:rFonts w:ascii="Times New Roman" w:hAnsi="Times New Roman" w:cs="Times New Roman"/>
          <w:sz w:val="24"/>
          <w:szCs w:val="24"/>
        </w:rPr>
        <w:t>с</w:t>
      </w:r>
      <w:r w:rsidR="00EF17CD">
        <w:rPr>
          <w:rFonts w:ascii="Times New Roman" w:hAnsi="Times New Roman" w:cs="Times New Roman"/>
          <w:sz w:val="24"/>
          <w:szCs w:val="24"/>
        </w:rPr>
        <w:t>о дня</w:t>
      </w:r>
      <w:r w:rsidR="009C201F" w:rsidRPr="00253D3E">
        <w:rPr>
          <w:rFonts w:ascii="Times New Roman" w:hAnsi="Times New Roman" w:cs="Times New Roman"/>
          <w:sz w:val="24"/>
          <w:szCs w:val="24"/>
        </w:rPr>
        <w:t xml:space="preserve"> подписания акта о приемке выполненных работ.</w:t>
      </w:r>
    </w:p>
    <w:p w:rsidR="00427969" w:rsidRPr="00253D3E" w:rsidRDefault="00427969" w:rsidP="00E756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969" w:rsidRPr="00253D3E" w:rsidRDefault="00EF17CD" w:rsidP="00427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Приложение: лист проектной документации </w:t>
      </w:r>
      <w:r w:rsidR="00964BF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схема</w:t>
      </w:r>
      <w:r w:rsidR="00964BF0">
        <w:rPr>
          <w:rFonts w:ascii="Times New Roman" w:hAnsi="Times New Roman" w:cs="Times New Roman"/>
          <w:sz w:val="24"/>
          <w:szCs w:val="24"/>
        </w:rPr>
        <w:t xml:space="preserve"> пожаротушения</w:t>
      </w:r>
      <w:r w:rsidR="009652A9">
        <w:rPr>
          <w:rFonts w:ascii="Times New Roman" w:hAnsi="Times New Roman" w:cs="Times New Roman"/>
          <w:sz w:val="24"/>
          <w:szCs w:val="24"/>
        </w:rPr>
        <w:t>)</w:t>
      </w:r>
      <w:r w:rsidR="00964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969" w:rsidRPr="00253D3E" w:rsidRDefault="00427969" w:rsidP="00427969">
      <w:pPr>
        <w:rPr>
          <w:rFonts w:ascii="Times New Roman" w:hAnsi="Times New Roman" w:cs="Times New Roman"/>
          <w:sz w:val="24"/>
          <w:szCs w:val="24"/>
        </w:rPr>
      </w:pPr>
    </w:p>
    <w:p w:rsidR="00232217" w:rsidRDefault="00232217" w:rsidP="00232217">
      <w:pPr>
        <w:rPr>
          <w:rFonts w:ascii="Times New Roman" w:hAnsi="Times New Roman" w:cs="Times New Roman"/>
          <w:sz w:val="24"/>
          <w:szCs w:val="24"/>
        </w:rPr>
      </w:pPr>
    </w:p>
    <w:p w:rsidR="009442D9" w:rsidRPr="009652A9" w:rsidRDefault="009652A9">
      <w:pPr>
        <w:rPr>
          <w:rFonts w:ascii="Times New Roman" w:hAnsi="Times New Roman" w:cs="Times New Roman"/>
          <w:sz w:val="24"/>
          <w:szCs w:val="24"/>
        </w:rPr>
      </w:pPr>
      <w:r w:rsidRPr="009652A9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9652A9">
        <w:rPr>
          <w:rFonts w:ascii="Times New Roman" w:hAnsi="Times New Roman" w:cs="Times New Roman"/>
          <w:sz w:val="24"/>
          <w:szCs w:val="24"/>
        </w:rPr>
        <w:t>ОПБиГО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C554A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Б.А. Нелюбов</w:t>
      </w:r>
    </w:p>
    <w:sectPr w:rsidR="009442D9" w:rsidRPr="009652A9" w:rsidSect="00E11E7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70618"/>
    <w:multiLevelType w:val="hybridMultilevel"/>
    <w:tmpl w:val="EE9EC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7"/>
    <w:rsid w:val="0001294A"/>
    <w:rsid w:val="00012C04"/>
    <w:rsid w:val="00016CE5"/>
    <w:rsid w:val="000230CC"/>
    <w:rsid w:val="00026932"/>
    <w:rsid w:val="0009607F"/>
    <w:rsid w:val="000B186B"/>
    <w:rsid w:val="000B3A55"/>
    <w:rsid w:val="000E2B99"/>
    <w:rsid w:val="00114EF8"/>
    <w:rsid w:val="00126890"/>
    <w:rsid w:val="001A4C18"/>
    <w:rsid w:val="001C38C9"/>
    <w:rsid w:val="00205175"/>
    <w:rsid w:val="00213254"/>
    <w:rsid w:val="00213DC2"/>
    <w:rsid w:val="00232217"/>
    <w:rsid w:val="00232551"/>
    <w:rsid w:val="00253D3E"/>
    <w:rsid w:val="00283DC5"/>
    <w:rsid w:val="002A5241"/>
    <w:rsid w:val="002D0AA6"/>
    <w:rsid w:val="002D7990"/>
    <w:rsid w:val="00341F3E"/>
    <w:rsid w:val="00355D1E"/>
    <w:rsid w:val="00390D91"/>
    <w:rsid w:val="00411E6E"/>
    <w:rsid w:val="004213B2"/>
    <w:rsid w:val="00427969"/>
    <w:rsid w:val="00432E8E"/>
    <w:rsid w:val="004601AC"/>
    <w:rsid w:val="004919B6"/>
    <w:rsid w:val="004E7DF7"/>
    <w:rsid w:val="005F4211"/>
    <w:rsid w:val="00600CD9"/>
    <w:rsid w:val="0060663A"/>
    <w:rsid w:val="006077D0"/>
    <w:rsid w:val="00634EC5"/>
    <w:rsid w:val="0063585A"/>
    <w:rsid w:val="0064561C"/>
    <w:rsid w:val="00675830"/>
    <w:rsid w:val="006B1ED8"/>
    <w:rsid w:val="006D4617"/>
    <w:rsid w:val="006E0863"/>
    <w:rsid w:val="00711623"/>
    <w:rsid w:val="00736935"/>
    <w:rsid w:val="00770AB6"/>
    <w:rsid w:val="007773EA"/>
    <w:rsid w:val="007D56F6"/>
    <w:rsid w:val="007F3507"/>
    <w:rsid w:val="008013A5"/>
    <w:rsid w:val="00810D76"/>
    <w:rsid w:val="00816704"/>
    <w:rsid w:val="00827287"/>
    <w:rsid w:val="00843521"/>
    <w:rsid w:val="00855BE0"/>
    <w:rsid w:val="00860F8C"/>
    <w:rsid w:val="00861788"/>
    <w:rsid w:val="0086787E"/>
    <w:rsid w:val="008C210E"/>
    <w:rsid w:val="008D6D9A"/>
    <w:rsid w:val="008E7DA7"/>
    <w:rsid w:val="009442D9"/>
    <w:rsid w:val="00961FCC"/>
    <w:rsid w:val="00964BF0"/>
    <w:rsid w:val="009652A9"/>
    <w:rsid w:val="00972C12"/>
    <w:rsid w:val="00984634"/>
    <w:rsid w:val="009A2978"/>
    <w:rsid w:val="009C201F"/>
    <w:rsid w:val="009C5158"/>
    <w:rsid w:val="009E0C9F"/>
    <w:rsid w:val="00A43D82"/>
    <w:rsid w:val="00AC191E"/>
    <w:rsid w:val="00AC3E5A"/>
    <w:rsid w:val="00AF7D8C"/>
    <w:rsid w:val="00B22530"/>
    <w:rsid w:val="00B27376"/>
    <w:rsid w:val="00B37ACD"/>
    <w:rsid w:val="00B53421"/>
    <w:rsid w:val="00B8251B"/>
    <w:rsid w:val="00B83986"/>
    <w:rsid w:val="00B91F23"/>
    <w:rsid w:val="00BC52F8"/>
    <w:rsid w:val="00BC7787"/>
    <w:rsid w:val="00BE68B2"/>
    <w:rsid w:val="00BF73FB"/>
    <w:rsid w:val="00C07122"/>
    <w:rsid w:val="00C1402E"/>
    <w:rsid w:val="00C40E53"/>
    <w:rsid w:val="00C554A4"/>
    <w:rsid w:val="00C72866"/>
    <w:rsid w:val="00C906CD"/>
    <w:rsid w:val="00CC7611"/>
    <w:rsid w:val="00D100E2"/>
    <w:rsid w:val="00D51FE7"/>
    <w:rsid w:val="00D55D98"/>
    <w:rsid w:val="00D96A91"/>
    <w:rsid w:val="00DE489E"/>
    <w:rsid w:val="00E11E71"/>
    <w:rsid w:val="00E14D64"/>
    <w:rsid w:val="00E239FF"/>
    <w:rsid w:val="00E603FE"/>
    <w:rsid w:val="00E756C5"/>
    <w:rsid w:val="00E9510B"/>
    <w:rsid w:val="00EA091A"/>
    <w:rsid w:val="00EE04A2"/>
    <w:rsid w:val="00EF17CD"/>
    <w:rsid w:val="00F46839"/>
    <w:rsid w:val="00F5028B"/>
    <w:rsid w:val="00F603FC"/>
    <w:rsid w:val="00F6452F"/>
    <w:rsid w:val="00F656AC"/>
    <w:rsid w:val="00F66FC4"/>
    <w:rsid w:val="00F726CD"/>
    <w:rsid w:val="00F76E6E"/>
    <w:rsid w:val="00FA73F9"/>
    <w:rsid w:val="00FB3F83"/>
    <w:rsid w:val="00F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F918"/>
  <w15:docId w15:val="{8CE0169B-5337-443B-A727-E85B63D6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52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5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C52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5">
    <w:name w:val="Table Grid"/>
    <w:basedOn w:val="a1"/>
    <w:uiPriority w:val="59"/>
    <w:rsid w:val="00C40E5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55BE0"/>
    <w:pPr>
      <w:spacing w:after="6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FB304-7824-47DB-8A54-3AE395F8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Нелюбов Борис</cp:lastModifiedBy>
  <cp:revision>9</cp:revision>
  <cp:lastPrinted>2018-10-18T11:57:00Z</cp:lastPrinted>
  <dcterms:created xsi:type="dcterms:W3CDTF">2022-03-14T14:13:00Z</dcterms:created>
  <dcterms:modified xsi:type="dcterms:W3CDTF">2022-03-14T15:08:00Z</dcterms:modified>
</cp:coreProperties>
</file>