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7B5C9" w14:textId="77777777" w:rsidR="00815599" w:rsidRPr="009736B7" w:rsidRDefault="00815599" w:rsidP="009736B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9736B7">
        <w:rPr>
          <w:rFonts w:ascii="Times New Roman" w:hAnsi="Times New Roman" w:cs="Times New Roman"/>
          <w:i/>
          <w:sz w:val="24"/>
          <w:szCs w:val="24"/>
        </w:rPr>
        <w:t>ПРОЕКТ</w:t>
      </w:r>
    </w:p>
    <w:p w14:paraId="3B8B718C" w14:textId="77777777" w:rsidR="00AF573C" w:rsidRPr="009736B7" w:rsidRDefault="00AF573C" w:rsidP="009736B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6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№__________</w:t>
      </w:r>
    </w:p>
    <w:p w14:paraId="6F8FEDAF" w14:textId="4D760B6B" w:rsidR="00777142" w:rsidRPr="003E0116" w:rsidRDefault="00605423" w:rsidP="009736B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36B7">
        <w:rPr>
          <w:rFonts w:ascii="Times New Roman" w:hAnsi="Times New Roman" w:cs="Times New Roman"/>
          <w:b/>
          <w:sz w:val="24"/>
          <w:szCs w:val="24"/>
        </w:rPr>
        <w:t xml:space="preserve">поставка </w:t>
      </w:r>
      <w:r w:rsidR="00777142" w:rsidRPr="009736B7">
        <w:rPr>
          <w:rFonts w:ascii="Times New Roman" w:hAnsi="Times New Roman" w:cs="Times New Roman"/>
          <w:b/>
          <w:sz w:val="24"/>
          <w:szCs w:val="24"/>
        </w:rPr>
        <w:t>парогенератора для прачечной</w:t>
      </w:r>
    </w:p>
    <w:p w14:paraId="76FD1812" w14:textId="18DE8166" w:rsidR="00AF573C" w:rsidRPr="009E10D0" w:rsidRDefault="00AF573C" w:rsidP="009736B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                                                                                         </w:t>
      </w:r>
      <w:proofErr w:type="gramStart"/>
      <w:r w:rsidRPr="008E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8E16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</w:t>
      </w:r>
      <w:r w:rsidRPr="008E1685">
        <w:rPr>
          <w:rFonts w:ascii="Times New Roman" w:eastAsia="Times New Roman" w:hAnsi="Times New Roman" w:cs="Times New Roman"/>
          <w:sz w:val="24"/>
          <w:szCs w:val="24"/>
          <w:lang w:eastAsia="ru-RU"/>
        </w:rPr>
        <w:t>» ___________ 201</w:t>
      </w:r>
      <w:r w:rsidR="009E1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8E168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7190E599" w14:textId="27F17914" w:rsidR="00605423" w:rsidRPr="002A7F71" w:rsidRDefault="00AF573C" w:rsidP="009736B7">
      <w:pPr>
        <w:shd w:val="clear" w:color="auto" w:fill="FFFFFF"/>
        <w:spacing w:before="240" w:after="0" w:line="276" w:lineRule="auto"/>
        <w:ind w:right="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0D2">
        <w:rPr>
          <w:rFonts w:ascii="Times New Roman" w:eastAsia="Times New Roman" w:hAnsi="Times New Roman" w:cs="Times New Roman"/>
          <w:sz w:val="24"/>
          <w:szCs w:val="24"/>
          <w:lang w:eastAsia="ru-RU"/>
        </w:rPr>
        <w:t>… «………</w:t>
      </w:r>
      <w:proofErr w:type="gramStart"/>
      <w:r w:rsidRPr="003D70D2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3D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.», именуемое в дальнейшем </w:t>
      </w:r>
      <w:r w:rsidR="00605423" w:rsidRPr="003D70D2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«Поставщик»</w:t>
      </w:r>
      <w:r w:rsidRPr="00B2404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……………………… ……….. ………</w:t>
      </w:r>
      <w:proofErr w:type="gramStart"/>
      <w:r w:rsidRPr="00B2404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B24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действующего на основании ……………… с одной стороны и </w:t>
      </w:r>
    </w:p>
    <w:p w14:paraId="5EC516EA" w14:textId="71547380" w:rsidR="00591259" w:rsidRPr="002A7F71" w:rsidRDefault="00AF573C" w:rsidP="009736B7">
      <w:pPr>
        <w:shd w:val="clear" w:color="auto" w:fill="FFFFFF"/>
        <w:spacing w:after="0" w:line="276" w:lineRule="auto"/>
        <w:ind w:right="8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6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605423" w:rsidRPr="009736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убличное акционерное </w:t>
      </w:r>
      <w:proofErr w:type="gramStart"/>
      <w:r w:rsidR="00605423" w:rsidRPr="009736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общество </w:t>
      </w:r>
      <w:r w:rsidRPr="009736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gramEnd"/>
      <w:r w:rsidRPr="009736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605423" w:rsidRPr="009736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остиничный комплекс </w:t>
      </w:r>
      <w:r w:rsidRPr="009736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«Космос»</w:t>
      </w:r>
      <w:r w:rsidR="00605423" w:rsidRPr="009736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(ПАО «ГК «Космос»)</w:t>
      </w:r>
      <w:r w:rsidRPr="009736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103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</w:t>
      </w:r>
      <w:r w:rsidR="00605423" w:rsidRPr="009736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«Покупатель»</w:t>
      </w:r>
      <w:r w:rsidRPr="00103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Члена </w:t>
      </w:r>
      <w:r w:rsidR="00605423" w:rsidRPr="001034D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E0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равления, Генерального менеджера </w:t>
      </w:r>
      <w:r w:rsidRPr="008E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Шипиловой Е.Л., </w:t>
      </w:r>
      <w:r w:rsidRPr="008E1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действующей на основании Доверенности № </w:t>
      </w:r>
      <w:r w:rsidRPr="008E1685">
        <w:rPr>
          <w:rFonts w:ascii="Times New Roman" w:eastAsia="Calibri" w:hAnsi="Times New Roman" w:cs="Times New Roman"/>
          <w:sz w:val="24"/>
          <w:szCs w:val="24"/>
        </w:rPr>
        <w:t xml:space="preserve">54 от 01.08.2019г., </w:t>
      </w:r>
      <w:r w:rsidRPr="009E1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другой стороны, а вместе именуемые </w:t>
      </w:r>
      <w:r w:rsidR="00605423" w:rsidRPr="003D70D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D70D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="00605423" w:rsidRPr="003D70D2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3D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заключили настоящий Договор о нижеследующем:</w:t>
      </w:r>
    </w:p>
    <w:p w14:paraId="4A0D046C" w14:textId="7960B8D3" w:rsidR="00815599" w:rsidRPr="009736B7" w:rsidRDefault="00815599" w:rsidP="009736B7">
      <w:pPr>
        <w:shd w:val="clear" w:color="auto" w:fill="FFFFFF"/>
        <w:spacing w:after="0" w:line="276" w:lineRule="auto"/>
        <w:ind w:right="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6B7">
        <w:rPr>
          <w:rFonts w:ascii="Times New Roman" w:hAnsi="Times New Roman" w:cs="Times New Roman"/>
          <w:b/>
          <w:sz w:val="24"/>
          <w:szCs w:val="24"/>
        </w:rPr>
        <w:t xml:space="preserve">1 Предмет </w:t>
      </w:r>
      <w:r w:rsidR="002D223C" w:rsidRPr="009736B7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14:paraId="706F6EE9" w14:textId="29776C9E" w:rsidR="00815599" w:rsidRPr="009736B7" w:rsidRDefault="00815599" w:rsidP="009736B7">
      <w:pPr>
        <w:pStyle w:val="a3"/>
        <w:numPr>
          <w:ilvl w:val="1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B7">
        <w:rPr>
          <w:rFonts w:ascii="Times New Roman" w:hAnsi="Times New Roman" w:cs="Times New Roman"/>
          <w:sz w:val="24"/>
          <w:szCs w:val="24"/>
        </w:rPr>
        <w:t xml:space="preserve">Поставщик обязуется </w:t>
      </w:r>
      <w:r w:rsidR="00D7358B" w:rsidRPr="009736B7">
        <w:rPr>
          <w:rFonts w:ascii="Times New Roman" w:hAnsi="Times New Roman" w:cs="Times New Roman"/>
          <w:sz w:val="24"/>
          <w:szCs w:val="24"/>
        </w:rPr>
        <w:t>поставить Покупателю</w:t>
      </w:r>
      <w:r w:rsidRPr="009736B7">
        <w:rPr>
          <w:rFonts w:ascii="Times New Roman" w:hAnsi="Times New Roman" w:cs="Times New Roman"/>
          <w:sz w:val="24"/>
          <w:szCs w:val="24"/>
        </w:rPr>
        <w:t xml:space="preserve"> </w:t>
      </w:r>
      <w:r w:rsidR="00D7358B" w:rsidRPr="009736B7">
        <w:rPr>
          <w:rFonts w:ascii="Times New Roman" w:hAnsi="Times New Roman" w:cs="Times New Roman"/>
          <w:sz w:val="24"/>
          <w:szCs w:val="24"/>
        </w:rPr>
        <w:t xml:space="preserve">в сроки на условиях настоящего Договора </w:t>
      </w:r>
      <w:r w:rsidRPr="009736B7">
        <w:rPr>
          <w:rFonts w:ascii="Times New Roman" w:hAnsi="Times New Roman" w:cs="Times New Roman"/>
          <w:sz w:val="24"/>
          <w:szCs w:val="24"/>
        </w:rPr>
        <w:t>парогенератор для</w:t>
      </w:r>
      <w:r w:rsidR="00C96FFD" w:rsidRPr="009736B7">
        <w:rPr>
          <w:rFonts w:ascii="Times New Roman" w:hAnsi="Times New Roman" w:cs="Times New Roman"/>
          <w:sz w:val="24"/>
          <w:szCs w:val="24"/>
        </w:rPr>
        <w:t xml:space="preserve"> </w:t>
      </w:r>
      <w:r w:rsidRPr="009736B7">
        <w:rPr>
          <w:rFonts w:ascii="Times New Roman" w:hAnsi="Times New Roman" w:cs="Times New Roman"/>
          <w:sz w:val="24"/>
          <w:szCs w:val="24"/>
        </w:rPr>
        <w:t>прачечной</w:t>
      </w:r>
      <w:r w:rsidR="00D7358B" w:rsidRPr="009736B7">
        <w:rPr>
          <w:rFonts w:ascii="Times New Roman" w:hAnsi="Times New Roman" w:cs="Times New Roman"/>
          <w:sz w:val="24"/>
          <w:szCs w:val="24"/>
        </w:rPr>
        <w:t xml:space="preserve"> (далее по тексту - Оборудование), соответствующий характеристикам и требованиям, </w:t>
      </w:r>
      <w:r w:rsidRPr="009736B7">
        <w:rPr>
          <w:rFonts w:ascii="Times New Roman" w:hAnsi="Times New Roman" w:cs="Times New Roman"/>
          <w:sz w:val="24"/>
          <w:szCs w:val="24"/>
        </w:rPr>
        <w:t>установленн</w:t>
      </w:r>
      <w:r w:rsidR="00D7358B" w:rsidRPr="009736B7">
        <w:rPr>
          <w:rFonts w:ascii="Times New Roman" w:hAnsi="Times New Roman" w:cs="Times New Roman"/>
          <w:sz w:val="24"/>
          <w:szCs w:val="24"/>
        </w:rPr>
        <w:t xml:space="preserve">ым </w:t>
      </w:r>
      <w:r w:rsidRPr="009736B7">
        <w:rPr>
          <w:rFonts w:ascii="Times New Roman" w:hAnsi="Times New Roman" w:cs="Times New Roman"/>
          <w:sz w:val="24"/>
          <w:szCs w:val="24"/>
        </w:rPr>
        <w:t>в Технич</w:t>
      </w:r>
      <w:r w:rsidR="00C96FFD" w:rsidRPr="009736B7">
        <w:rPr>
          <w:rFonts w:ascii="Times New Roman" w:hAnsi="Times New Roman" w:cs="Times New Roman"/>
          <w:sz w:val="24"/>
          <w:szCs w:val="24"/>
        </w:rPr>
        <w:t>еском задании (Приложени</w:t>
      </w:r>
      <w:r w:rsidR="009E10D0">
        <w:rPr>
          <w:rFonts w:ascii="Times New Roman" w:hAnsi="Times New Roman" w:cs="Times New Roman"/>
          <w:sz w:val="24"/>
          <w:szCs w:val="24"/>
        </w:rPr>
        <w:t>е</w:t>
      </w:r>
      <w:r w:rsidR="00C96FFD" w:rsidRPr="009736B7">
        <w:rPr>
          <w:rFonts w:ascii="Times New Roman" w:hAnsi="Times New Roman" w:cs="Times New Roman"/>
          <w:sz w:val="24"/>
          <w:szCs w:val="24"/>
        </w:rPr>
        <w:t xml:space="preserve"> № 1 к </w:t>
      </w:r>
      <w:r w:rsidR="00D7358B" w:rsidRPr="009736B7">
        <w:rPr>
          <w:rFonts w:ascii="Times New Roman" w:hAnsi="Times New Roman" w:cs="Times New Roman"/>
          <w:sz w:val="24"/>
          <w:szCs w:val="24"/>
        </w:rPr>
        <w:t>Договору</w:t>
      </w:r>
      <w:r w:rsidRPr="009736B7">
        <w:rPr>
          <w:rFonts w:ascii="Times New Roman" w:hAnsi="Times New Roman" w:cs="Times New Roman"/>
          <w:sz w:val="24"/>
          <w:szCs w:val="24"/>
        </w:rPr>
        <w:t>, являющ</w:t>
      </w:r>
      <w:r w:rsidR="009E10D0">
        <w:rPr>
          <w:rFonts w:ascii="Times New Roman" w:hAnsi="Times New Roman" w:cs="Times New Roman"/>
          <w:sz w:val="24"/>
          <w:szCs w:val="24"/>
        </w:rPr>
        <w:t>еес</w:t>
      </w:r>
      <w:r w:rsidRPr="009736B7">
        <w:rPr>
          <w:rFonts w:ascii="Times New Roman" w:hAnsi="Times New Roman" w:cs="Times New Roman"/>
          <w:sz w:val="24"/>
          <w:szCs w:val="24"/>
        </w:rPr>
        <w:t>я его неотъемлемой частью)</w:t>
      </w:r>
      <w:r w:rsidR="00C96FFD" w:rsidRPr="009736B7">
        <w:rPr>
          <w:rFonts w:ascii="Times New Roman" w:hAnsi="Times New Roman" w:cs="Times New Roman"/>
          <w:sz w:val="24"/>
          <w:szCs w:val="24"/>
        </w:rPr>
        <w:t xml:space="preserve">, </w:t>
      </w:r>
      <w:r w:rsidR="00AA6B24">
        <w:rPr>
          <w:rFonts w:ascii="Times New Roman" w:hAnsi="Times New Roman" w:cs="Times New Roman"/>
          <w:sz w:val="24"/>
          <w:szCs w:val="24"/>
        </w:rPr>
        <w:t>Покупатель</w:t>
      </w:r>
      <w:r w:rsidRPr="009736B7">
        <w:rPr>
          <w:rFonts w:ascii="Times New Roman" w:hAnsi="Times New Roman" w:cs="Times New Roman"/>
          <w:sz w:val="24"/>
          <w:szCs w:val="24"/>
        </w:rPr>
        <w:t xml:space="preserve"> обязуется принять </w:t>
      </w:r>
      <w:r w:rsidR="009C0499" w:rsidRPr="009736B7">
        <w:rPr>
          <w:rFonts w:ascii="Times New Roman" w:hAnsi="Times New Roman" w:cs="Times New Roman"/>
          <w:sz w:val="24"/>
          <w:szCs w:val="24"/>
        </w:rPr>
        <w:t xml:space="preserve">и оплатить </w:t>
      </w:r>
      <w:r w:rsidR="00D7358B" w:rsidRPr="009736B7">
        <w:rPr>
          <w:rFonts w:ascii="Times New Roman" w:hAnsi="Times New Roman" w:cs="Times New Roman"/>
          <w:sz w:val="24"/>
          <w:szCs w:val="24"/>
        </w:rPr>
        <w:t xml:space="preserve">Оборудование </w:t>
      </w:r>
      <w:r w:rsidR="009C0499" w:rsidRPr="009736B7">
        <w:rPr>
          <w:rFonts w:ascii="Times New Roman" w:hAnsi="Times New Roman" w:cs="Times New Roman"/>
          <w:sz w:val="24"/>
          <w:szCs w:val="24"/>
        </w:rPr>
        <w:t>в порядке, форме, размере и сроки, определенные Сторонами в настоящем Договоре.</w:t>
      </w:r>
    </w:p>
    <w:p w14:paraId="7DFECC03" w14:textId="77777777" w:rsidR="008E1685" w:rsidRDefault="009C0499" w:rsidP="009736B7">
      <w:pPr>
        <w:pStyle w:val="a3"/>
        <w:numPr>
          <w:ilvl w:val="1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85">
        <w:rPr>
          <w:rFonts w:ascii="Times New Roman" w:hAnsi="Times New Roman" w:cs="Times New Roman"/>
          <w:sz w:val="24"/>
          <w:szCs w:val="24"/>
        </w:rPr>
        <w:t xml:space="preserve">Наименование, количество, комплектность и </w:t>
      </w:r>
      <w:r w:rsidRPr="009E10D0">
        <w:rPr>
          <w:rFonts w:ascii="Times New Roman" w:hAnsi="Times New Roman" w:cs="Times New Roman"/>
          <w:sz w:val="24"/>
          <w:szCs w:val="24"/>
        </w:rPr>
        <w:t xml:space="preserve">цена каждой единицы Оборудования определяются в </w:t>
      </w:r>
      <w:r w:rsidRPr="003D70D2">
        <w:rPr>
          <w:rFonts w:ascii="Times New Roman" w:hAnsi="Times New Roman" w:cs="Times New Roman"/>
          <w:sz w:val="24"/>
          <w:szCs w:val="24"/>
        </w:rPr>
        <w:t>Спецификации (Приложение № 2 к Договору), являющейся неотъемлемой частью Договора.</w:t>
      </w:r>
    </w:p>
    <w:p w14:paraId="32E59A88" w14:textId="7947F2DE" w:rsidR="008E1685" w:rsidRPr="009736B7" w:rsidRDefault="008E1685" w:rsidP="009736B7">
      <w:pPr>
        <w:pStyle w:val="a3"/>
        <w:numPr>
          <w:ilvl w:val="1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B7">
        <w:rPr>
          <w:rFonts w:ascii="Times New Roman" w:hAnsi="Times New Roman" w:cs="Times New Roman"/>
          <w:sz w:val="24"/>
          <w:szCs w:val="24"/>
        </w:rPr>
        <w:t>Гарантийный срок на поставляем</w:t>
      </w:r>
      <w:r w:rsidR="00AA6B24">
        <w:rPr>
          <w:rFonts w:ascii="Times New Roman" w:hAnsi="Times New Roman" w:cs="Times New Roman"/>
          <w:sz w:val="24"/>
          <w:szCs w:val="24"/>
        </w:rPr>
        <w:t>ое</w:t>
      </w:r>
      <w:r w:rsidRPr="009736B7">
        <w:rPr>
          <w:rFonts w:ascii="Times New Roman" w:hAnsi="Times New Roman" w:cs="Times New Roman"/>
          <w:sz w:val="24"/>
          <w:szCs w:val="24"/>
        </w:rPr>
        <w:t xml:space="preserve"> по настоящему Договору </w:t>
      </w:r>
      <w:r w:rsidR="00AA6B24">
        <w:rPr>
          <w:rFonts w:ascii="Times New Roman" w:hAnsi="Times New Roman" w:cs="Times New Roman"/>
          <w:sz w:val="24"/>
          <w:szCs w:val="24"/>
        </w:rPr>
        <w:t xml:space="preserve">Оборудование </w:t>
      </w:r>
      <w:r w:rsidRPr="009736B7">
        <w:rPr>
          <w:rFonts w:ascii="Times New Roman" w:hAnsi="Times New Roman" w:cs="Times New Roman"/>
          <w:sz w:val="24"/>
          <w:szCs w:val="24"/>
        </w:rPr>
        <w:t xml:space="preserve">составляет 12 (Двенадцать) месяцев от </w:t>
      </w:r>
      <w:r w:rsidR="00AA6B24">
        <w:rPr>
          <w:rFonts w:ascii="Times New Roman" w:hAnsi="Times New Roman" w:cs="Times New Roman"/>
          <w:sz w:val="24"/>
          <w:szCs w:val="24"/>
        </w:rPr>
        <w:t>подписания Акта приема-передачи Оборудования</w:t>
      </w:r>
      <w:r w:rsidRPr="009736B7">
        <w:rPr>
          <w:rFonts w:ascii="Times New Roman" w:hAnsi="Times New Roman" w:cs="Times New Roman"/>
          <w:sz w:val="24"/>
          <w:szCs w:val="24"/>
        </w:rPr>
        <w:t>.</w:t>
      </w:r>
    </w:p>
    <w:p w14:paraId="7CC1262D" w14:textId="21E4CFF6" w:rsidR="00591259" w:rsidRPr="009736B7" w:rsidRDefault="00591259" w:rsidP="009736B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6B7">
        <w:rPr>
          <w:rFonts w:ascii="Times New Roman" w:hAnsi="Times New Roman" w:cs="Times New Roman"/>
          <w:b/>
          <w:sz w:val="24"/>
          <w:szCs w:val="24"/>
        </w:rPr>
        <w:t>2</w:t>
      </w:r>
      <w:r w:rsidR="00777142" w:rsidRPr="009736B7">
        <w:rPr>
          <w:rFonts w:ascii="Times New Roman" w:hAnsi="Times New Roman" w:cs="Times New Roman"/>
          <w:b/>
          <w:sz w:val="24"/>
          <w:szCs w:val="24"/>
        </w:rPr>
        <w:t>.</w:t>
      </w:r>
      <w:r w:rsidRPr="009736B7">
        <w:rPr>
          <w:rFonts w:ascii="Times New Roman" w:hAnsi="Times New Roman" w:cs="Times New Roman"/>
          <w:b/>
          <w:sz w:val="24"/>
          <w:szCs w:val="24"/>
        </w:rPr>
        <w:t xml:space="preserve"> Цена </w:t>
      </w:r>
      <w:r w:rsidR="002D223C" w:rsidRPr="009736B7">
        <w:rPr>
          <w:rFonts w:ascii="Times New Roman" w:hAnsi="Times New Roman" w:cs="Times New Roman"/>
          <w:b/>
          <w:sz w:val="24"/>
          <w:szCs w:val="24"/>
        </w:rPr>
        <w:t>Договора</w:t>
      </w:r>
      <w:r w:rsidRPr="009736B7">
        <w:rPr>
          <w:rFonts w:ascii="Times New Roman" w:hAnsi="Times New Roman" w:cs="Times New Roman"/>
          <w:b/>
          <w:sz w:val="24"/>
          <w:szCs w:val="24"/>
        </w:rPr>
        <w:t xml:space="preserve"> и порядок расчетов</w:t>
      </w:r>
    </w:p>
    <w:p w14:paraId="18E27D31" w14:textId="620AE39C" w:rsidR="002D223C" w:rsidRPr="008E1685" w:rsidRDefault="00591259" w:rsidP="009736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116">
        <w:rPr>
          <w:rFonts w:ascii="Times New Roman" w:hAnsi="Times New Roman" w:cs="Times New Roman"/>
          <w:sz w:val="24"/>
          <w:szCs w:val="24"/>
        </w:rPr>
        <w:t>2.1</w:t>
      </w:r>
      <w:r w:rsidR="002D223C" w:rsidRPr="008E1685">
        <w:rPr>
          <w:rFonts w:ascii="Times New Roman" w:hAnsi="Times New Roman" w:cs="Times New Roman"/>
          <w:sz w:val="24"/>
          <w:szCs w:val="24"/>
        </w:rPr>
        <w:t xml:space="preserve"> Цена каждой единицы Оборудования указывается в Спецификации.</w:t>
      </w:r>
    </w:p>
    <w:p w14:paraId="43E9898E" w14:textId="77777777" w:rsidR="002D223C" w:rsidRPr="009E10D0" w:rsidRDefault="002D223C" w:rsidP="009736B7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10D0">
        <w:rPr>
          <w:rFonts w:ascii="Times New Roman" w:hAnsi="Times New Roman" w:cs="Times New Roman"/>
          <w:sz w:val="24"/>
          <w:szCs w:val="24"/>
        </w:rPr>
        <w:t>2.2. Общая стоимость поставляемого по настоящему Договору Оборудования составляет _____ (__________) рублей.</w:t>
      </w:r>
      <w:r w:rsidR="00AA6B24" w:rsidRPr="00AA6B24">
        <w:rPr>
          <w:rFonts w:ascii="Times New Roman" w:hAnsi="Times New Roman" w:cs="Times New Roman"/>
          <w:sz w:val="24"/>
          <w:szCs w:val="24"/>
        </w:rPr>
        <w:t xml:space="preserve"> </w:t>
      </w:r>
      <w:r w:rsidR="00AA6B24">
        <w:rPr>
          <w:rFonts w:ascii="Times New Roman" w:hAnsi="Times New Roman" w:cs="Times New Roman"/>
          <w:sz w:val="24"/>
          <w:szCs w:val="24"/>
        </w:rPr>
        <w:t>Стоимость</w:t>
      </w:r>
      <w:r w:rsidR="00AA6B24" w:rsidRPr="000056E8">
        <w:rPr>
          <w:rFonts w:ascii="Times New Roman" w:hAnsi="Times New Roman" w:cs="Times New Roman"/>
          <w:sz w:val="24"/>
          <w:szCs w:val="24"/>
        </w:rPr>
        <w:t xml:space="preserve"> Оборудования является окончательной и не подлежит изменению в течение срока действия Договора.</w:t>
      </w:r>
    </w:p>
    <w:p w14:paraId="714EF4BC" w14:textId="77777777" w:rsidR="002D223C" w:rsidRPr="003D70D2" w:rsidRDefault="002D223C" w:rsidP="009736B7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70D2">
        <w:rPr>
          <w:rFonts w:ascii="Times New Roman" w:hAnsi="Times New Roman" w:cs="Times New Roman"/>
          <w:sz w:val="24"/>
          <w:szCs w:val="24"/>
        </w:rPr>
        <w:t xml:space="preserve">2.3. </w:t>
      </w:r>
      <w:r w:rsidR="00AA6B24">
        <w:rPr>
          <w:rFonts w:ascii="Times New Roman" w:hAnsi="Times New Roman" w:cs="Times New Roman"/>
          <w:sz w:val="24"/>
          <w:szCs w:val="24"/>
        </w:rPr>
        <w:t>Стоимость</w:t>
      </w:r>
      <w:r w:rsidRPr="003D70D2">
        <w:rPr>
          <w:rFonts w:ascii="Times New Roman" w:hAnsi="Times New Roman" w:cs="Times New Roman"/>
          <w:sz w:val="24"/>
          <w:szCs w:val="24"/>
        </w:rPr>
        <w:t xml:space="preserve"> Оборудования включает </w:t>
      </w:r>
      <w:r w:rsidR="00AA6B24">
        <w:rPr>
          <w:rFonts w:ascii="Times New Roman" w:hAnsi="Times New Roman" w:cs="Times New Roman"/>
          <w:sz w:val="24"/>
          <w:szCs w:val="24"/>
        </w:rPr>
        <w:t xml:space="preserve">в себя </w:t>
      </w:r>
      <w:r w:rsidRPr="003D70D2">
        <w:rPr>
          <w:rFonts w:ascii="Times New Roman" w:hAnsi="Times New Roman" w:cs="Times New Roman"/>
          <w:sz w:val="24"/>
          <w:szCs w:val="24"/>
        </w:rPr>
        <w:t>расходы, связанные с упаковкой, погрузкой, доставкой, разгрузкой, оформлением груза в соответствии с нормативными правовыми актами Российской Федерации.</w:t>
      </w:r>
    </w:p>
    <w:p w14:paraId="710E672E" w14:textId="7ADD1295" w:rsidR="00591259" w:rsidRPr="008E1685" w:rsidRDefault="002D223C" w:rsidP="009736B7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70D2">
        <w:rPr>
          <w:rFonts w:ascii="Times New Roman" w:hAnsi="Times New Roman" w:cs="Times New Roman"/>
          <w:sz w:val="24"/>
          <w:szCs w:val="24"/>
        </w:rPr>
        <w:t xml:space="preserve">2.4. </w:t>
      </w:r>
      <w:r w:rsidR="00AA6B24"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Pr="003D70D2">
        <w:rPr>
          <w:rFonts w:ascii="Times New Roman" w:hAnsi="Times New Roman" w:cs="Times New Roman"/>
          <w:sz w:val="24"/>
          <w:szCs w:val="24"/>
        </w:rPr>
        <w:t xml:space="preserve">осуществляет оплату </w:t>
      </w:r>
      <w:r w:rsidR="003D70D2">
        <w:rPr>
          <w:rFonts w:ascii="Times New Roman" w:hAnsi="Times New Roman" w:cs="Times New Roman"/>
          <w:sz w:val="24"/>
          <w:szCs w:val="24"/>
        </w:rPr>
        <w:t>п</w:t>
      </w:r>
      <w:r w:rsidR="00AA6B24">
        <w:rPr>
          <w:rFonts w:ascii="Times New Roman" w:hAnsi="Times New Roman" w:cs="Times New Roman"/>
          <w:sz w:val="24"/>
          <w:szCs w:val="24"/>
        </w:rPr>
        <w:t xml:space="preserve">оставленного Оборудования </w:t>
      </w:r>
      <w:r w:rsidR="002D5E10" w:rsidRPr="003D70D2">
        <w:rPr>
          <w:rFonts w:ascii="Times New Roman" w:hAnsi="Times New Roman" w:cs="Times New Roman"/>
          <w:sz w:val="24"/>
          <w:szCs w:val="24"/>
        </w:rPr>
        <w:t>в российских рублях</w:t>
      </w:r>
      <w:r w:rsidRPr="003D70D2">
        <w:rPr>
          <w:rFonts w:ascii="Times New Roman" w:hAnsi="Times New Roman" w:cs="Times New Roman"/>
          <w:sz w:val="24"/>
          <w:szCs w:val="24"/>
        </w:rPr>
        <w:t xml:space="preserve"> </w:t>
      </w:r>
      <w:r w:rsidR="00591259" w:rsidRPr="001034DD">
        <w:rPr>
          <w:rFonts w:ascii="Times New Roman" w:hAnsi="Times New Roman" w:cs="Times New Roman"/>
          <w:sz w:val="24"/>
          <w:szCs w:val="24"/>
        </w:rPr>
        <w:t xml:space="preserve">в безналичном порядке на расчетный счет Поставщика, </w:t>
      </w:r>
      <w:r w:rsidR="002D5E10" w:rsidRPr="001034DD">
        <w:rPr>
          <w:rFonts w:ascii="Times New Roman" w:hAnsi="Times New Roman" w:cs="Times New Roman"/>
          <w:sz w:val="24"/>
          <w:szCs w:val="24"/>
        </w:rPr>
        <w:t>указанн</w:t>
      </w:r>
      <w:r w:rsidR="00AA6B24">
        <w:rPr>
          <w:rFonts w:ascii="Times New Roman" w:hAnsi="Times New Roman" w:cs="Times New Roman"/>
          <w:sz w:val="24"/>
          <w:szCs w:val="24"/>
        </w:rPr>
        <w:t>ый</w:t>
      </w:r>
      <w:r w:rsidR="002D5E10" w:rsidRPr="003D70D2">
        <w:rPr>
          <w:rFonts w:ascii="Times New Roman" w:hAnsi="Times New Roman" w:cs="Times New Roman"/>
          <w:sz w:val="24"/>
          <w:szCs w:val="24"/>
        </w:rPr>
        <w:t xml:space="preserve"> </w:t>
      </w:r>
      <w:r w:rsidR="00591259" w:rsidRPr="003D70D2">
        <w:rPr>
          <w:rFonts w:ascii="Times New Roman" w:hAnsi="Times New Roman" w:cs="Times New Roman"/>
          <w:sz w:val="24"/>
          <w:szCs w:val="24"/>
        </w:rPr>
        <w:t>в</w:t>
      </w:r>
      <w:r w:rsidR="00AA6B24">
        <w:rPr>
          <w:rFonts w:ascii="Times New Roman" w:hAnsi="Times New Roman" w:cs="Times New Roman"/>
          <w:sz w:val="24"/>
          <w:szCs w:val="24"/>
        </w:rPr>
        <w:t xml:space="preserve"> </w:t>
      </w:r>
      <w:r w:rsidR="00591259" w:rsidRPr="003D70D2">
        <w:rPr>
          <w:rFonts w:ascii="Times New Roman" w:hAnsi="Times New Roman" w:cs="Times New Roman"/>
          <w:sz w:val="24"/>
          <w:szCs w:val="24"/>
        </w:rPr>
        <w:t xml:space="preserve">статье </w:t>
      </w:r>
      <w:r w:rsidR="00AA6B24" w:rsidRPr="005E1B2F">
        <w:rPr>
          <w:rFonts w:ascii="Times New Roman" w:hAnsi="Times New Roman" w:cs="Times New Roman"/>
          <w:sz w:val="24"/>
          <w:szCs w:val="24"/>
        </w:rPr>
        <w:t>1</w:t>
      </w:r>
      <w:r w:rsidR="005E1B2F" w:rsidRPr="009736B7">
        <w:rPr>
          <w:rFonts w:ascii="Times New Roman" w:hAnsi="Times New Roman" w:cs="Times New Roman"/>
          <w:sz w:val="24"/>
          <w:szCs w:val="24"/>
        </w:rPr>
        <w:t>1</w:t>
      </w:r>
      <w:r w:rsidR="00AA6B24">
        <w:rPr>
          <w:rFonts w:ascii="Times New Roman" w:hAnsi="Times New Roman" w:cs="Times New Roman"/>
          <w:sz w:val="24"/>
          <w:szCs w:val="24"/>
        </w:rPr>
        <w:t xml:space="preserve"> настоящего Договора, </w:t>
      </w:r>
      <w:r w:rsidR="00591259" w:rsidRPr="001034DD">
        <w:rPr>
          <w:rFonts w:ascii="Times New Roman" w:hAnsi="Times New Roman" w:cs="Times New Roman"/>
          <w:sz w:val="24"/>
          <w:szCs w:val="24"/>
        </w:rPr>
        <w:t>на основании</w:t>
      </w:r>
      <w:r w:rsidR="002D5E10" w:rsidRPr="001034DD">
        <w:rPr>
          <w:rFonts w:ascii="Times New Roman" w:hAnsi="Times New Roman" w:cs="Times New Roman"/>
          <w:sz w:val="24"/>
          <w:szCs w:val="24"/>
        </w:rPr>
        <w:t xml:space="preserve"> </w:t>
      </w:r>
      <w:r w:rsidR="00AA6B24" w:rsidRPr="001034DD">
        <w:rPr>
          <w:rFonts w:ascii="Times New Roman" w:hAnsi="Times New Roman" w:cs="Times New Roman"/>
          <w:sz w:val="24"/>
          <w:szCs w:val="24"/>
        </w:rPr>
        <w:t>счета</w:t>
      </w:r>
      <w:r w:rsidR="003D70D2">
        <w:rPr>
          <w:rFonts w:ascii="Times New Roman" w:hAnsi="Times New Roman" w:cs="Times New Roman"/>
          <w:sz w:val="24"/>
          <w:szCs w:val="24"/>
        </w:rPr>
        <w:t xml:space="preserve">, </w:t>
      </w:r>
      <w:r w:rsidR="00591259" w:rsidRPr="001034DD">
        <w:rPr>
          <w:rFonts w:ascii="Times New Roman" w:hAnsi="Times New Roman" w:cs="Times New Roman"/>
          <w:sz w:val="24"/>
          <w:szCs w:val="24"/>
        </w:rPr>
        <w:t xml:space="preserve">подписанного </w:t>
      </w:r>
      <w:r w:rsidR="00591259" w:rsidRPr="003E0116">
        <w:rPr>
          <w:rFonts w:ascii="Times New Roman" w:hAnsi="Times New Roman" w:cs="Times New Roman"/>
          <w:sz w:val="24"/>
          <w:szCs w:val="24"/>
        </w:rPr>
        <w:t>Сторонами Акта прием</w:t>
      </w:r>
      <w:r w:rsidR="002A7F71">
        <w:rPr>
          <w:rFonts w:ascii="Times New Roman" w:hAnsi="Times New Roman" w:cs="Times New Roman"/>
          <w:sz w:val="24"/>
          <w:szCs w:val="24"/>
        </w:rPr>
        <w:t>ки</w:t>
      </w:r>
      <w:r w:rsidR="00591259" w:rsidRPr="003E0116">
        <w:rPr>
          <w:rFonts w:ascii="Times New Roman" w:hAnsi="Times New Roman" w:cs="Times New Roman"/>
          <w:sz w:val="24"/>
          <w:szCs w:val="24"/>
        </w:rPr>
        <w:t xml:space="preserve"> поставленн</w:t>
      </w:r>
      <w:r w:rsidR="002D5E10" w:rsidRPr="003E0116">
        <w:rPr>
          <w:rFonts w:ascii="Times New Roman" w:hAnsi="Times New Roman" w:cs="Times New Roman"/>
          <w:sz w:val="24"/>
          <w:szCs w:val="24"/>
        </w:rPr>
        <w:t xml:space="preserve">ого </w:t>
      </w:r>
      <w:r w:rsidR="002D5E10" w:rsidRPr="008E1685">
        <w:rPr>
          <w:rFonts w:ascii="Times New Roman" w:hAnsi="Times New Roman" w:cs="Times New Roman"/>
          <w:sz w:val="24"/>
          <w:szCs w:val="24"/>
        </w:rPr>
        <w:t xml:space="preserve">Оборудования </w:t>
      </w:r>
      <w:r w:rsidR="00591259" w:rsidRPr="008E1685">
        <w:rPr>
          <w:rFonts w:ascii="Times New Roman" w:hAnsi="Times New Roman" w:cs="Times New Roman"/>
          <w:sz w:val="24"/>
          <w:szCs w:val="24"/>
        </w:rPr>
        <w:t xml:space="preserve">(Приложение № </w:t>
      </w:r>
      <w:r w:rsidR="002D5E10" w:rsidRPr="008E1685">
        <w:rPr>
          <w:rFonts w:ascii="Times New Roman" w:hAnsi="Times New Roman" w:cs="Times New Roman"/>
          <w:sz w:val="24"/>
          <w:szCs w:val="24"/>
        </w:rPr>
        <w:t>3</w:t>
      </w:r>
      <w:r w:rsidR="00591259" w:rsidRPr="009E10D0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2D5E10" w:rsidRPr="009E10D0">
        <w:rPr>
          <w:rFonts w:ascii="Times New Roman" w:hAnsi="Times New Roman" w:cs="Times New Roman"/>
          <w:sz w:val="24"/>
          <w:szCs w:val="24"/>
        </w:rPr>
        <w:t>Договору</w:t>
      </w:r>
      <w:r w:rsidR="00591259" w:rsidRPr="009E10D0">
        <w:rPr>
          <w:rFonts w:ascii="Times New Roman" w:hAnsi="Times New Roman" w:cs="Times New Roman"/>
          <w:sz w:val="24"/>
          <w:szCs w:val="24"/>
        </w:rPr>
        <w:t xml:space="preserve">) (далее </w:t>
      </w:r>
      <w:r w:rsidR="00AA6B24">
        <w:rPr>
          <w:rFonts w:ascii="Times New Roman" w:hAnsi="Times New Roman" w:cs="Times New Roman"/>
          <w:sz w:val="24"/>
          <w:szCs w:val="24"/>
        </w:rPr>
        <w:t xml:space="preserve">по тексту </w:t>
      </w:r>
      <w:r w:rsidR="00591259" w:rsidRPr="009E10D0">
        <w:rPr>
          <w:rFonts w:ascii="Times New Roman" w:hAnsi="Times New Roman" w:cs="Times New Roman"/>
          <w:sz w:val="24"/>
          <w:szCs w:val="24"/>
        </w:rPr>
        <w:t>- Акт прием</w:t>
      </w:r>
      <w:r w:rsidR="002A7F71">
        <w:rPr>
          <w:rFonts w:ascii="Times New Roman" w:hAnsi="Times New Roman" w:cs="Times New Roman"/>
          <w:sz w:val="24"/>
          <w:szCs w:val="24"/>
        </w:rPr>
        <w:t>ки</w:t>
      </w:r>
      <w:r w:rsidR="00591259" w:rsidRPr="003D70D2">
        <w:rPr>
          <w:rFonts w:ascii="Times New Roman" w:hAnsi="Times New Roman" w:cs="Times New Roman"/>
          <w:sz w:val="24"/>
          <w:szCs w:val="24"/>
        </w:rPr>
        <w:t>)</w:t>
      </w:r>
      <w:r w:rsidR="00AA6B24">
        <w:rPr>
          <w:rFonts w:ascii="Times New Roman" w:hAnsi="Times New Roman" w:cs="Times New Roman"/>
          <w:sz w:val="24"/>
          <w:szCs w:val="24"/>
        </w:rPr>
        <w:t xml:space="preserve"> </w:t>
      </w:r>
      <w:r w:rsidR="003D70D2">
        <w:rPr>
          <w:rFonts w:ascii="Times New Roman" w:hAnsi="Times New Roman" w:cs="Times New Roman"/>
          <w:sz w:val="24"/>
          <w:szCs w:val="24"/>
        </w:rPr>
        <w:t>и передачи Покупателю документов</w:t>
      </w:r>
      <w:r w:rsidR="00591259" w:rsidRPr="003D70D2">
        <w:rPr>
          <w:rFonts w:ascii="Times New Roman" w:hAnsi="Times New Roman" w:cs="Times New Roman"/>
          <w:sz w:val="24"/>
          <w:szCs w:val="24"/>
        </w:rPr>
        <w:t xml:space="preserve">, </w:t>
      </w:r>
      <w:r w:rsidR="002D5E10" w:rsidRPr="00AB22BD">
        <w:rPr>
          <w:rFonts w:ascii="Times New Roman" w:hAnsi="Times New Roman" w:cs="Times New Roman"/>
          <w:sz w:val="24"/>
          <w:szCs w:val="24"/>
        </w:rPr>
        <w:t xml:space="preserve">указанных в пункте </w:t>
      </w:r>
      <w:r w:rsidR="00AB22BD" w:rsidRPr="009736B7">
        <w:rPr>
          <w:rFonts w:ascii="Times New Roman" w:hAnsi="Times New Roman" w:cs="Times New Roman"/>
          <w:sz w:val="24"/>
          <w:szCs w:val="24"/>
        </w:rPr>
        <w:t xml:space="preserve">3.19 </w:t>
      </w:r>
      <w:r w:rsidR="002D5E10" w:rsidRPr="00AB22BD">
        <w:rPr>
          <w:rFonts w:ascii="Times New Roman" w:hAnsi="Times New Roman" w:cs="Times New Roman"/>
          <w:sz w:val="24"/>
          <w:szCs w:val="24"/>
        </w:rPr>
        <w:t>Договора,</w:t>
      </w:r>
      <w:r w:rsidR="002D5E10" w:rsidRPr="001034DD">
        <w:rPr>
          <w:rFonts w:ascii="Times New Roman" w:hAnsi="Times New Roman" w:cs="Times New Roman"/>
          <w:sz w:val="24"/>
          <w:szCs w:val="24"/>
        </w:rPr>
        <w:t xml:space="preserve"> </w:t>
      </w:r>
      <w:r w:rsidR="00591259" w:rsidRPr="001034DD">
        <w:rPr>
          <w:rFonts w:ascii="Times New Roman" w:hAnsi="Times New Roman" w:cs="Times New Roman"/>
          <w:sz w:val="24"/>
          <w:szCs w:val="24"/>
        </w:rPr>
        <w:t xml:space="preserve">в течение 15 (пятнадцати) рабочих дней с даты подписания </w:t>
      </w:r>
      <w:r w:rsidR="002D5E10" w:rsidRPr="001034DD">
        <w:rPr>
          <w:rFonts w:ascii="Times New Roman" w:hAnsi="Times New Roman" w:cs="Times New Roman"/>
          <w:sz w:val="24"/>
          <w:szCs w:val="24"/>
        </w:rPr>
        <w:t>Покупателем</w:t>
      </w:r>
      <w:r w:rsidR="00591259" w:rsidRPr="003E0116">
        <w:rPr>
          <w:rFonts w:ascii="Times New Roman" w:hAnsi="Times New Roman" w:cs="Times New Roman"/>
          <w:sz w:val="24"/>
          <w:szCs w:val="24"/>
        </w:rPr>
        <w:t xml:space="preserve"> Акта прием</w:t>
      </w:r>
      <w:r w:rsidR="002A7F71">
        <w:rPr>
          <w:rFonts w:ascii="Times New Roman" w:hAnsi="Times New Roman" w:cs="Times New Roman"/>
          <w:sz w:val="24"/>
          <w:szCs w:val="24"/>
        </w:rPr>
        <w:t>ки</w:t>
      </w:r>
      <w:r w:rsidR="00591259" w:rsidRPr="008E1685">
        <w:rPr>
          <w:rFonts w:ascii="Times New Roman" w:hAnsi="Times New Roman" w:cs="Times New Roman"/>
          <w:sz w:val="24"/>
          <w:szCs w:val="24"/>
        </w:rPr>
        <w:t>.</w:t>
      </w:r>
    </w:p>
    <w:p w14:paraId="237E53E8" w14:textId="77777777" w:rsidR="001034DD" w:rsidRPr="009736B7" w:rsidRDefault="001034DD" w:rsidP="009736B7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36B7">
        <w:rPr>
          <w:rFonts w:ascii="Times New Roman" w:hAnsi="Times New Roman" w:cs="Times New Roman"/>
          <w:sz w:val="24"/>
          <w:szCs w:val="24"/>
        </w:rPr>
        <w:t>2.</w:t>
      </w:r>
      <w:r w:rsidR="003D70D2">
        <w:rPr>
          <w:rFonts w:ascii="Times New Roman" w:hAnsi="Times New Roman" w:cs="Times New Roman"/>
          <w:sz w:val="24"/>
          <w:szCs w:val="24"/>
        </w:rPr>
        <w:t>5</w:t>
      </w:r>
      <w:r w:rsidRPr="009736B7">
        <w:rPr>
          <w:rFonts w:ascii="Times New Roman" w:hAnsi="Times New Roman" w:cs="Times New Roman"/>
          <w:sz w:val="24"/>
          <w:szCs w:val="24"/>
        </w:rPr>
        <w:t>. Моментом исполнения Покупателем обязанности по оплате Оборудования считается дата списания денежных средств с корреспондентского счета банка Покупателя.</w:t>
      </w:r>
    </w:p>
    <w:p w14:paraId="4065AA4C" w14:textId="77777777" w:rsidR="001034DD" w:rsidRPr="009736B7" w:rsidRDefault="001034DD" w:rsidP="009736B7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36B7">
        <w:rPr>
          <w:rFonts w:ascii="Times New Roman" w:hAnsi="Times New Roman" w:cs="Times New Roman"/>
          <w:sz w:val="24"/>
          <w:szCs w:val="24"/>
        </w:rPr>
        <w:t>2.</w:t>
      </w:r>
      <w:r w:rsidR="003D70D2">
        <w:rPr>
          <w:rFonts w:ascii="Times New Roman" w:hAnsi="Times New Roman" w:cs="Times New Roman"/>
          <w:sz w:val="24"/>
          <w:szCs w:val="24"/>
        </w:rPr>
        <w:t>6</w:t>
      </w:r>
      <w:r w:rsidRPr="009736B7">
        <w:rPr>
          <w:rFonts w:ascii="Times New Roman" w:hAnsi="Times New Roman" w:cs="Times New Roman"/>
          <w:sz w:val="24"/>
          <w:szCs w:val="24"/>
        </w:rPr>
        <w:t>. Проценты по денежным обязательствам, связанным с настоящим Договором, за период пользования денежными средствами, предусмотренные п.1 ст. 317.1. ГК РФ, не начисляются и не выплачиваются.</w:t>
      </w:r>
    </w:p>
    <w:p w14:paraId="1742F63C" w14:textId="77777777" w:rsidR="001034DD" w:rsidRDefault="003E0116" w:rsidP="009736B7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1034DD">
        <w:rPr>
          <w:rFonts w:ascii="Times New Roman" w:hAnsi="Times New Roman" w:cs="Times New Roman"/>
          <w:sz w:val="24"/>
          <w:szCs w:val="24"/>
        </w:rPr>
        <w:t>.</w:t>
      </w:r>
      <w:r w:rsidR="003D70D2">
        <w:rPr>
          <w:rFonts w:ascii="Times New Roman" w:hAnsi="Times New Roman" w:cs="Times New Roman"/>
          <w:sz w:val="24"/>
          <w:szCs w:val="24"/>
        </w:rPr>
        <w:t>7</w:t>
      </w:r>
      <w:r w:rsidR="001034DD" w:rsidRPr="00316C82">
        <w:rPr>
          <w:rFonts w:ascii="Times New Roman" w:hAnsi="Times New Roman" w:cs="Times New Roman"/>
          <w:sz w:val="24"/>
          <w:szCs w:val="24"/>
        </w:rPr>
        <w:t>. Стороны обязуются проводить ежеквартальную сверку расчетов с подписанием Акта сверки взаимных расчетов в течение 10-ти календарных дней после окончания отчетного квартала.</w:t>
      </w:r>
      <w:r>
        <w:rPr>
          <w:rFonts w:ascii="Times New Roman" w:hAnsi="Times New Roman" w:cs="Times New Roman"/>
          <w:sz w:val="24"/>
          <w:szCs w:val="24"/>
        </w:rPr>
        <w:t xml:space="preserve"> В своих правоотношениях Стороны согласовали возможность использования электронного документооборота. </w:t>
      </w:r>
    </w:p>
    <w:p w14:paraId="7EED205A" w14:textId="77777777" w:rsidR="003D70D2" w:rsidRPr="00316C82" w:rsidRDefault="003D70D2" w:rsidP="009736B7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C2C880D" w14:textId="64459040" w:rsidR="00D4253F" w:rsidRPr="003E0116" w:rsidRDefault="00591259" w:rsidP="009736B7">
      <w:pPr>
        <w:pStyle w:val="a3"/>
        <w:numPr>
          <w:ilvl w:val="0"/>
          <w:numId w:val="5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6B7">
        <w:rPr>
          <w:rFonts w:ascii="Times New Roman" w:hAnsi="Times New Roman" w:cs="Times New Roman"/>
          <w:b/>
          <w:sz w:val="24"/>
          <w:szCs w:val="24"/>
        </w:rPr>
        <w:t>Сроки поставки</w:t>
      </w:r>
      <w:r w:rsidR="00D4253F" w:rsidRPr="009736B7">
        <w:rPr>
          <w:rFonts w:ascii="Times New Roman" w:hAnsi="Times New Roman" w:cs="Times New Roman"/>
          <w:b/>
          <w:sz w:val="24"/>
          <w:szCs w:val="24"/>
        </w:rPr>
        <w:t>.</w:t>
      </w:r>
      <w:r w:rsidR="00D4253F" w:rsidRPr="003E0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53F" w:rsidRPr="009736B7">
        <w:rPr>
          <w:rFonts w:ascii="Times New Roman" w:hAnsi="Times New Roman" w:cs="Times New Roman"/>
          <w:b/>
          <w:sz w:val="24"/>
          <w:szCs w:val="24"/>
        </w:rPr>
        <w:t xml:space="preserve">Порядок поставки и приемки </w:t>
      </w:r>
      <w:r w:rsidR="003E0116">
        <w:rPr>
          <w:rFonts w:ascii="Times New Roman" w:hAnsi="Times New Roman" w:cs="Times New Roman"/>
          <w:b/>
          <w:sz w:val="24"/>
          <w:szCs w:val="24"/>
        </w:rPr>
        <w:t>Оборудования.</w:t>
      </w:r>
    </w:p>
    <w:p w14:paraId="008F94EA" w14:textId="2A0258E5" w:rsidR="00591259" w:rsidRPr="00591259" w:rsidRDefault="00591259" w:rsidP="009736B7">
      <w:pPr>
        <w:spacing w:after="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91259">
        <w:rPr>
          <w:rFonts w:ascii="Times New Roman" w:hAnsi="Times New Roman" w:cs="Times New Roman"/>
          <w:sz w:val="24"/>
          <w:szCs w:val="24"/>
        </w:rPr>
        <w:t xml:space="preserve">3.1 Поставка </w:t>
      </w:r>
      <w:r w:rsidR="003E0116">
        <w:rPr>
          <w:rFonts w:ascii="Times New Roman" w:hAnsi="Times New Roman" w:cs="Times New Roman"/>
          <w:sz w:val="24"/>
          <w:szCs w:val="24"/>
        </w:rPr>
        <w:t xml:space="preserve">Оборудования </w:t>
      </w:r>
      <w:r w:rsidRPr="00591259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3E0116">
        <w:rPr>
          <w:rFonts w:ascii="Times New Roman" w:hAnsi="Times New Roman" w:cs="Times New Roman"/>
          <w:sz w:val="24"/>
          <w:szCs w:val="24"/>
        </w:rPr>
        <w:t xml:space="preserve">Поставщиком </w:t>
      </w:r>
      <w:r w:rsidRPr="00591259">
        <w:rPr>
          <w:rFonts w:ascii="Times New Roman" w:hAnsi="Times New Roman" w:cs="Times New Roman"/>
          <w:sz w:val="24"/>
          <w:szCs w:val="24"/>
        </w:rPr>
        <w:t>на условиях</w:t>
      </w:r>
      <w:r w:rsidR="003D70D2">
        <w:rPr>
          <w:rFonts w:ascii="Times New Roman" w:hAnsi="Times New Roman" w:cs="Times New Roman"/>
          <w:sz w:val="24"/>
          <w:szCs w:val="24"/>
        </w:rPr>
        <w:t>,</w:t>
      </w:r>
      <w:r w:rsidRPr="00591259">
        <w:rPr>
          <w:rFonts w:ascii="Times New Roman" w:hAnsi="Times New Roman" w:cs="Times New Roman"/>
          <w:sz w:val="24"/>
          <w:szCs w:val="24"/>
        </w:rPr>
        <w:t xml:space="preserve"> установленны</w:t>
      </w:r>
      <w:r w:rsidR="003E0116">
        <w:rPr>
          <w:rFonts w:ascii="Times New Roman" w:hAnsi="Times New Roman" w:cs="Times New Roman"/>
          <w:sz w:val="24"/>
          <w:szCs w:val="24"/>
        </w:rPr>
        <w:t>х</w:t>
      </w:r>
      <w:r w:rsidRPr="005912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1259">
        <w:rPr>
          <w:rFonts w:ascii="Times New Roman" w:hAnsi="Times New Roman" w:cs="Times New Roman"/>
          <w:sz w:val="24"/>
          <w:szCs w:val="24"/>
        </w:rPr>
        <w:t xml:space="preserve">настоящим  </w:t>
      </w:r>
      <w:r w:rsidR="003E0116">
        <w:rPr>
          <w:rFonts w:ascii="Times New Roman" w:hAnsi="Times New Roman" w:cs="Times New Roman"/>
          <w:sz w:val="24"/>
          <w:szCs w:val="24"/>
        </w:rPr>
        <w:t>Договором</w:t>
      </w:r>
      <w:proofErr w:type="gramEnd"/>
      <w:r w:rsidRPr="00591259">
        <w:rPr>
          <w:rFonts w:ascii="Times New Roman" w:hAnsi="Times New Roman" w:cs="Times New Roman"/>
          <w:sz w:val="24"/>
          <w:szCs w:val="24"/>
        </w:rPr>
        <w:t xml:space="preserve">, </w:t>
      </w:r>
      <w:r w:rsidR="00DD200C">
        <w:rPr>
          <w:rFonts w:ascii="Times New Roman" w:hAnsi="Times New Roman" w:cs="Times New Roman"/>
          <w:sz w:val="24"/>
          <w:szCs w:val="24"/>
        </w:rPr>
        <w:t>в срок не позднее 31.12</w:t>
      </w:r>
      <w:bookmarkStart w:id="0" w:name="_GoBack"/>
      <w:bookmarkEnd w:id="0"/>
      <w:r w:rsidR="003E0116">
        <w:rPr>
          <w:rFonts w:ascii="Times New Roman" w:hAnsi="Times New Roman" w:cs="Times New Roman"/>
          <w:sz w:val="24"/>
          <w:szCs w:val="24"/>
        </w:rPr>
        <w:t>.2019 года.</w:t>
      </w:r>
    </w:p>
    <w:p w14:paraId="1F5077A1" w14:textId="54A8E9CD" w:rsidR="003D70D2" w:rsidRPr="002A7F71" w:rsidRDefault="00591259" w:rsidP="009736B7">
      <w:pPr>
        <w:pStyle w:val="a3"/>
        <w:numPr>
          <w:ilvl w:val="1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4047">
        <w:rPr>
          <w:rFonts w:ascii="Times New Roman" w:hAnsi="Times New Roman" w:cs="Times New Roman"/>
          <w:sz w:val="24"/>
          <w:szCs w:val="24"/>
        </w:rPr>
        <w:t xml:space="preserve">Поставщик вправе досрочно осуществить поставку </w:t>
      </w:r>
      <w:r w:rsidR="003E0116" w:rsidRPr="00B24047">
        <w:rPr>
          <w:rFonts w:ascii="Times New Roman" w:hAnsi="Times New Roman" w:cs="Times New Roman"/>
          <w:sz w:val="24"/>
          <w:szCs w:val="24"/>
        </w:rPr>
        <w:t xml:space="preserve">Оборудования </w:t>
      </w:r>
      <w:r w:rsidR="00D4253F" w:rsidRPr="002A7F71">
        <w:rPr>
          <w:rFonts w:ascii="Times New Roman" w:hAnsi="Times New Roman" w:cs="Times New Roman"/>
          <w:sz w:val="24"/>
          <w:szCs w:val="24"/>
        </w:rPr>
        <w:t xml:space="preserve">по согласованию с </w:t>
      </w:r>
      <w:r w:rsidR="00AA6B24" w:rsidRPr="002A7F71">
        <w:rPr>
          <w:rFonts w:ascii="Times New Roman" w:hAnsi="Times New Roman" w:cs="Times New Roman"/>
          <w:sz w:val="24"/>
          <w:szCs w:val="24"/>
        </w:rPr>
        <w:t>Покупателем</w:t>
      </w:r>
      <w:r w:rsidR="003D70D2">
        <w:rPr>
          <w:rFonts w:ascii="Times New Roman" w:hAnsi="Times New Roman" w:cs="Times New Roman"/>
          <w:sz w:val="24"/>
          <w:szCs w:val="24"/>
        </w:rPr>
        <w:t>.</w:t>
      </w:r>
      <w:r w:rsidR="00AA6B24" w:rsidRPr="00B240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A0BD1" w14:textId="77777777" w:rsidR="003D70D2" w:rsidRPr="009736B7" w:rsidRDefault="003E0116" w:rsidP="009736B7">
      <w:pPr>
        <w:pStyle w:val="a3"/>
        <w:numPr>
          <w:ilvl w:val="1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36B7">
        <w:rPr>
          <w:rFonts w:ascii="Times New Roman" w:hAnsi="Times New Roman" w:cs="Times New Roman"/>
          <w:sz w:val="24"/>
          <w:szCs w:val="24"/>
        </w:rPr>
        <w:t>Поставщик обязан согласовать с Покупателем точное время и дату поставки посредством электронной связи по контактному адресу Покупателя</w:t>
      </w:r>
      <w:r w:rsidRPr="009736B7">
        <w:rPr>
          <w:rFonts w:ascii="Times New Roman" w:hAnsi="Times New Roman" w:cs="Times New Roman"/>
          <w:sz w:val="24"/>
          <w:szCs w:val="24"/>
          <w:highlight w:val="yellow"/>
        </w:rPr>
        <w:t>________________</w:t>
      </w:r>
      <w:r w:rsidR="003D70D2" w:rsidRPr="009736B7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35743C56" w14:textId="77777777" w:rsidR="003E0116" w:rsidRPr="009736B7" w:rsidRDefault="003E0116" w:rsidP="009736B7">
      <w:pPr>
        <w:pStyle w:val="a3"/>
        <w:numPr>
          <w:ilvl w:val="1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0"/>
      <w:bookmarkEnd w:id="1"/>
      <w:r w:rsidRPr="009736B7">
        <w:rPr>
          <w:rFonts w:ascii="Times New Roman" w:hAnsi="Times New Roman" w:cs="Times New Roman"/>
          <w:sz w:val="24"/>
          <w:szCs w:val="24"/>
        </w:rPr>
        <w:t>Поставка Оборудования осуществляется путем его доставки Поставщиком</w:t>
      </w:r>
      <w:bookmarkStart w:id="2" w:name="P35"/>
      <w:bookmarkEnd w:id="2"/>
      <w:r w:rsidRPr="009736B7">
        <w:rPr>
          <w:rFonts w:ascii="Times New Roman" w:hAnsi="Times New Roman" w:cs="Times New Roman"/>
          <w:sz w:val="24"/>
          <w:szCs w:val="24"/>
        </w:rPr>
        <w:t xml:space="preserve"> на склад Покупателя, расположенный по следующему адресу: г. Москва, проспект Мира, д. 150.</w:t>
      </w:r>
    </w:p>
    <w:p w14:paraId="473B8496" w14:textId="77777777" w:rsidR="00B24047" w:rsidRPr="009736B7" w:rsidRDefault="003E0116" w:rsidP="009736B7">
      <w:pPr>
        <w:pStyle w:val="a3"/>
        <w:numPr>
          <w:ilvl w:val="1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36B7">
        <w:rPr>
          <w:rFonts w:ascii="Times New Roman" w:hAnsi="Times New Roman" w:cs="Times New Roman"/>
          <w:sz w:val="24"/>
          <w:szCs w:val="24"/>
        </w:rPr>
        <w:t>Поставка Оборудования осуществляется Поставщиком собственным транспортом или с привлечением транспорта третьих лиц за свой счет. Все виды погрузо-разгрузочных работ, осуществляются Поставщиком собственными техническими средствами и за свой счет.</w:t>
      </w:r>
    </w:p>
    <w:p w14:paraId="515A440F" w14:textId="77777777" w:rsidR="002A7F71" w:rsidRDefault="003E0116" w:rsidP="009736B7">
      <w:pPr>
        <w:pStyle w:val="a3"/>
        <w:numPr>
          <w:ilvl w:val="1"/>
          <w:numId w:val="5"/>
        </w:numPr>
        <w:tabs>
          <w:tab w:val="left" w:pos="284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36B7">
        <w:rPr>
          <w:rFonts w:ascii="Times New Roman" w:hAnsi="Times New Roman" w:cs="Times New Roman"/>
          <w:sz w:val="24"/>
          <w:szCs w:val="24"/>
        </w:rPr>
        <w:t>Оборудование должно быть упаковано надлежащим образом, обеспечивающим его сохранность при перевозке и погрузочно-разгрузочных работах.</w:t>
      </w:r>
    </w:p>
    <w:p w14:paraId="6FDB84D7" w14:textId="51693120" w:rsidR="002A7F71" w:rsidRPr="002A7F71" w:rsidRDefault="003E0116" w:rsidP="009736B7">
      <w:pPr>
        <w:pStyle w:val="a3"/>
        <w:tabs>
          <w:tab w:val="left" w:pos="284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A7F71">
        <w:rPr>
          <w:rFonts w:ascii="Times New Roman" w:hAnsi="Times New Roman" w:cs="Times New Roman"/>
          <w:sz w:val="24"/>
          <w:szCs w:val="24"/>
        </w:rPr>
        <w:t>П</w:t>
      </w:r>
      <w:r w:rsidRPr="00B24047">
        <w:rPr>
          <w:rFonts w:ascii="Times New Roman" w:hAnsi="Times New Roman" w:cs="Times New Roman"/>
          <w:sz w:val="24"/>
          <w:szCs w:val="24"/>
        </w:rPr>
        <w:t xml:space="preserve">оставщик несет ответственность перед Покупателем за повреждение/порчу </w:t>
      </w:r>
      <w:r w:rsidR="002A7F71">
        <w:rPr>
          <w:rFonts w:ascii="Times New Roman" w:hAnsi="Times New Roman" w:cs="Times New Roman"/>
          <w:sz w:val="24"/>
          <w:szCs w:val="24"/>
        </w:rPr>
        <w:t xml:space="preserve">Оборудования </w:t>
      </w:r>
      <w:r w:rsidRPr="002A7F71">
        <w:rPr>
          <w:rFonts w:ascii="Times New Roman" w:hAnsi="Times New Roman" w:cs="Times New Roman"/>
          <w:sz w:val="24"/>
          <w:szCs w:val="24"/>
        </w:rPr>
        <w:t>вследствие ненадлежащей упаковки.</w:t>
      </w:r>
    </w:p>
    <w:p w14:paraId="538431B4" w14:textId="77777777" w:rsidR="002A7F71" w:rsidRDefault="003E0116" w:rsidP="009736B7">
      <w:pPr>
        <w:pStyle w:val="a3"/>
        <w:numPr>
          <w:ilvl w:val="1"/>
          <w:numId w:val="5"/>
        </w:numPr>
        <w:tabs>
          <w:tab w:val="left" w:pos="284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4"/>
      <w:bookmarkEnd w:id="3"/>
      <w:r w:rsidRPr="009736B7">
        <w:rPr>
          <w:rFonts w:ascii="Times New Roman" w:hAnsi="Times New Roman" w:cs="Times New Roman"/>
          <w:sz w:val="24"/>
          <w:szCs w:val="24"/>
        </w:rPr>
        <w:t>На тару (упаковку) Оборудования должна быть нанесена маркировка в соответствии с требованиями законодательства РФ.</w:t>
      </w:r>
    </w:p>
    <w:p w14:paraId="11739B23" w14:textId="77777777" w:rsidR="002A7F71" w:rsidRPr="009736B7" w:rsidRDefault="003E0116" w:rsidP="009736B7">
      <w:pPr>
        <w:pStyle w:val="a3"/>
        <w:numPr>
          <w:ilvl w:val="1"/>
          <w:numId w:val="5"/>
        </w:numPr>
        <w:tabs>
          <w:tab w:val="left" w:pos="284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</w:rPr>
        <w:t xml:space="preserve"> Покупатель обязан проверить соответствие Оборудования по количеству тарных мест и (или) весу брутто, после чего подписывает товарную (товаротранспортную) накладную и передает один экземпляр Поставщику. При этом подписание товарной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 (товаротранспортной) накладной свидетельствует только о принятии указанного количества тарных мест и (или) веса брутто и не означает приемку Оборудования по количеству, качеству, ассортименту и комплектности.</w:t>
      </w:r>
    </w:p>
    <w:p w14:paraId="1B1351E7" w14:textId="77777777" w:rsidR="002A7F71" w:rsidRPr="009736B7" w:rsidRDefault="003E0116" w:rsidP="009736B7">
      <w:pPr>
        <w:pStyle w:val="a3"/>
        <w:numPr>
          <w:ilvl w:val="1"/>
          <w:numId w:val="5"/>
        </w:numPr>
        <w:tabs>
          <w:tab w:val="left" w:pos="284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Осмотр и проверка Оборудования на соответствие условиям настоящего Договора о количестве, качестве, ассортименте и комплектности производятся Покупателем на своем складе в течение </w:t>
      </w:r>
      <w:r w:rsidR="002A7F71"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5 (пяти) рабочих дней с даты 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доставки. После проведения осмотра и проверки поставленного Оборудования Покупатель составляет </w:t>
      </w:r>
      <w:r w:rsidR="002A7F71" w:rsidRPr="009736B7">
        <w:rPr>
          <w:rFonts w:ascii="Times New Roman" w:hAnsi="Times New Roman" w:cs="Times New Roman"/>
          <w:sz w:val="24"/>
          <w:szCs w:val="24"/>
          <w:highlight w:val="white"/>
        </w:rPr>
        <w:t>А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>кт приемки и направляет один экземпляр Поставщику.</w:t>
      </w:r>
    </w:p>
    <w:p w14:paraId="4F39C9A2" w14:textId="77777777" w:rsidR="00580911" w:rsidRPr="009736B7" w:rsidRDefault="003E0116" w:rsidP="009736B7">
      <w:pPr>
        <w:pStyle w:val="a3"/>
        <w:numPr>
          <w:ilvl w:val="1"/>
          <w:numId w:val="5"/>
        </w:numPr>
        <w:tabs>
          <w:tab w:val="left" w:pos="284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Датой поставки Оборудования считается дата подписания Покупателем </w:t>
      </w:r>
      <w:r w:rsidR="00AB22BD">
        <w:rPr>
          <w:rFonts w:ascii="Times New Roman" w:hAnsi="Times New Roman" w:cs="Times New Roman"/>
          <w:sz w:val="24"/>
          <w:szCs w:val="24"/>
          <w:highlight w:val="white"/>
        </w:rPr>
        <w:t>А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>кта приемки Оборудования.</w:t>
      </w:r>
      <w:bookmarkStart w:id="4" w:name="P58"/>
      <w:bookmarkEnd w:id="4"/>
    </w:p>
    <w:p w14:paraId="76F926F6" w14:textId="77777777" w:rsidR="00580911" w:rsidRDefault="003E0116" w:rsidP="009736B7">
      <w:pPr>
        <w:pStyle w:val="a3"/>
        <w:numPr>
          <w:ilvl w:val="1"/>
          <w:numId w:val="5"/>
        </w:numPr>
        <w:tabs>
          <w:tab w:val="left" w:pos="284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случае, если при осмотре и проверке поставленного Оборудования Покупателем будет выявлено несоответствие Оборудования условиям настоящего Договора по количеству, качеству, ассортименту, комплектности, Покупатель обязан незамедлительно уведомить об этом Поставщика. </w:t>
      </w:r>
      <w:r w:rsidRPr="009736B7">
        <w:rPr>
          <w:rFonts w:ascii="Times New Roman" w:hAnsi="Times New Roman" w:cs="Times New Roman"/>
          <w:sz w:val="24"/>
          <w:szCs w:val="24"/>
          <w:highlight w:val="yellow"/>
        </w:rPr>
        <w:t xml:space="preserve">Уведомление производится по факсу (электронной почте), указанному в </w:t>
      </w:r>
      <w:r w:rsidR="005E1B2F">
        <w:rPr>
          <w:rFonts w:ascii="Times New Roman" w:hAnsi="Times New Roman" w:cs="Times New Roman"/>
          <w:sz w:val="24"/>
          <w:szCs w:val="24"/>
          <w:highlight w:val="yellow"/>
        </w:rPr>
        <w:t>статье 11 н</w:t>
      </w:r>
      <w:r w:rsidRPr="009736B7">
        <w:rPr>
          <w:rFonts w:ascii="Times New Roman" w:hAnsi="Times New Roman" w:cs="Times New Roman"/>
          <w:sz w:val="24"/>
          <w:szCs w:val="24"/>
          <w:highlight w:val="yellow"/>
        </w:rPr>
        <w:t>астоящего Договора.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 Уполномоченный представитель Поставщика обязан прибыть на склад Покупателя в течение </w:t>
      </w:r>
      <w:r w:rsidR="00580911"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2 (Двух) рабочих дней 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>с момента получения уведомления от Покупателя для участия в совместной приемке Оборудования.</w:t>
      </w:r>
    </w:p>
    <w:p w14:paraId="4F58A6C6" w14:textId="77777777" w:rsidR="00580911" w:rsidRDefault="003E0116" w:rsidP="009736B7">
      <w:pPr>
        <w:pStyle w:val="a3"/>
        <w:numPr>
          <w:ilvl w:val="1"/>
          <w:numId w:val="5"/>
        </w:numPr>
        <w:tabs>
          <w:tab w:val="left" w:pos="284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После проведения осмотра и проверки поставленного Оборудования Сторонами составляется </w:t>
      </w:r>
      <w:r w:rsidR="00580911" w:rsidRPr="009736B7">
        <w:rPr>
          <w:rFonts w:ascii="Times New Roman" w:hAnsi="Times New Roman" w:cs="Times New Roman"/>
          <w:sz w:val="24"/>
          <w:szCs w:val="24"/>
          <w:highlight w:val="white"/>
        </w:rPr>
        <w:t>А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кт приемки, а также </w:t>
      </w:r>
      <w:r w:rsidR="00580911" w:rsidRPr="009736B7">
        <w:rPr>
          <w:rFonts w:ascii="Times New Roman" w:hAnsi="Times New Roman" w:cs="Times New Roman"/>
          <w:sz w:val="24"/>
          <w:szCs w:val="24"/>
          <w:highlight w:val="white"/>
        </w:rPr>
        <w:t>А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>кт о несоответствии поставленного Оборудования условиям настоящего Договора, который является основанием для предъявления Покупателем требований к Поставщику, связанных с ненадлежащим исполнением настоящего Договора</w:t>
      </w:r>
    </w:p>
    <w:p w14:paraId="1702DA11" w14:textId="77777777" w:rsidR="00580911" w:rsidRPr="009736B7" w:rsidRDefault="003E0116" w:rsidP="009736B7">
      <w:pPr>
        <w:pStyle w:val="a3"/>
        <w:numPr>
          <w:ilvl w:val="1"/>
          <w:numId w:val="5"/>
        </w:numPr>
        <w:tabs>
          <w:tab w:val="left" w:pos="284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lastRenderedPageBreak/>
        <w:t xml:space="preserve">В случае недопоставки Оборудования Поставщик обязан восполнить </w:t>
      </w:r>
      <w:proofErr w:type="spellStart"/>
      <w:r w:rsidRPr="009736B7">
        <w:rPr>
          <w:rFonts w:ascii="Times New Roman" w:hAnsi="Times New Roman" w:cs="Times New Roman"/>
          <w:sz w:val="24"/>
          <w:szCs w:val="24"/>
          <w:highlight w:val="white"/>
        </w:rPr>
        <w:t>непоставленное</w:t>
      </w:r>
      <w:proofErr w:type="spellEnd"/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 количество Оборудования в течение </w:t>
      </w:r>
      <w:r w:rsidR="00580911"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5 (пяти) рабочих дней 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>с даты предъявления соответствующего требования Покупателем</w:t>
      </w:r>
      <w:r w:rsidR="00580911" w:rsidRPr="009736B7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6374735F" w14:textId="77777777" w:rsidR="00580911" w:rsidRDefault="003E0116" w:rsidP="009736B7">
      <w:pPr>
        <w:pStyle w:val="a3"/>
        <w:numPr>
          <w:ilvl w:val="1"/>
          <w:numId w:val="5"/>
        </w:numPr>
        <w:tabs>
          <w:tab w:val="left" w:pos="284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>В случае поставки Оборудования ненадлежащего качества Покупатель вправе по своему выбору потребовать от Поставщика:</w:t>
      </w:r>
    </w:p>
    <w:p w14:paraId="057B025F" w14:textId="77777777" w:rsidR="00580911" w:rsidRPr="00580911" w:rsidRDefault="00580911" w:rsidP="009736B7">
      <w:pPr>
        <w:pStyle w:val="a3"/>
        <w:spacing w:after="0" w:line="276" w:lineRule="auto"/>
        <w:ind w:left="765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80911">
        <w:rPr>
          <w:rFonts w:ascii="Times New Roman" w:hAnsi="Times New Roman" w:cs="Times New Roman"/>
          <w:sz w:val="24"/>
          <w:szCs w:val="24"/>
          <w:highlight w:val="white"/>
        </w:rPr>
        <w:t>- соразмерного уменьшения цены Оборудования;</w:t>
      </w:r>
    </w:p>
    <w:p w14:paraId="5B16977B" w14:textId="77777777" w:rsidR="00580911" w:rsidRPr="00580911" w:rsidRDefault="00580911" w:rsidP="009736B7">
      <w:pPr>
        <w:pStyle w:val="a3"/>
        <w:spacing w:after="0" w:line="276" w:lineRule="auto"/>
        <w:ind w:left="765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80911">
        <w:rPr>
          <w:rFonts w:ascii="Times New Roman" w:hAnsi="Times New Roman" w:cs="Times New Roman"/>
          <w:sz w:val="24"/>
          <w:szCs w:val="24"/>
          <w:highlight w:val="white"/>
        </w:rPr>
        <w:t>- безвозмездного устранения недостатков Оборудования в разумный срок;</w:t>
      </w:r>
    </w:p>
    <w:p w14:paraId="0CBE2087" w14:textId="77777777" w:rsidR="00580911" w:rsidRPr="009736B7" w:rsidRDefault="00580911" w:rsidP="009736B7">
      <w:pPr>
        <w:pStyle w:val="a3"/>
        <w:spacing w:after="0" w:line="276" w:lineRule="auto"/>
        <w:ind w:left="765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80911">
        <w:rPr>
          <w:rFonts w:ascii="Times New Roman" w:hAnsi="Times New Roman" w:cs="Times New Roman"/>
          <w:sz w:val="24"/>
          <w:szCs w:val="24"/>
          <w:highlight w:val="white"/>
        </w:rPr>
        <w:t>- возмещения своих расходов на устранение недостатков Оборудования.</w:t>
      </w:r>
    </w:p>
    <w:p w14:paraId="74F2A286" w14:textId="77777777" w:rsidR="00580911" w:rsidRPr="009736B7" w:rsidRDefault="00580911" w:rsidP="009736B7">
      <w:pPr>
        <w:pStyle w:val="a3"/>
        <w:numPr>
          <w:ilvl w:val="1"/>
          <w:numId w:val="5"/>
        </w:numPr>
        <w:tabs>
          <w:tab w:val="left" w:pos="284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существенного нарушения требований к качеству Оборудования Покупатель вправе по своему выбору: </w:t>
      </w:r>
    </w:p>
    <w:p w14:paraId="1B51D376" w14:textId="77777777" w:rsidR="00580911" w:rsidRPr="009736B7" w:rsidRDefault="00580911" w:rsidP="009736B7">
      <w:pPr>
        <w:pStyle w:val="a3"/>
        <w:spacing w:after="0" w:line="276" w:lineRule="auto"/>
        <w:ind w:left="993" w:hanging="22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>- отказаться от исполнения настоящего Договора и потребовать возврата уплаченной за Оборудование денежной суммы;</w:t>
      </w:r>
    </w:p>
    <w:p w14:paraId="2D2A152F" w14:textId="77777777" w:rsidR="00580911" w:rsidRPr="009736B7" w:rsidRDefault="00580911" w:rsidP="009736B7">
      <w:pPr>
        <w:pStyle w:val="a3"/>
        <w:tabs>
          <w:tab w:val="left" w:pos="851"/>
        </w:tabs>
        <w:spacing w:after="0" w:line="276" w:lineRule="auto"/>
        <w:ind w:left="993" w:hanging="22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>- потребовать замены Оборудования ненадлежащего качества Оборудованием, соответствующим условиям настоящего Договора, в течение 5 (пяти) рабочих дней с даты предъявления требования Покупателем.</w:t>
      </w:r>
    </w:p>
    <w:p w14:paraId="427B7235" w14:textId="77777777" w:rsidR="00580911" w:rsidRPr="009736B7" w:rsidRDefault="00580911" w:rsidP="009736B7">
      <w:pPr>
        <w:pStyle w:val="a3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>Покупатель предъявляет указанные в настоящем пункте требования, за исключением случая, когда Поставщик, получивший уведомление Покупателя о недостатках поставленного Оборудования, без промедления заменит поставленное Оборудование Оборудованием надлежащего качества.</w:t>
      </w:r>
    </w:p>
    <w:p w14:paraId="14D935B2" w14:textId="77777777" w:rsidR="00580911" w:rsidRPr="008D6357" w:rsidRDefault="00580911" w:rsidP="00580911">
      <w:pPr>
        <w:pStyle w:val="a3"/>
        <w:numPr>
          <w:ilvl w:val="1"/>
          <w:numId w:val="5"/>
        </w:numPr>
        <w:tabs>
          <w:tab w:val="left" w:pos="284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>В случае передачи некомплектного Оборудования Покупатель вправе по своему выбору потребовать от Поставщика:</w:t>
      </w:r>
    </w:p>
    <w:p w14:paraId="6BEDAA5B" w14:textId="77777777" w:rsidR="00CE43DA" w:rsidRPr="009736B7" w:rsidRDefault="00CE43DA" w:rsidP="009736B7">
      <w:pPr>
        <w:pStyle w:val="a3"/>
        <w:spacing w:after="0" w:line="276" w:lineRule="auto"/>
        <w:ind w:left="765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>- соразмерного уменьшения покупной цены;</w:t>
      </w:r>
    </w:p>
    <w:p w14:paraId="17AD43D8" w14:textId="77777777" w:rsidR="00580911" w:rsidRPr="009736B7" w:rsidRDefault="00CE43DA" w:rsidP="009736B7">
      <w:pPr>
        <w:pStyle w:val="a3"/>
        <w:tabs>
          <w:tab w:val="left" w:pos="284"/>
        </w:tabs>
        <w:spacing w:after="0" w:line="276" w:lineRule="auto"/>
        <w:ind w:left="765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>- доукомплектования Оборудования в разумный срок.</w:t>
      </w:r>
    </w:p>
    <w:p w14:paraId="6D1086C3" w14:textId="77777777" w:rsidR="00CE43DA" w:rsidRDefault="003E0116" w:rsidP="009736B7">
      <w:pPr>
        <w:pStyle w:val="a3"/>
        <w:numPr>
          <w:ilvl w:val="1"/>
          <w:numId w:val="5"/>
        </w:numPr>
        <w:tabs>
          <w:tab w:val="left" w:pos="284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>Если Поставщик в разумный срок не выполнил требования Покупателя о доукомплектовании Оборудования, Покупатель вправе по своему выбору:</w:t>
      </w:r>
    </w:p>
    <w:p w14:paraId="2E0EEA1E" w14:textId="77777777" w:rsidR="00CE43DA" w:rsidRPr="00335DF9" w:rsidRDefault="00CE43DA" w:rsidP="009736B7">
      <w:pPr>
        <w:pStyle w:val="a3"/>
        <w:spacing w:after="0" w:line="276" w:lineRule="auto"/>
        <w:ind w:left="993" w:hanging="22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335DF9">
        <w:rPr>
          <w:rFonts w:ascii="Times New Roman" w:hAnsi="Times New Roman" w:cs="Times New Roman"/>
          <w:sz w:val="24"/>
          <w:szCs w:val="24"/>
          <w:highlight w:val="white"/>
        </w:rPr>
        <w:t xml:space="preserve">- потребовать замены некомплектного Оборудования на комплектное в течение </w:t>
      </w:r>
      <w:r w:rsidRPr="008C7E14">
        <w:rPr>
          <w:rFonts w:ascii="Times New Roman" w:hAnsi="Times New Roman" w:cs="Times New Roman"/>
          <w:sz w:val="24"/>
          <w:szCs w:val="24"/>
          <w:highlight w:val="white"/>
        </w:rPr>
        <w:t>5 (пяти) рабочих дней</w:t>
      </w:r>
      <w:r w:rsidRPr="00335DF9">
        <w:rPr>
          <w:rFonts w:ascii="Times New Roman" w:hAnsi="Times New Roman" w:cs="Times New Roman"/>
          <w:sz w:val="24"/>
          <w:szCs w:val="24"/>
          <w:highlight w:val="white"/>
        </w:rPr>
        <w:t xml:space="preserve"> с даты предъявления требования Покупателем;</w:t>
      </w:r>
    </w:p>
    <w:p w14:paraId="0D383D5E" w14:textId="77777777" w:rsidR="00CE43DA" w:rsidRPr="00335DF9" w:rsidRDefault="00CE43DA" w:rsidP="009736B7">
      <w:pPr>
        <w:pStyle w:val="a3"/>
        <w:spacing w:after="0" w:line="276" w:lineRule="auto"/>
        <w:ind w:left="993" w:hanging="22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335DF9">
        <w:rPr>
          <w:rFonts w:ascii="Times New Roman" w:hAnsi="Times New Roman" w:cs="Times New Roman"/>
          <w:sz w:val="24"/>
          <w:szCs w:val="24"/>
          <w:highlight w:val="white"/>
        </w:rPr>
        <w:t>- отказаться от исполнения настоящего Договора и потребовать возврата уплаченной денежной суммы.</w:t>
      </w:r>
    </w:p>
    <w:p w14:paraId="41970907" w14:textId="77777777" w:rsidR="00CE43DA" w:rsidRPr="009736B7" w:rsidRDefault="00CE43DA" w:rsidP="009736B7">
      <w:pPr>
        <w:pStyle w:val="a3"/>
        <w:numPr>
          <w:ilvl w:val="1"/>
          <w:numId w:val="5"/>
        </w:numPr>
        <w:tabs>
          <w:tab w:val="left" w:pos="284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>В случае если Поставщик передал Покупателю наряду с Оборудованием, ассортимент которого соответствует настоящему Договору, Оборудование с нарушением условия об ассортименте, Покупатель вправе по своему выбору:</w:t>
      </w:r>
    </w:p>
    <w:p w14:paraId="5A422F21" w14:textId="77777777" w:rsidR="00CE43DA" w:rsidRPr="009736B7" w:rsidRDefault="003E0116" w:rsidP="009736B7">
      <w:pPr>
        <w:tabs>
          <w:tab w:val="left" w:pos="284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>- принять Оборудование, соответствующее условию об ассортименте, и отказаться от остального Оборудования;</w:t>
      </w:r>
    </w:p>
    <w:p w14:paraId="3816D9CF" w14:textId="77777777" w:rsidR="00CE43DA" w:rsidRPr="009736B7" w:rsidRDefault="003E0116" w:rsidP="009736B7">
      <w:pPr>
        <w:tabs>
          <w:tab w:val="left" w:pos="284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>- отказаться от всего переданного Оборудования;</w:t>
      </w:r>
    </w:p>
    <w:p w14:paraId="5FAEA55A" w14:textId="77777777" w:rsidR="00CE43DA" w:rsidRPr="009736B7" w:rsidRDefault="003E0116" w:rsidP="009736B7">
      <w:pPr>
        <w:tabs>
          <w:tab w:val="left" w:pos="284"/>
        </w:tabs>
        <w:spacing w:after="0" w:line="276" w:lineRule="auto"/>
        <w:ind w:left="851" w:hanging="142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- потребовать заменить Оборудование, не соответствующее условию об ассортименте, Оборудованию в ассортименте, предусмотренном настоящим Договором, в течение </w:t>
      </w:r>
      <w:r w:rsidR="00CE43DA" w:rsidRPr="008C7E14">
        <w:rPr>
          <w:rFonts w:ascii="Times New Roman" w:hAnsi="Times New Roman" w:cs="Times New Roman"/>
          <w:sz w:val="24"/>
          <w:szCs w:val="24"/>
          <w:highlight w:val="white"/>
        </w:rPr>
        <w:t>5 (пяти) рабочих дней</w:t>
      </w:r>
      <w:r w:rsidR="00CE43DA"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>с даты предъявления соответствующего требования;</w:t>
      </w:r>
    </w:p>
    <w:p w14:paraId="4A0A4EA7" w14:textId="77777777" w:rsidR="00CE43DA" w:rsidRPr="009736B7" w:rsidRDefault="00CE43DA" w:rsidP="009736B7">
      <w:pPr>
        <w:tabs>
          <w:tab w:val="left" w:pos="284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- </w:t>
      </w:r>
      <w:r w:rsidR="003E0116" w:rsidRPr="009736B7">
        <w:rPr>
          <w:rFonts w:ascii="Times New Roman" w:hAnsi="Times New Roman" w:cs="Times New Roman"/>
          <w:sz w:val="24"/>
          <w:szCs w:val="24"/>
          <w:highlight w:val="white"/>
        </w:rPr>
        <w:t>принять все переданное Оборудование.</w:t>
      </w:r>
    </w:p>
    <w:p w14:paraId="08783829" w14:textId="77777777" w:rsidR="00CE43DA" w:rsidRDefault="003E0116" w:rsidP="009736B7">
      <w:pPr>
        <w:pStyle w:val="a3"/>
        <w:numPr>
          <w:ilvl w:val="1"/>
          <w:numId w:val="5"/>
        </w:numPr>
        <w:tabs>
          <w:tab w:val="left" w:pos="284"/>
        </w:tabs>
        <w:spacing w:after="0"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>Одновременно с поставляемым Оборудованием Поставщик обязуется передать Покупателю оригиналы товарных (товаротранспортных) накладных, счет-фактуру, сертификаты, обязательные для данного вида Оборудования, документы, подтверждающие качество Оборудования (п.3.2), оформленные в соответствии с действующим законодательством РФ.</w:t>
      </w:r>
    </w:p>
    <w:p w14:paraId="070F280F" w14:textId="77777777" w:rsidR="00CE43DA" w:rsidRDefault="003E0116" w:rsidP="009736B7">
      <w:pPr>
        <w:pStyle w:val="a3"/>
        <w:tabs>
          <w:tab w:val="left" w:pos="284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Для оформления товарной накладной, товарно-транспортной накладной, счета на оплату, счета-фактуры Стороны используют формы первичных документов, формируемые в программе «1С Предприятие», либо документами, составленным в произвольной форме с 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lastRenderedPageBreak/>
        <w:t xml:space="preserve">обязательным наличием реквизитов согласно ст.9 Закона от 06.12.2011 г. №402-ФЗ «О бухгалтерском учете». Также допускается использование Универсального передаточного документа, утвержденного Постановлением Правительства РФ от 26 декабря </w:t>
      </w:r>
      <w:smartTag w:uri="urn:schemas-microsoft-com:office:smarttags" w:element="metricconverter">
        <w:smartTagPr>
          <w:attr w:name="ProductID" w:val="2011 г"/>
        </w:smartTagPr>
        <w:r w:rsidRPr="009736B7">
          <w:rPr>
            <w:rFonts w:ascii="Times New Roman" w:hAnsi="Times New Roman" w:cs="Times New Roman"/>
            <w:sz w:val="24"/>
            <w:szCs w:val="24"/>
            <w:highlight w:val="white"/>
          </w:rPr>
          <w:t>2011 г</w:t>
        </w:r>
      </w:smartTag>
      <w:r w:rsidRPr="009736B7">
        <w:rPr>
          <w:rFonts w:ascii="Times New Roman" w:hAnsi="Times New Roman" w:cs="Times New Roman"/>
          <w:sz w:val="24"/>
          <w:szCs w:val="24"/>
          <w:highlight w:val="white"/>
        </w:rPr>
        <w:t>. № 1137.</w:t>
      </w:r>
    </w:p>
    <w:p w14:paraId="6B806C89" w14:textId="77777777" w:rsidR="00CE43DA" w:rsidRDefault="003E0116" w:rsidP="009736B7">
      <w:pPr>
        <w:pStyle w:val="a3"/>
        <w:numPr>
          <w:ilvl w:val="1"/>
          <w:numId w:val="5"/>
        </w:numPr>
        <w:tabs>
          <w:tab w:val="left" w:pos="284"/>
        </w:tabs>
        <w:spacing w:after="0"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>Риск случайной гибели несет собственник Оборудования в соответствии с действующим законодательством Российской Федерации.</w:t>
      </w:r>
    </w:p>
    <w:p w14:paraId="38D0C09A" w14:textId="77777777" w:rsidR="003E0116" w:rsidRPr="009736B7" w:rsidRDefault="003E0116" w:rsidP="009736B7">
      <w:pPr>
        <w:pStyle w:val="a3"/>
        <w:numPr>
          <w:ilvl w:val="1"/>
          <w:numId w:val="5"/>
        </w:numPr>
        <w:tabs>
          <w:tab w:val="left" w:pos="284"/>
        </w:tabs>
        <w:spacing w:after="0"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>Право собственности на Оборудование переходит от Поставщика к Покупателю в момент поставки Оборудования.</w:t>
      </w:r>
    </w:p>
    <w:p w14:paraId="255F01A0" w14:textId="4A6EDFBF" w:rsidR="00591259" w:rsidRPr="00D131D4" w:rsidRDefault="008E1685" w:rsidP="009736B7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131D4">
        <w:rPr>
          <w:rFonts w:ascii="Times New Roman" w:hAnsi="Times New Roman" w:cs="Times New Roman"/>
          <w:b/>
          <w:sz w:val="24"/>
          <w:szCs w:val="24"/>
        </w:rPr>
        <w:t>.</w:t>
      </w:r>
      <w:r w:rsidR="00591259" w:rsidRPr="00D131D4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28DA69AC" w14:textId="77777777" w:rsidR="008E1685" w:rsidRPr="009736B7" w:rsidRDefault="00291425" w:rsidP="009736B7">
      <w:pPr>
        <w:spacing w:after="0"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4</w:t>
      </w:r>
      <w:r w:rsidR="008E1685" w:rsidRPr="009736B7">
        <w:rPr>
          <w:rFonts w:ascii="Times New Roman" w:hAnsi="Times New Roman" w:cs="Times New Roman"/>
          <w:sz w:val="24"/>
          <w:szCs w:val="24"/>
          <w:highlight w:val="white"/>
        </w:rPr>
        <w:t>.1. За неисполнение и (или) ненадлежащее исполнение своих обязательств по настоящему Договору Стороны несут ответственность в соответствии с действующим законодательством.</w:t>
      </w:r>
    </w:p>
    <w:p w14:paraId="5E14B36A" w14:textId="77777777" w:rsidR="008E1685" w:rsidRPr="009736B7" w:rsidRDefault="00291425" w:rsidP="009736B7">
      <w:pPr>
        <w:spacing w:after="0"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4</w:t>
      </w:r>
      <w:r w:rsidR="008E1685" w:rsidRPr="009736B7">
        <w:rPr>
          <w:rFonts w:ascii="Times New Roman" w:hAnsi="Times New Roman" w:cs="Times New Roman"/>
          <w:sz w:val="24"/>
          <w:szCs w:val="24"/>
          <w:highlight w:val="white"/>
        </w:rPr>
        <w:t>.2. За нарушение сроков оплаты, установленных п.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2.</w:t>
      </w:r>
      <w:r w:rsidR="008E1685"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4. настоящего Договора, Поставщик вправе требовать с Покупателя уплаты неустойки (пени) в размере </w:t>
      </w:r>
      <w:r>
        <w:rPr>
          <w:rFonts w:ascii="Times New Roman" w:hAnsi="Times New Roman" w:cs="Times New Roman"/>
          <w:sz w:val="24"/>
          <w:szCs w:val="24"/>
          <w:highlight w:val="white"/>
        </w:rPr>
        <w:t>0,1</w:t>
      </w:r>
      <w:r w:rsidR="009E10D0" w:rsidRPr="009736B7">
        <w:rPr>
          <w:rFonts w:ascii="Times New Roman" w:hAnsi="Times New Roman" w:cs="Times New Roman"/>
          <w:sz w:val="24"/>
          <w:szCs w:val="24"/>
          <w:highlight w:val="white"/>
        </w:rPr>
        <w:t>%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(Ноль целых одна десятая </w:t>
      </w:r>
      <w:r w:rsidR="008E1685" w:rsidRPr="009736B7">
        <w:rPr>
          <w:rFonts w:ascii="Times New Roman" w:hAnsi="Times New Roman" w:cs="Times New Roman"/>
          <w:sz w:val="24"/>
          <w:szCs w:val="24"/>
          <w:highlight w:val="white"/>
        </w:rPr>
        <w:t>процент</w:t>
      </w:r>
      <w:r>
        <w:rPr>
          <w:rFonts w:ascii="Times New Roman" w:hAnsi="Times New Roman" w:cs="Times New Roman"/>
          <w:sz w:val="24"/>
          <w:szCs w:val="24"/>
          <w:highlight w:val="white"/>
        </w:rPr>
        <w:t>а)</w:t>
      </w:r>
      <w:r w:rsidR="008E1685"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 от неуплаченной суммы за каждый день просрочки</w:t>
      </w:r>
      <w:r w:rsidR="009E10D0"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, но не более 10%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(Десяти процентов) </w:t>
      </w:r>
      <w:r w:rsidR="009E10D0" w:rsidRPr="009736B7">
        <w:rPr>
          <w:rFonts w:ascii="Times New Roman" w:hAnsi="Times New Roman" w:cs="Times New Roman"/>
          <w:sz w:val="24"/>
          <w:szCs w:val="24"/>
          <w:highlight w:val="white"/>
        </w:rPr>
        <w:t>от не вовремя оплаченной суммы</w:t>
      </w:r>
      <w:r w:rsidR="008E1685" w:rsidRPr="009736B7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5B33D1BB" w14:textId="77777777" w:rsidR="008E1685" w:rsidRPr="009736B7" w:rsidRDefault="00291425" w:rsidP="009736B7">
      <w:pPr>
        <w:spacing w:after="0"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bookmarkStart w:id="5" w:name="P117"/>
      <w:bookmarkEnd w:id="5"/>
      <w:r>
        <w:rPr>
          <w:rFonts w:ascii="Times New Roman" w:hAnsi="Times New Roman" w:cs="Times New Roman"/>
          <w:sz w:val="24"/>
          <w:szCs w:val="24"/>
          <w:highlight w:val="white"/>
        </w:rPr>
        <w:t>4</w:t>
      </w:r>
      <w:r w:rsidR="008E1685"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.3. За нарушение сроков поставки Оборудования, установленного п. </w:t>
      </w:r>
      <w:r>
        <w:rPr>
          <w:rFonts w:ascii="Times New Roman" w:hAnsi="Times New Roman" w:cs="Times New Roman"/>
          <w:sz w:val="24"/>
          <w:szCs w:val="24"/>
          <w:highlight w:val="white"/>
        </w:rPr>
        <w:t>3</w:t>
      </w:r>
      <w:r w:rsidR="008E1685"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.1. настоящего Договора, срока допоставки Оборудования, установленного </w:t>
      </w:r>
      <w:r>
        <w:rPr>
          <w:rFonts w:ascii="Times New Roman" w:hAnsi="Times New Roman" w:cs="Times New Roman"/>
          <w:sz w:val="24"/>
          <w:szCs w:val="24"/>
          <w:highlight w:val="white"/>
        </w:rPr>
        <w:t>п.3</w:t>
      </w:r>
      <w:r w:rsidR="008E1685" w:rsidRPr="009736B7">
        <w:rPr>
          <w:rFonts w:ascii="Times New Roman" w:hAnsi="Times New Roman" w:cs="Times New Roman"/>
          <w:sz w:val="24"/>
          <w:szCs w:val="24"/>
          <w:highlight w:val="white"/>
        </w:rPr>
        <w:t>.1</w:t>
      </w:r>
      <w:r>
        <w:rPr>
          <w:rFonts w:ascii="Times New Roman" w:hAnsi="Times New Roman" w:cs="Times New Roman"/>
          <w:sz w:val="24"/>
          <w:szCs w:val="24"/>
          <w:highlight w:val="white"/>
        </w:rPr>
        <w:t>3</w:t>
      </w:r>
      <w:r w:rsidR="008E1685"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. настоящего Договор, Покупатель вправе требовать с Поставщика уплаты неустойки (пени) в размере </w:t>
      </w:r>
      <w:r w:rsidRPr="008C7E14">
        <w:rPr>
          <w:rFonts w:ascii="Times New Roman" w:hAnsi="Times New Roman" w:cs="Times New Roman"/>
          <w:sz w:val="24"/>
          <w:szCs w:val="24"/>
          <w:highlight w:val="white"/>
        </w:rPr>
        <w:t>0,1%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(Ноль целых одна десятая </w:t>
      </w:r>
      <w:r w:rsidRPr="008C7E14">
        <w:rPr>
          <w:rFonts w:ascii="Times New Roman" w:hAnsi="Times New Roman" w:cs="Times New Roman"/>
          <w:sz w:val="24"/>
          <w:szCs w:val="24"/>
          <w:highlight w:val="white"/>
        </w:rPr>
        <w:t>процент</w:t>
      </w:r>
      <w:r>
        <w:rPr>
          <w:rFonts w:ascii="Times New Roman" w:hAnsi="Times New Roman" w:cs="Times New Roman"/>
          <w:sz w:val="24"/>
          <w:szCs w:val="24"/>
          <w:highlight w:val="white"/>
        </w:rPr>
        <w:t>а)</w:t>
      </w:r>
      <w:r w:rsidR="008E1685"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 от стоимости не поставленного в срок </w:t>
      </w:r>
      <w:r>
        <w:rPr>
          <w:rFonts w:ascii="Times New Roman" w:hAnsi="Times New Roman" w:cs="Times New Roman"/>
          <w:sz w:val="24"/>
          <w:szCs w:val="24"/>
          <w:highlight w:val="white"/>
        </w:rPr>
        <w:t>Оборудования</w:t>
      </w:r>
      <w:r w:rsidR="008E1685"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 за каждый день просрочки.</w:t>
      </w:r>
    </w:p>
    <w:p w14:paraId="6E01E62C" w14:textId="77777777" w:rsidR="008E1685" w:rsidRPr="009736B7" w:rsidRDefault="00291425" w:rsidP="009736B7">
      <w:pPr>
        <w:spacing w:after="0"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4</w:t>
      </w:r>
      <w:r w:rsidR="008E1685"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.4. За нарушение сроков замены Оборудования, установленных пунктами </w:t>
      </w:r>
      <w:r>
        <w:rPr>
          <w:rFonts w:ascii="Times New Roman" w:hAnsi="Times New Roman" w:cs="Times New Roman"/>
          <w:sz w:val="24"/>
          <w:szCs w:val="24"/>
          <w:highlight w:val="white"/>
        </w:rPr>
        <w:t>3.15, 3.17, 3.18 наст</w:t>
      </w:r>
      <w:r w:rsidR="008E1685"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оящего Договора Покупатель вправе потребовать с Поставщика уплаты неустойки (пени) в размере </w:t>
      </w:r>
      <w:r w:rsidRPr="008C7E14">
        <w:rPr>
          <w:rFonts w:ascii="Times New Roman" w:hAnsi="Times New Roman" w:cs="Times New Roman"/>
          <w:sz w:val="24"/>
          <w:szCs w:val="24"/>
          <w:highlight w:val="white"/>
        </w:rPr>
        <w:t>,1%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(Ноль целых одна десятая </w:t>
      </w:r>
      <w:r w:rsidRPr="008C7E14">
        <w:rPr>
          <w:rFonts w:ascii="Times New Roman" w:hAnsi="Times New Roman" w:cs="Times New Roman"/>
          <w:sz w:val="24"/>
          <w:szCs w:val="24"/>
          <w:highlight w:val="white"/>
        </w:rPr>
        <w:t>процент</w:t>
      </w:r>
      <w:r>
        <w:rPr>
          <w:rFonts w:ascii="Times New Roman" w:hAnsi="Times New Roman" w:cs="Times New Roman"/>
          <w:sz w:val="24"/>
          <w:szCs w:val="24"/>
          <w:highlight w:val="white"/>
        </w:rPr>
        <w:t>а)</w:t>
      </w:r>
      <w:r w:rsidR="008E1685"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 от стоимости </w:t>
      </w:r>
      <w:r>
        <w:rPr>
          <w:rFonts w:ascii="Times New Roman" w:hAnsi="Times New Roman" w:cs="Times New Roman"/>
          <w:sz w:val="24"/>
          <w:szCs w:val="24"/>
          <w:highlight w:val="white"/>
        </w:rPr>
        <w:t>Оборудования</w:t>
      </w:r>
      <w:r w:rsidR="008E1685" w:rsidRPr="009736B7">
        <w:rPr>
          <w:rFonts w:ascii="Times New Roman" w:hAnsi="Times New Roman" w:cs="Times New Roman"/>
          <w:sz w:val="24"/>
          <w:szCs w:val="24"/>
          <w:highlight w:val="white"/>
        </w:rPr>
        <w:t>, не соответствующего условиям Договора, за каждый день просрочки замены Оборудования.</w:t>
      </w:r>
    </w:p>
    <w:p w14:paraId="59E80DC2" w14:textId="77777777" w:rsidR="003D70D2" w:rsidRPr="009736B7" w:rsidRDefault="00291425" w:rsidP="009736B7">
      <w:pPr>
        <w:spacing w:after="0"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4</w:t>
      </w:r>
      <w:r w:rsidR="003D70D2" w:rsidRPr="009736B7">
        <w:rPr>
          <w:rFonts w:ascii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hAnsi="Times New Roman" w:cs="Times New Roman"/>
          <w:sz w:val="24"/>
          <w:szCs w:val="24"/>
          <w:highlight w:val="white"/>
        </w:rPr>
        <w:t>5</w:t>
      </w:r>
      <w:r w:rsidR="003D70D2"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. В случае неисполнения или ненадлежащего исполнения Поставщиком обязательств, предусмотренных настоящим Договором, Покупатель производит оплату по </w:t>
      </w:r>
      <w:r w:rsidRPr="00AB22BD">
        <w:rPr>
          <w:rFonts w:ascii="Times New Roman" w:hAnsi="Times New Roman" w:cs="Times New Roman"/>
          <w:sz w:val="24"/>
          <w:szCs w:val="24"/>
          <w:highlight w:val="white"/>
        </w:rPr>
        <w:t>Договору за</w:t>
      </w:r>
      <w:r w:rsidR="003D70D2"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 вычетом соответствующего размера неустойки (штрафа, пени).</w:t>
      </w:r>
    </w:p>
    <w:p w14:paraId="3664BB58" w14:textId="77777777" w:rsidR="008E1685" w:rsidRPr="009736B7" w:rsidRDefault="00291425" w:rsidP="009736B7">
      <w:pPr>
        <w:spacing w:after="0"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4</w:t>
      </w:r>
      <w:r w:rsidR="008E1685" w:rsidRPr="009736B7">
        <w:rPr>
          <w:rFonts w:ascii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hAnsi="Times New Roman" w:cs="Times New Roman"/>
          <w:sz w:val="24"/>
          <w:szCs w:val="24"/>
          <w:highlight w:val="white"/>
        </w:rPr>
        <w:t>6</w:t>
      </w:r>
      <w:r w:rsidR="008E1685" w:rsidRPr="009736B7">
        <w:rPr>
          <w:rFonts w:ascii="Times New Roman" w:hAnsi="Times New Roman" w:cs="Times New Roman"/>
          <w:sz w:val="24"/>
          <w:szCs w:val="24"/>
          <w:highlight w:val="white"/>
        </w:rPr>
        <w:t>. Оплата штрафных санкций, предусмотренных настоящим разделом Договора, осуществляется Сторонами на основании выставленной претензии и/или решения суда.</w:t>
      </w:r>
    </w:p>
    <w:p w14:paraId="51740013" w14:textId="77777777" w:rsidR="00291425" w:rsidRPr="009736B7" w:rsidRDefault="00291425" w:rsidP="009736B7">
      <w:pPr>
        <w:spacing w:after="0"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4</w:t>
      </w:r>
      <w:r w:rsidR="008E1685" w:rsidRPr="009736B7">
        <w:rPr>
          <w:rFonts w:ascii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E1685" w:rsidRPr="009736B7">
        <w:rPr>
          <w:rFonts w:ascii="Times New Roman" w:hAnsi="Times New Roman" w:cs="Times New Roman"/>
          <w:sz w:val="24"/>
          <w:szCs w:val="24"/>
          <w:highlight w:val="white"/>
        </w:rPr>
        <w:t>.  Уплата неустойки (штрафа, пени) не освобождает стороны от исполнения обязательств.</w:t>
      </w:r>
    </w:p>
    <w:p w14:paraId="51ABFCED" w14:textId="77777777" w:rsidR="009E10D0" w:rsidRPr="009736B7" w:rsidRDefault="00291425" w:rsidP="009736B7">
      <w:pPr>
        <w:pStyle w:val="ConsPlusNormal"/>
        <w:spacing w:before="120"/>
        <w:ind w:left="72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736B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5</w:t>
      </w:r>
      <w:r w:rsidR="009E10D0" w:rsidRPr="009736B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 Ф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орс-ма</w:t>
      </w:r>
      <w:r w:rsidRPr="009736B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жор</w:t>
      </w:r>
    </w:p>
    <w:p w14:paraId="68BD8E55" w14:textId="45B62E82" w:rsidR="00591259" w:rsidRPr="00591259" w:rsidRDefault="00015833" w:rsidP="009736B7">
      <w:p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736B7">
        <w:rPr>
          <w:rFonts w:ascii="Times New Roman" w:hAnsi="Times New Roman" w:cs="Times New Roman"/>
          <w:sz w:val="24"/>
          <w:szCs w:val="24"/>
        </w:rPr>
        <w:t>5</w:t>
      </w:r>
      <w:r w:rsidR="00591259" w:rsidRPr="00591259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259" w:rsidRPr="00591259">
        <w:rPr>
          <w:rFonts w:ascii="Times New Roman" w:hAnsi="Times New Roman" w:cs="Times New Roman"/>
          <w:sz w:val="24"/>
          <w:szCs w:val="24"/>
        </w:rPr>
        <w:t xml:space="preserve">Стороны освобождаются от ответственности за неисполнение или частичное неисполнение своих обязательств по настоящему Договору в случае возникновения обстоятельств непреодолимой силы, а именно: пожар, воздействие стихии, военные действия любого характера и т.п. в соответствии с действующим законодательством РФ. </w:t>
      </w:r>
    </w:p>
    <w:p w14:paraId="4B0A460B" w14:textId="7650F266" w:rsidR="00591259" w:rsidRPr="00591259" w:rsidRDefault="00015833" w:rsidP="009736B7">
      <w:p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91259" w:rsidRPr="00591259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259" w:rsidRPr="00591259">
        <w:rPr>
          <w:rFonts w:ascii="Times New Roman" w:hAnsi="Times New Roman" w:cs="Times New Roman"/>
          <w:sz w:val="24"/>
          <w:szCs w:val="24"/>
        </w:rPr>
        <w:t>Уведомление о наступлении обстоятельств, указанных в п.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591259" w:rsidRPr="00591259">
        <w:rPr>
          <w:rFonts w:ascii="Times New Roman" w:hAnsi="Times New Roman" w:cs="Times New Roman"/>
          <w:sz w:val="24"/>
          <w:szCs w:val="24"/>
        </w:rPr>
        <w:t xml:space="preserve">.1. настоящего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591259" w:rsidRPr="00591259">
        <w:rPr>
          <w:rFonts w:ascii="Times New Roman" w:hAnsi="Times New Roman" w:cs="Times New Roman"/>
          <w:sz w:val="24"/>
          <w:szCs w:val="24"/>
        </w:rPr>
        <w:t>оговора, должно быть направлено в письменной форме другой Стороне не позднее 5 (Пят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91259" w:rsidRPr="00591259">
        <w:rPr>
          <w:rFonts w:ascii="Times New Roman" w:hAnsi="Times New Roman" w:cs="Times New Roman"/>
          <w:sz w:val="24"/>
          <w:szCs w:val="24"/>
        </w:rPr>
        <w:t>) дней со дня их наступления.</w:t>
      </w:r>
    </w:p>
    <w:p w14:paraId="642DF4CD" w14:textId="5C7F8754" w:rsidR="00591259" w:rsidRPr="00591259" w:rsidRDefault="00015833" w:rsidP="009736B7">
      <w:p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91259" w:rsidRPr="00591259">
        <w:rPr>
          <w:rFonts w:ascii="Times New Roman" w:hAnsi="Times New Roman" w:cs="Times New Roman"/>
          <w:sz w:val="24"/>
          <w:szCs w:val="24"/>
        </w:rPr>
        <w:t>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259" w:rsidRPr="00591259">
        <w:rPr>
          <w:rFonts w:ascii="Times New Roman" w:hAnsi="Times New Roman" w:cs="Times New Roman"/>
          <w:sz w:val="24"/>
          <w:szCs w:val="24"/>
        </w:rPr>
        <w:t>Если Стороны не установят иное, срок исполнения обязательств по настоящему Договору продлевается на период действия обстоятельств непреодолимой силы.</w:t>
      </w:r>
    </w:p>
    <w:p w14:paraId="16B9BFBB" w14:textId="77777777" w:rsidR="00591259" w:rsidRPr="00015833" w:rsidRDefault="00591259" w:rsidP="009736B7">
      <w:pPr>
        <w:numPr>
          <w:ilvl w:val="0"/>
          <w:numId w:val="4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833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14:paraId="02B2D1BB" w14:textId="77950986" w:rsidR="00591259" w:rsidRPr="00015833" w:rsidRDefault="00015833" w:rsidP="009736B7">
      <w:p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736B7">
        <w:rPr>
          <w:rFonts w:ascii="Times New Roman" w:hAnsi="Times New Roman" w:cs="Times New Roman"/>
          <w:sz w:val="24"/>
          <w:szCs w:val="24"/>
        </w:rPr>
        <w:t>6</w:t>
      </w:r>
      <w:r w:rsidR="00591259" w:rsidRPr="00015833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259" w:rsidRPr="00015833">
        <w:rPr>
          <w:rFonts w:ascii="Times New Roman" w:hAnsi="Times New Roman" w:cs="Times New Roman"/>
          <w:sz w:val="24"/>
          <w:szCs w:val="24"/>
        </w:rPr>
        <w:t>Настоящий Договор вступает в силу с даты его подписания уполномоченными представителями Сторон и действует до исполнения Сторонами принятых на себя обязательств.</w:t>
      </w:r>
    </w:p>
    <w:p w14:paraId="21249A6C" w14:textId="7F786001" w:rsidR="00591259" w:rsidRPr="00015833" w:rsidRDefault="00015833" w:rsidP="009736B7">
      <w:p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591259" w:rsidRPr="00015833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259" w:rsidRPr="00015833">
        <w:rPr>
          <w:rFonts w:ascii="Times New Roman" w:hAnsi="Times New Roman" w:cs="Times New Roman"/>
          <w:sz w:val="24"/>
          <w:szCs w:val="24"/>
        </w:rPr>
        <w:t xml:space="preserve">Условия настоящего Договора могут быть изменены по взаимному согласию Сторон, путем двухстороннего подписания дополнительных соглашений </w:t>
      </w:r>
      <w:proofErr w:type="gramStart"/>
      <w:r w:rsidR="00591259" w:rsidRPr="00015833">
        <w:rPr>
          <w:rFonts w:ascii="Times New Roman" w:hAnsi="Times New Roman" w:cs="Times New Roman"/>
          <w:sz w:val="24"/>
          <w:szCs w:val="24"/>
        </w:rPr>
        <w:t>уполномоченными  представителями</w:t>
      </w:r>
      <w:proofErr w:type="gramEnd"/>
      <w:r w:rsidR="00591259" w:rsidRPr="00015833">
        <w:rPr>
          <w:rFonts w:ascii="Times New Roman" w:hAnsi="Times New Roman" w:cs="Times New Roman"/>
          <w:sz w:val="24"/>
          <w:szCs w:val="24"/>
        </w:rPr>
        <w:t xml:space="preserve"> Сторон.</w:t>
      </w:r>
    </w:p>
    <w:p w14:paraId="1444F084" w14:textId="75612C52" w:rsidR="00591259" w:rsidRPr="00015833" w:rsidRDefault="00015833" w:rsidP="009736B7">
      <w:p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591259" w:rsidRPr="00015833">
        <w:rPr>
          <w:rFonts w:ascii="Times New Roman" w:hAnsi="Times New Roman" w:cs="Times New Roman"/>
          <w:sz w:val="24"/>
          <w:szCs w:val="24"/>
        </w:rPr>
        <w:t>3.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33CBA2D0" w14:textId="77777777" w:rsidR="009E10D0" w:rsidRPr="009736B7" w:rsidRDefault="00015833" w:rsidP="009736B7">
      <w:p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6</w:t>
      </w:r>
      <w:r w:rsidR="009E10D0" w:rsidRPr="009736B7">
        <w:rPr>
          <w:rFonts w:ascii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hAnsi="Times New Roman" w:cs="Times New Roman"/>
          <w:sz w:val="24"/>
          <w:szCs w:val="24"/>
          <w:highlight w:val="white"/>
        </w:rPr>
        <w:t>4</w:t>
      </w:r>
      <w:r w:rsidR="009E10D0" w:rsidRPr="009736B7">
        <w:rPr>
          <w:rFonts w:ascii="Times New Roman" w:hAnsi="Times New Roman" w:cs="Times New Roman"/>
          <w:sz w:val="24"/>
          <w:szCs w:val="24"/>
          <w:highlight w:val="white"/>
        </w:rPr>
        <w:t>. 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 w14:paraId="6F777D6E" w14:textId="6E8A1865" w:rsidR="00591259" w:rsidRPr="00591259" w:rsidRDefault="00396386" w:rsidP="009736B7">
      <w:pPr>
        <w:spacing w:before="120" w:after="0" w:line="276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6B7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591259" w:rsidRPr="00591259">
        <w:rPr>
          <w:rFonts w:ascii="Times New Roman" w:hAnsi="Times New Roman" w:cs="Times New Roman"/>
          <w:b/>
          <w:sz w:val="24"/>
          <w:szCs w:val="24"/>
        </w:rPr>
        <w:t>Разрешение споров</w:t>
      </w:r>
    </w:p>
    <w:p w14:paraId="4FA26399" w14:textId="4631052E" w:rsidR="009E10D0" w:rsidRPr="009736B7" w:rsidRDefault="0035156F" w:rsidP="009736B7">
      <w:pPr>
        <w:spacing w:after="0"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591259" w:rsidRPr="009736B7">
        <w:rPr>
          <w:rFonts w:ascii="Times New Roman" w:hAnsi="Times New Roman" w:cs="Times New Roman"/>
          <w:sz w:val="24"/>
          <w:szCs w:val="24"/>
          <w:highlight w:val="white"/>
        </w:rPr>
        <w:t>.1.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9E10D0"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Стороны будут стремиться к разрешению всех возможных споров и разногласий, которые могут возникнуть по Договору или в связи с ним, путем переговоров, оформляемых письмами. При предъявлении письменной претензии одной из Сторон другая Сторона должна дать ответ на претензию в срок </w:t>
      </w:r>
      <w:r w:rsidR="00396386">
        <w:rPr>
          <w:rFonts w:ascii="Times New Roman" w:hAnsi="Times New Roman" w:cs="Times New Roman"/>
          <w:sz w:val="24"/>
          <w:szCs w:val="24"/>
          <w:highlight w:val="white"/>
        </w:rPr>
        <w:t>не позднее 15 (пятнадцати) рабочих</w:t>
      </w:r>
      <w:r w:rsidR="009E10D0"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 дней с момента ее получения.</w:t>
      </w:r>
    </w:p>
    <w:p w14:paraId="534929DA" w14:textId="121EDE1D" w:rsidR="00396386" w:rsidRPr="009736B7" w:rsidRDefault="0035156F" w:rsidP="009736B7">
      <w:pPr>
        <w:spacing w:after="0"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591259" w:rsidRPr="009736B7">
        <w:rPr>
          <w:rFonts w:ascii="Times New Roman" w:hAnsi="Times New Roman" w:cs="Times New Roman"/>
          <w:sz w:val="24"/>
          <w:szCs w:val="24"/>
          <w:highlight w:val="white"/>
        </w:rPr>
        <w:t>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9E10D0" w:rsidRPr="009736B7">
        <w:rPr>
          <w:rFonts w:ascii="Times New Roman" w:hAnsi="Times New Roman" w:cs="Times New Roman"/>
          <w:sz w:val="24"/>
          <w:szCs w:val="24"/>
          <w:highlight w:val="white"/>
        </w:rPr>
        <w:t>В случае не достижения согласия все споры по настоящему Договору решаются в Арбитражном суде г. Москвы.</w:t>
      </w:r>
    </w:p>
    <w:p w14:paraId="2DE09CC4" w14:textId="22000289" w:rsidR="00D131D4" w:rsidRPr="00591259" w:rsidRDefault="00396386" w:rsidP="009736B7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D131D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131D4" w:rsidRPr="00D131D4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нтикоррупционные положения</w:t>
      </w:r>
    </w:p>
    <w:p w14:paraId="1CEACDBE" w14:textId="756DFED5" w:rsidR="00777142" w:rsidRPr="00777142" w:rsidRDefault="00396386" w:rsidP="009736B7">
      <w:pPr>
        <w:autoSpaceDE w:val="0"/>
        <w:autoSpaceDN w:val="0"/>
        <w:adjustRightInd w:val="0"/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77142" w:rsidRPr="00777142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Подрядчик обязуется придерживаться основополагающих принципов Антикоррупционной политики ПАО «ГК «Космос» и Кодекса Этики ПАО «ГК «Космос», являющихся общедоступными документами, размещенными на сайте ПАО «ГК «Космос» в сети Интернет.</w:t>
      </w:r>
    </w:p>
    <w:p w14:paraId="76E3B0E3" w14:textId="0F6F907F" w:rsidR="00777142" w:rsidRPr="00777142" w:rsidRDefault="00396386" w:rsidP="009736B7">
      <w:pPr>
        <w:autoSpaceDE w:val="0"/>
        <w:autoSpaceDN w:val="0"/>
        <w:adjustRightInd w:val="0"/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77142" w:rsidRPr="00777142">
        <w:rPr>
          <w:rFonts w:ascii="Times New Roman" w:eastAsia="Times New Roman" w:hAnsi="Times New Roman" w:cs="Times New Roman"/>
          <w:sz w:val="24"/>
          <w:szCs w:val="24"/>
          <w:lang w:eastAsia="ru-RU"/>
        </w:rPr>
        <w:t>.2.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РФ. Согласно настоящему пункту, Стороны обязуются воздерживаться от:</w:t>
      </w:r>
    </w:p>
    <w:p w14:paraId="1805DD84" w14:textId="191E6326" w:rsidR="00777142" w:rsidRPr="00777142" w:rsidRDefault="00777142" w:rsidP="009736B7">
      <w:pPr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(а) предложения, дачи, обещания, вымогательства, согласия получить и получения взяток; </w:t>
      </w:r>
    </w:p>
    <w:p w14:paraId="340FDDE8" w14:textId="77777777" w:rsidR="00777142" w:rsidRPr="00777142" w:rsidRDefault="00777142" w:rsidP="009736B7">
      <w:pPr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(б) совершения платежей для упрощения административных, бюрократических и прочих формальностей в любой форме, в </w:t>
      </w:r>
      <w:proofErr w:type="spellStart"/>
      <w:r w:rsidRPr="00777142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777142">
        <w:rPr>
          <w:rFonts w:ascii="Times New Roman" w:eastAsia="Times New Roman" w:hAnsi="Times New Roman" w:cs="Times New Roman"/>
          <w:sz w:val="24"/>
          <w:szCs w:val="24"/>
          <w:lang w:eastAsia="ru-RU"/>
        </w:rPr>
        <w:t>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14:paraId="5FC0D5A9" w14:textId="3DCE58C2" w:rsidR="00777142" w:rsidRPr="00777142" w:rsidRDefault="00396386" w:rsidP="009736B7">
      <w:pPr>
        <w:autoSpaceDE w:val="0"/>
        <w:autoSpaceDN w:val="0"/>
        <w:adjustRightInd w:val="0"/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77142" w:rsidRPr="00777142">
        <w:rPr>
          <w:rFonts w:ascii="Times New Roman" w:eastAsia="Times New Roman" w:hAnsi="Times New Roman" w:cs="Times New Roman"/>
          <w:sz w:val="24"/>
          <w:szCs w:val="24"/>
          <w:lang w:eastAsia="ru-RU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14:paraId="03D1A012" w14:textId="302FEDE8" w:rsidR="00777142" w:rsidRPr="00777142" w:rsidRDefault="00777142" w:rsidP="009736B7">
      <w:p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142">
        <w:rPr>
          <w:rFonts w:ascii="Times New Roman" w:eastAsia="Times New Roman" w:hAnsi="Times New Roman" w:cs="Times New Roman"/>
          <w:sz w:val="24"/>
          <w:szCs w:val="24"/>
          <w:lang w:eastAsia="ru-RU"/>
        </w:rPr>
        <w:t>(а) обязана без промедления письменно уведомить об этом другую Сторону;</w:t>
      </w:r>
    </w:p>
    <w:p w14:paraId="1BF686B1" w14:textId="77777777" w:rsidR="00777142" w:rsidRPr="00777142" w:rsidRDefault="00777142" w:rsidP="009736B7">
      <w:p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142">
        <w:rPr>
          <w:rFonts w:ascii="Times New Roman" w:eastAsia="Times New Roman" w:hAnsi="Times New Roman" w:cs="Times New Roman"/>
          <w:sz w:val="24"/>
          <w:szCs w:val="24"/>
          <w:lang w:eastAsia="ru-RU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14:paraId="5B99F7F6" w14:textId="52671323" w:rsidR="00777142" w:rsidRPr="00777142" w:rsidRDefault="00396386" w:rsidP="009736B7">
      <w:pPr>
        <w:autoSpaceDE w:val="0"/>
        <w:autoSpaceDN w:val="0"/>
        <w:adjustRightInd w:val="0"/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77142" w:rsidRPr="00777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В случае неполучения от другой Стороны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77142" w:rsidRPr="00777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="00777142" w:rsidRPr="00777142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14:paraId="3DABCB81" w14:textId="77777777" w:rsidR="00591259" w:rsidRDefault="00396386" w:rsidP="009736B7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Заверения и гарантии.</w:t>
      </w:r>
    </w:p>
    <w:p w14:paraId="02AAE64A" w14:textId="77777777" w:rsidR="0035156F" w:rsidRPr="009960C4" w:rsidRDefault="00396386" w:rsidP="009736B7">
      <w:pPr>
        <w:pStyle w:val="ConsPlusNormal"/>
        <w:spacing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35156F" w:rsidRPr="009960C4">
        <w:rPr>
          <w:rFonts w:ascii="Times New Roman" w:hAnsi="Times New Roman" w:cs="Times New Roman"/>
          <w:color w:val="000000"/>
          <w:sz w:val="24"/>
          <w:szCs w:val="24"/>
        </w:rPr>
        <w:t>.1. Поставщик заявляет и гарантирует Покупателю, что на дату заключения настоящего договора:</w:t>
      </w:r>
    </w:p>
    <w:p w14:paraId="715150DD" w14:textId="77777777" w:rsidR="0035156F" w:rsidRPr="009960C4" w:rsidRDefault="0035156F" w:rsidP="009736B7">
      <w:pPr>
        <w:pStyle w:val="ConsPlusNormal"/>
        <w:numPr>
          <w:ilvl w:val="0"/>
          <w:numId w:val="12"/>
        </w:numPr>
        <w:spacing w:line="276" w:lineRule="auto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60C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14:paraId="57982007" w14:textId="77777777" w:rsidR="0035156F" w:rsidRPr="009960C4" w:rsidRDefault="0035156F" w:rsidP="009736B7">
      <w:pPr>
        <w:pStyle w:val="ConsPlusNormal"/>
        <w:numPr>
          <w:ilvl w:val="0"/>
          <w:numId w:val="12"/>
        </w:numPr>
        <w:spacing w:line="276" w:lineRule="auto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60C4">
        <w:rPr>
          <w:rFonts w:ascii="Times New Roman" w:hAnsi="Times New Roman" w:cs="Times New Roman"/>
          <w:color w:val="000000"/>
          <w:sz w:val="24"/>
          <w:szCs w:val="24"/>
        </w:rPr>
        <w:t>обладает правомочиями для заключения настоящего Договора и исполнению обязательств, принятых в соответствии с настоящим договором;</w:t>
      </w:r>
    </w:p>
    <w:p w14:paraId="02119320" w14:textId="77777777" w:rsidR="0035156F" w:rsidRPr="009960C4" w:rsidRDefault="0035156F" w:rsidP="009736B7">
      <w:pPr>
        <w:pStyle w:val="ConsPlusNormal"/>
        <w:numPr>
          <w:ilvl w:val="0"/>
          <w:numId w:val="12"/>
        </w:numPr>
        <w:spacing w:line="276" w:lineRule="auto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60C4">
        <w:rPr>
          <w:rFonts w:ascii="Times New Roman" w:hAnsi="Times New Roman" w:cs="Times New Roman"/>
          <w:color w:val="000000"/>
          <w:sz w:val="24"/>
          <w:szCs w:val="24"/>
        </w:rPr>
        <w:t>настоящий Договор от имени Поставщика подписан лицом, которое надлежащим образом уполномочено совершать такие действия;</w:t>
      </w:r>
    </w:p>
    <w:p w14:paraId="7745D949" w14:textId="77777777" w:rsidR="0035156F" w:rsidRPr="009960C4" w:rsidRDefault="0035156F" w:rsidP="009736B7">
      <w:pPr>
        <w:pStyle w:val="ConsPlusNormal"/>
        <w:numPr>
          <w:ilvl w:val="0"/>
          <w:numId w:val="12"/>
        </w:numPr>
        <w:spacing w:line="276" w:lineRule="auto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60C4">
        <w:rPr>
          <w:rFonts w:ascii="Times New Roman" w:hAnsi="Times New Roman" w:cs="Times New Roman"/>
          <w:color w:val="000000"/>
          <w:sz w:val="24"/>
          <w:szCs w:val="24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14:paraId="4DADBB3C" w14:textId="77777777" w:rsidR="0035156F" w:rsidRPr="009960C4" w:rsidRDefault="0035156F" w:rsidP="009736B7">
      <w:pPr>
        <w:pStyle w:val="ConsPlusNormal"/>
        <w:numPr>
          <w:ilvl w:val="0"/>
          <w:numId w:val="12"/>
        </w:numPr>
        <w:spacing w:line="276" w:lineRule="auto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60C4">
        <w:rPr>
          <w:rFonts w:ascii="Times New Roman" w:hAnsi="Times New Roman" w:cs="Times New Roman"/>
          <w:color w:val="000000"/>
          <w:sz w:val="24"/>
          <w:szCs w:val="24"/>
        </w:rPr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14:paraId="1CF4C4FD" w14:textId="77777777" w:rsidR="0035156F" w:rsidRPr="009960C4" w:rsidRDefault="0035156F" w:rsidP="009736B7">
      <w:pPr>
        <w:pStyle w:val="ConsPlusNormal"/>
        <w:numPr>
          <w:ilvl w:val="0"/>
          <w:numId w:val="12"/>
        </w:numPr>
        <w:spacing w:line="276" w:lineRule="auto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60C4">
        <w:rPr>
          <w:rFonts w:ascii="Times New Roman" w:hAnsi="Times New Roman" w:cs="Times New Roman"/>
          <w:color w:val="000000"/>
          <w:sz w:val="24"/>
          <w:szCs w:val="24"/>
        </w:rPr>
        <w:t>все документы, предоставленные Поставщиком, являются подлинными, действительными и законными; а информация, представленная Поставщиком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Покупателя заключить договор;</w:t>
      </w:r>
    </w:p>
    <w:p w14:paraId="7535EFBB" w14:textId="77777777" w:rsidR="0035156F" w:rsidRPr="009960C4" w:rsidRDefault="0035156F" w:rsidP="009736B7">
      <w:pPr>
        <w:pStyle w:val="ConsPlusNormal"/>
        <w:numPr>
          <w:ilvl w:val="0"/>
          <w:numId w:val="12"/>
        </w:numPr>
        <w:spacing w:line="276" w:lineRule="auto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60C4">
        <w:rPr>
          <w:rFonts w:ascii="Times New Roman" w:hAnsi="Times New Roman" w:cs="Times New Roman"/>
          <w:color w:val="000000"/>
          <w:sz w:val="24"/>
          <w:szCs w:val="24"/>
        </w:rPr>
        <w:t xml:space="preserve"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Покупателю; </w:t>
      </w:r>
    </w:p>
    <w:p w14:paraId="313AC043" w14:textId="77777777" w:rsidR="0035156F" w:rsidRPr="009960C4" w:rsidRDefault="0035156F" w:rsidP="009736B7">
      <w:pPr>
        <w:pStyle w:val="ConsPlusNormal"/>
        <w:numPr>
          <w:ilvl w:val="0"/>
          <w:numId w:val="12"/>
        </w:numPr>
        <w:spacing w:line="276" w:lineRule="auto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60C4">
        <w:rPr>
          <w:rFonts w:ascii="Times New Roman" w:hAnsi="Times New Roman" w:cs="Times New Roman"/>
          <w:color w:val="000000"/>
          <w:sz w:val="24"/>
          <w:szCs w:val="24"/>
        </w:rPr>
        <w:t>все работы будут проводиться квалифицированными и аттестованными сотрудниками Поставщика, а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</w:r>
    </w:p>
    <w:p w14:paraId="35EE9066" w14:textId="77777777" w:rsidR="0035156F" w:rsidRPr="009960C4" w:rsidRDefault="00396386" w:rsidP="009736B7">
      <w:pPr>
        <w:pStyle w:val="ConsPlusNormal"/>
        <w:spacing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9.2. </w:t>
      </w:r>
      <w:r w:rsidR="0035156F" w:rsidRPr="009960C4">
        <w:rPr>
          <w:rFonts w:ascii="Times New Roman" w:hAnsi="Times New Roman" w:cs="Times New Roman"/>
          <w:color w:val="000000"/>
          <w:sz w:val="24"/>
          <w:szCs w:val="24"/>
        </w:rPr>
        <w:t>Поставщик признает, что Покупатель заключает настоящий договор, проверив полномочия и полностью полагаясь на заверения и гарантии, изложенные в настоящей статье;</w:t>
      </w:r>
    </w:p>
    <w:p w14:paraId="1C266C87" w14:textId="77777777" w:rsidR="0035156F" w:rsidRPr="009960C4" w:rsidRDefault="00396386" w:rsidP="009736B7">
      <w:pPr>
        <w:pStyle w:val="ConsPlusNormal"/>
        <w:spacing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9.3. </w:t>
      </w:r>
      <w:r w:rsidR="0035156F" w:rsidRPr="009960C4">
        <w:rPr>
          <w:rFonts w:ascii="Times New Roman" w:hAnsi="Times New Roman" w:cs="Times New Roman"/>
          <w:color w:val="000000"/>
          <w:sz w:val="24"/>
          <w:szCs w:val="24"/>
        </w:rPr>
        <w:t>Поставщик подтверждает, что имел возможность участвовать в определении условий настоящего договора.</w:t>
      </w:r>
    </w:p>
    <w:p w14:paraId="091E37DC" w14:textId="77777777" w:rsidR="0035156F" w:rsidRPr="009960C4" w:rsidRDefault="00396386" w:rsidP="009736B7">
      <w:pPr>
        <w:pStyle w:val="ConsPlusNormal"/>
        <w:spacing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9.4. </w:t>
      </w:r>
      <w:r w:rsidR="0035156F" w:rsidRPr="009960C4">
        <w:rPr>
          <w:rFonts w:ascii="Times New Roman" w:hAnsi="Times New Roman" w:cs="Times New Roman"/>
          <w:color w:val="000000"/>
          <w:sz w:val="24"/>
          <w:szCs w:val="24"/>
        </w:rPr>
        <w:t>Поставщик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образований;</w:t>
      </w:r>
    </w:p>
    <w:p w14:paraId="6751AAF7" w14:textId="77777777" w:rsidR="0035156F" w:rsidRPr="009960C4" w:rsidRDefault="00396386" w:rsidP="009736B7">
      <w:pPr>
        <w:pStyle w:val="ConsPlusNormal"/>
        <w:spacing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9.5. </w:t>
      </w:r>
      <w:r w:rsidR="0035156F" w:rsidRPr="009960C4">
        <w:rPr>
          <w:rFonts w:ascii="Times New Roman" w:hAnsi="Times New Roman" w:cs="Times New Roman"/>
          <w:color w:val="000000"/>
          <w:sz w:val="24"/>
          <w:szCs w:val="24"/>
        </w:rPr>
        <w:t>У Поставщика отсутствуют обстоятельства, которые могут повлечь для Покупателя неблагоприятные последствия, вызванные любыми действиями и/или бездействиями Поставщика, результатом которых может являться неисполнение Поставщиком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14:paraId="4318C0D6" w14:textId="77777777" w:rsidR="0035156F" w:rsidRPr="009960C4" w:rsidRDefault="00396386" w:rsidP="009736B7">
      <w:pPr>
        <w:pStyle w:val="ConsPlusNormal"/>
        <w:spacing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9.6. </w:t>
      </w:r>
      <w:r w:rsidR="0035156F" w:rsidRPr="009960C4">
        <w:rPr>
          <w:rFonts w:ascii="Times New Roman" w:hAnsi="Times New Roman" w:cs="Times New Roman"/>
          <w:color w:val="000000"/>
          <w:sz w:val="24"/>
          <w:szCs w:val="24"/>
        </w:rPr>
        <w:t>Указанные заверения Поставщика являются для Покупателя существенными в силу положений ст. 431.2 Г</w:t>
      </w:r>
      <w:r w:rsidR="004C6581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="0035156F" w:rsidRPr="009960C4">
        <w:rPr>
          <w:rFonts w:ascii="Times New Roman" w:hAnsi="Times New Roman" w:cs="Times New Roman"/>
          <w:color w:val="000000"/>
          <w:sz w:val="24"/>
          <w:szCs w:val="24"/>
        </w:rPr>
        <w:t>РФ, и Поставщик знает о том, что Покупатель полагается на данные заверения, в связи с чем в случае, если указанные заверения причинили убытки Покупателю, в том числе и после окончания срока Договора, Поставщик обязан возместить Покупателю причиненные такой недостоверностью убытки, включая, но не ограничиваясь убытками, понесенными Покупателем</w:t>
      </w:r>
      <w:r w:rsidR="004C658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5156F" w:rsidRPr="009960C4">
        <w:rPr>
          <w:rFonts w:ascii="Times New Roman" w:hAnsi="Times New Roman" w:cs="Times New Roman"/>
          <w:color w:val="000000"/>
          <w:sz w:val="24"/>
          <w:szCs w:val="24"/>
        </w:rPr>
        <w:t xml:space="preserve"> вследствие предъявления </w:t>
      </w:r>
      <w:r w:rsidR="004C6581">
        <w:rPr>
          <w:rFonts w:ascii="Times New Roman" w:hAnsi="Times New Roman" w:cs="Times New Roman"/>
          <w:color w:val="000000"/>
          <w:sz w:val="24"/>
          <w:szCs w:val="24"/>
        </w:rPr>
        <w:t xml:space="preserve">ему </w:t>
      </w:r>
      <w:r w:rsidR="0035156F" w:rsidRPr="009960C4">
        <w:rPr>
          <w:rFonts w:ascii="Times New Roman" w:hAnsi="Times New Roman" w:cs="Times New Roman"/>
          <w:color w:val="000000"/>
          <w:sz w:val="24"/>
          <w:szCs w:val="24"/>
        </w:rPr>
        <w:t>налоговыми органами штрафных санкций (пени, штрафы), также невозможностью возмещения налога на добавленную стоимость в порядке, установленном законодательством РФ.</w:t>
      </w:r>
    </w:p>
    <w:p w14:paraId="27AABC4B" w14:textId="77777777" w:rsidR="0035156F" w:rsidRPr="009960C4" w:rsidRDefault="00396386" w:rsidP="009736B7">
      <w:pPr>
        <w:pStyle w:val="ConsPlusNormal"/>
        <w:spacing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9.7. </w:t>
      </w:r>
      <w:r w:rsidR="0035156F" w:rsidRPr="009960C4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Ответственность за неисполнение настоящей статьи Договора лежит на Поставщике и </w:t>
      </w:r>
      <w:r w:rsidR="0035156F" w:rsidRPr="009960C4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компенсируется в полном объеме за счет Поставщика.</w:t>
      </w:r>
    </w:p>
    <w:p w14:paraId="7803837A" w14:textId="77777777" w:rsidR="00591259" w:rsidRPr="00D131D4" w:rsidRDefault="00591259" w:rsidP="009736B7">
      <w:pPr>
        <w:pStyle w:val="a3"/>
        <w:numPr>
          <w:ilvl w:val="0"/>
          <w:numId w:val="6"/>
        </w:numPr>
        <w:spacing w:before="120" w:after="0"/>
        <w:ind w:left="107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1D4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28EEF1B4" w14:textId="5755FB0F" w:rsidR="00591259" w:rsidRPr="00396386" w:rsidRDefault="00591259" w:rsidP="009736B7">
      <w:pPr>
        <w:spacing w:after="0"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1259">
        <w:rPr>
          <w:rFonts w:ascii="Times New Roman" w:hAnsi="Times New Roman" w:cs="Times New Roman"/>
          <w:sz w:val="24"/>
          <w:szCs w:val="24"/>
        </w:rPr>
        <w:t>10.1.</w:t>
      </w:r>
      <w:r w:rsidR="004C6581">
        <w:rPr>
          <w:rFonts w:ascii="Times New Roman" w:hAnsi="Times New Roman" w:cs="Times New Roman"/>
          <w:sz w:val="24"/>
          <w:szCs w:val="24"/>
        </w:rPr>
        <w:t xml:space="preserve"> </w:t>
      </w:r>
      <w:r w:rsidRPr="00396386">
        <w:rPr>
          <w:rFonts w:ascii="Times New Roman" w:hAnsi="Times New Roman" w:cs="Times New Roman"/>
          <w:sz w:val="24"/>
          <w:szCs w:val="24"/>
        </w:rPr>
        <w:t>Все изменения, дополнения и приложения к настоящему Договору являются его неотъемлемой частью и действуют лишь в том случае, если они совершены в письменной форме и подписаны уполномоченными представителями обеих Сторон.</w:t>
      </w:r>
    </w:p>
    <w:p w14:paraId="71BB61F3" w14:textId="7E7737EC" w:rsidR="00591259" w:rsidRPr="00396386" w:rsidRDefault="00591259" w:rsidP="009736B7">
      <w:pPr>
        <w:spacing w:after="0"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396386">
        <w:rPr>
          <w:rFonts w:ascii="Times New Roman" w:hAnsi="Times New Roman" w:cs="Times New Roman"/>
          <w:sz w:val="24"/>
          <w:szCs w:val="24"/>
        </w:rPr>
        <w:t>10.2.</w:t>
      </w:r>
      <w:r w:rsidR="004C6581">
        <w:rPr>
          <w:rFonts w:ascii="Times New Roman" w:hAnsi="Times New Roman" w:cs="Times New Roman"/>
          <w:sz w:val="24"/>
          <w:szCs w:val="24"/>
        </w:rPr>
        <w:t xml:space="preserve"> </w:t>
      </w:r>
      <w:r w:rsidRPr="00396386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двух экземплярах, имеющих одинаковую юридическую силу, по </w:t>
      </w:r>
      <w:r w:rsidR="00396386" w:rsidRPr="00396386">
        <w:rPr>
          <w:rFonts w:ascii="Times New Roman" w:hAnsi="Times New Roman" w:cs="Times New Roman"/>
          <w:sz w:val="24"/>
          <w:szCs w:val="24"/>
        </w:rPr>
        <w:t>одному для</w:t>
      </w:r>
      <w:r w:rsidRPr="00396386">
        <w:rPr>
          <w:rFonts w:ascii="Times New Roman" w:hAnsi="Times New Roman" w:cs="Times New Roman"/>
          <w:sz w:val="24"/>
          <w:szCs w:val="24"/>
        </w:rPr>
        <w:t xml:space="preserve"> каждой из Сторон.</w:t>
      </w:r>
    </w:p>
    <w:p w14:paraId="3CA9A622" w14:textId="3EA95D35" w:rsidR="00591259" w:rsidRPr="00396386" w:rsidRDefault="00591259" w:rsidP="009736B7">
      <w:pPr>
        <w:spacing w:after="0"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396386">
        <w:rPr>
          <w:rFonts w:ascii="Times New Roman" w:hAnsi="Times New Roman" w:cs="Times New Roman"/>
          <w:sz w:val="24"/>
          <w:szCs w:val="24"/>
        </w:rPr>
        <w:t>10.3.</w:t>
      </w:r>
      <w:r w:rsidR="004C6581">
        <w:rPr>
          <w:rFonts w:ascii="Times New Roman" w:hAnsi="Times New Roman" w:cs="Times New Roman"/>
          <w:sz w:val="24"/>
          <w:szCs w:val="24"/>
        </w:rPr>
        <w:t xml:space="preserve"> </w:t>
      </w:r>
      <w:r w:rsidRPr="00396386">
        <w:rPr>
          <w:rFonts w:ascii="Times New Roman" w:hAnsi="Times New Roman" w:cs="Times New Roman"/>
          <w:sz w:val="24"/>
          <w:szCs w:val="24"/>
        </w:rPr>
        <w:t>В случаях, не предусмотренных настоящим Договором, Стороны руководствуются действующим законодательством.</w:t>
      </w:r>
    </w:p>
    <w:p w14:paraId="53572DC2" w14:textId="0269997E" w:rsidR="00591259" w:rsidRPr="00396386" w:rsidRDefault="00591259" w:rsidP="009736B7">
      <w:pPr>
        <w:spacing w:after="0"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396386">
        <w:rPr>
          <w:rFonts w:ascii="Times New Roman" w:hAnsi="Times New Roman" w:cs="Times New Roman"/>
          <w:sz w:val="24"/>
          <w:szCs w:val="24"/>
        </w:rPr>
        <w:t>10.4.</w:t>
      </w:r>
      <w:r w:rsidR="004C6581">
        <w:rPr>
          <w:rFonts w:ascii="Times New Roman" w:hAnsi="Times New Roman" w:cs="Times New Roman"/>
          <w:sz w:val="24"/>
          <w:szCs w:val="24"/>
        </w:rPr>
        <w:t xml:space="preserve"> </w:t>
      </w:r>
      <w:r w:rsidRPr="00396386">
        <w:rPr>
          <w:rFonts w:ascii="Times New Roman" w:hAnsi="Times New Roman" w:cs="Times New Roman"/>
          <w:sz w:val="24"/>
          <w:szCs w:val="24"/>
        </w:rPr>
        <w:t>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 так или иначе касающимся настоящего Договора, теряют юридическую силу.</w:t>
      </w:r>
    </w:p>
    <w:p w14:paraId="52834949" w14:textId="77777777" w:rsidR="00591259" w:rsidRPr="00396386" w:rsidRDefault="00591259" w:rsidP="009736B7">
      <w:pPr>
        <w:spacing w:after="0"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396386">
        <w:rPr>
          <w:rFonts w:ascii="Times New Roman" w:hAnsi="Times New Roman" w:cs="Times New Roman"/>
          <w:sz w:val="24"/>
          <w:szCs w:val="24"/>
        </w:rPr>
        <w:t>10.5. Настоящий Договор может быть заключен путем обмена документами посредством факсимильной связи. При этом стороны признают, что подписи и печати сторон на полученном по факсу договору и других, связанных с ним документах, являются аналогом печати и собственноручной подписи стороны, от которой исходит документ, и стороны признают за такими документами силу оригиналов. После заключения договора и других, связанных с ним документов, обязаны в разумный срок обменяться по почте подписанными оригиналами договора и иных документов.</w:t>
      </w:r>
    </w:p>
    <w:p w14:paraId="119F5F3F" w14:textId="77777777" w:rsidR="009E10D0" w:rsidRDefault="009E10D0" w:rsidP="009736B7">
      <w:pPr>
        <w:spacing w:after="0"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>10</w:t>
      </w:r>
      <w:r w:rsidR="004C6581">
        <w:rPr>
          <w:rFonts w:ascii="Times New Roman" w:hAnsi="Times New Roman" w:cs="Times New Roman"/>
          <w:sz w:val="24"/>
          <w:szCs w:val="24"/>
          <w:highlight w:val="white"/>
        </w:rPr>
        <w:t>.6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. Стороны обязаны в течении </w:t>
      </w:r>
      <w:r w:rsidR="00396386">
        <w:rPr>
          <w:rFonts w:ascii="Times New Roman" w:hAnsi="Times New Roman" w:cs="Times New Roman"/>
          <w:sz w:val="24"/>
          <w:szCs w:val="24"/>
          <w:highlight w:val="white"/>
        </w:rPr>
        <w:t>5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 (</w:t>
      </w:r>
      <w:r w:rsidR="00396386">
        <w:rPr>
          <w:rFonts w:ascii="Times New Roman" w:hAnsi="Times New Roman" w:cs="Times New Roman"/>
          <w:sz w:val="24"/>
          <w:szCs w:val="24"/>
          <w:highlight w:val="white"/>
        </w:rPr>
        <w:t>пяти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>)</w:t>
      </w:r>
      <w:r w:rsidR="00396386">
        <w:rPr>
          <w:rFonts w:ascii="Times New Roman" w:hAnsi="Times New Roman" w:cs="Times New Roman"/>
          <w:sz w:val="24"/>
          <w:szCs w:val="24"/>
          <w:highlight w:val="white"/>
        </w:rPr>
        <w:t xml:space="preserve"> рабочих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 дней письменно по факсимильной связи уведомлять друг друга об изменении банковских и иных реквизитов.</w:t>
      </w:r>
    </w:p>
    <w:p w14:paraId="2A15B2AE" w14:textId="77777777" w:rsidR="004C6581" w:rsidRDefault="004C6581" w:rsidP="009736B7">
      <w:pPr>
        <w:spacing w:after="0"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10.7. К настоящему Договору прилагаются следующие документы, являющиеся неотъемлемой частью договора: </w:t>
      </w:r>
    </w:p>
    <w:p w14:paraId="53047709" w14:textId="77777777" w:rsidR="00591259" w:rsidRPr="009736B7" w:rsidRDefault="00591259" w:rsidP="009736B7">
      <w:pPr>
        <w:spacing w:after="0"/>
        <w:ind w:left="709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>Приложении №1 - Техническое задание</w:t>
      </w:r>
    </w:p>
    <w:p w14:paraId="6D576557" w14:textId="77777777" w:rsidR="004C6581" w:rsidRPr="009736B7" w:rsidRDefault="00D131D4" w:rsidP="009736B7">
      <w:pPr>
        <w:spacing w:after="0"/>
        <w:ind w:left="709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Приложении №2 – </w:t>
      </w:r>
      <w:r w:rsidR="004C6581"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Спецификация </w:t>
      </w:r>
    </w:p>
    <w:p w14:paraId="087A47BB" w14:textId="5D915A5D" w:rsidR="00591259" w:rsidRPr="00591259" w:rsidRDefault="00D131D4" w:rsidP="009736B7">
      <w:pPr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>Приложении №3</w:t>
      </w:r>
      <w:r w:rsidR="00591259"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 – </w:t>
      </w:r>
      <w:r w:rsidR="004C6581" w:rsidRPr="009736B7">
        <w:rPr>
          <w:rFonts w:ascii="Times New Roman" w:hAnsi="Times New Roman" w:cs="Times New Roman"/>
          <w:sz w:val="24"/>
          <w:szCs w:val="24"/>
          <w:highlight w:val="white"/>
        </w:rPr>
        <w:t>Акт приемки поставленного Оборудования</w:t>
      </w:r>
      <w:r w:rsidR="004C6581" w:rsidRPr="00591259" w:rsidDel="004C65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1E7A4B" w14:textId="2C448C2F" w:rsidR="00591259" w:rsidRPr="00591259" w:rsidRDefault="00591259" w:rsidP="009736B7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259">
        <w:rPr>
          <w:rFonts w:ascii="Times New Roman" w:hAnsi="Times New Roman" w:cs="Times New Roman"/>
          <w:b/>
          <w:sz w:val="24"/>
          <w:szCs w:val="24"/>
        </w:rPr>
        <w:t>1</w:t>
      </w:r>
      <w:r w:rsidR="004C6581">
        <w:rPr>
          <w:rFonts w:ascii="Times New Roman" w:hAnsi="Times New Roman" w:cs="Times New Roman"/>
          <w:b/>
          <w:sz w:val="24"/>
          <w:szCs w:val="24"/>
        </w:rPr>
        <w:t>1</w:t>
      </w:r>
      <w:r w:rsidRPr="00591259">
        <w:rPr>
          <w:rFonts w:ascii="Times New Roman" w:hAnsi="Times New Roman" w:cs="Times New Roman"/>
          <w:b/>
          <w:sz w:val="24"/>
          <w:szCs w:val="24"/>
        </w:rPr>
        <w:t>. Адреса и банковские реквизиты Сторон</w:t>
      </w:r>
    </w:p>
    <w:p w14:paraId="2BC13114" w14:textId="5CC2BE37" w:rsidR="00591259" w:rsidRPr="00591259" w:rsidRDefault="004C6581" w:rsidP="009736B7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591259" w:rsidRPr="00591259">
        <w:rPr>
          <w:rFonts w:ascii="Times New Roman" w:hAnsi="Times New Roman" w:cs="Times New Roman"/>
          <w:b/>
          <w:sz w:val="24"/>
          <w:szCs w:val="24"/>
        </w:rPr>
        <w:t>Покупатель:</w:t>
      </w:r>
      <w:r w:rsidR="00591259" w:rsidRPr="00591259">
        <w:rPr>
          <w:rFonts w:ascii="Times New Roman" w:hAnsi="Times New Roman" w:cs="Times New Roman"/>
          <w:b/>
          <w:sz w:val="24"/>
          <w:szCs w:val="24"/>
        </w:rPr>
        <w:tab/>
      </w:r>
      <w:r w:rsidR="00591259" w:rsidRPr="00591259">
        <w:rPr>
          <w:rFonts w:ascii="Times New Roman" w:hAnsi="Times New Roman" w:cs="Times New Roman"/>
          <w:b/>
          <w:sz w:val="24"/>
          <w:szCs w:val="24"/>
        </w:rPr>
        <w:tab/>
      </w:r>
      <w:r w:rsidR="00591259" w:rsidRPr="00591259">
        <w:rPr>
          <w:rFonts w:ascii="Times New Roman" w:hAnsi="Times New Roman" w:cs="Times New Roman"/>
          <w:b/>
          <w:sz w:val="24"/>
          <w:szCs w:val="24"/>
        </w:rPr>
        <w:tab/>
      </w:r>
      <w:r w:rsidR="00591259" w:rsidRPr="0059125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Поставщик:</w:t>
      </w:r>
    </w:p>
    <w:tbl>
      <w:tblPr>
        <w:tblW w:w="9780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4677"/>
        <w:gridCol w:w="5103"/>
      </w:tblGrid>
      <w:tr w:rsidR="004C6581" w:rsidRPr="00D131D4" w14:paraId="3D7E3392" w14:textId="77777777" w:rsidTr="009736B7">
        <w:trPr>
          <w:trHeight w:val="134"/>
        </w:trPr>
        <w:tc>
          <w:tcPr>
            <w:tcW w:w="4677" w:type="dxa"/>
          </w:tcPr>
          <w:p w14:paraId="6EFEF1A5" w14:textId="77777777" w:rsidR="004C6581" w:rsidRPr="009736B7" w:rsidRDefault="005E1B2F" w:rsidP="009736B7">
            <w:pPr>
              <w:suppressAutoHyphens/>
              <w:snapToGrid w:val="0"/>
              <w:spacing w:after="0" w:line="276" w:lineRule="auto"/>
              <w:ind w:left="-815" w:firstLine="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       </w:t>
            </w:r>
            <w:r w:rsidR="004C6581" w:rsidRPr="009736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ПАО «ГК «Космос»</w:t>
            </w:r>
          </w:p>
        </w:tc>
        <w:tc>
          <w:tcPr>
            <w:tcW w:w="5103" w:type="dxa"/>
          </w:tcPr>
          <w:p w14:paraId="4589408D" w14:textId="77777777" w:rsidR="004C6581" w:rsidRPr="009736B7" w:rsidRDefault="004C6581" w:rsidP="004C6581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736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ООО «___________»</w:t>
            </w:r>
          </w:p>
        </w:tc>
      </w:tr>
      <w:tr w:rsidR="004C6581" w:rsidRPr="00D131D4" w14:paraId="38FA6A07" w14:textId="77777777" w:rsidTr="009736B7">
        <w:tblPrEx>
          <w:tblLook w:val="01E0" w:firstRow="1" w:lastRow="1" w:firstColumn="1" w:lastColumn="1" w:noHBand="0" w:noVBand="0"/>
        </w:tblPrEx>
        <w:tc>
          <w:tcPr>
            <w:tcW w:w="4677" w:type="dxa"/>
          </w:tcPr>
          <w:p w14:paraId="1F6B293A" w14:textId="4A93AA74" w:rsidR="004C6581" w:rsidRPr="009736B7" w:rsidRDefault="004C6581" w:rsidP="009736B7">
            <w:pPr>
              <w:spacing w:after="0" w:line="276" w:lineRule="auto"/>
              <w:ind w:left="-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97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129366, г. Москва, проспект Мира, д150;</w:t>
            </w:r>
          </w:p>
          <w:p w14:paraId="6D19595A" w14:textId="77777777" w:rsidR="004C6581" w:rsidRPr="009736B7" w:rsidRDefault="004C6581" w:rsidP="009736B7">
            <w:pPr>
              <w:spacing w:after="0" w:line="276" w:lineRule="auto"/>
              <w:ind w:left="-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97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Тел./факс: (495) 234-1000</w:t>
            </w:r>
          </w:p>
          <w:p w14:paraId="2978EECD" w14:textId="1DFEFD02" w:rsidR="004C6581" w:rsidRPr="009736B7" w:rsidRDefault="004C6581" w:rsidP="009736B7">
            <w:pPr>
              <w:shd w:val="clear" w:color="auto" w:fill="FFFFFF"/>
              <w:tabs>
                <w:tab w:val="left" w:pos="852"/>
              </w:tabs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ИНН 7717016198</w:t>
            </w:r>
            <w:r w:rsidRPr="0097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КПП 771701001</w:t>
            </w:r>
          </w:p>
          <w:p w14:paraId="1F6E05FE" w14:textId="77777777" w:rsidR="004C6581" w:rsidRPr="009736B7" w:rsidRDefault="004C6581" w:rsidP="009736B7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97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Банковские реквизиты:</w:t>
            </w:r>
          </w:p>
          <w:p w14:paraId="5AE8A63E" w14:textId="77777777" w:rsidR="004C6581" w:rsidRPr="009736B7" w:rsidRDefault="004C6581" w:rsidP="009736B7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97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р/с 4070 2810 8000 0000 1006</w:t>
            </w:r>
          </w:p>
          <w:p w14:paraId="2A3E8D3A" w14:textId="5A3CF989" w:rsidR="004C6581" w:rsidRPr="009736B7" w:rsidRDefault="004C6581" w:rsidP="009736B7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97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Банк ГПБ (АО)</w:t>
            </w:r>
          </w:p>
          <w:p w14:paraId="2D47DAC3" w14:textId="77777777" w:rsidR="004C6581" w:rsidRPr="009736B7" w:rsidRDefault="004C6581" w:rsidP="009736B7">
            <w:pPr>
              <w:shd w:val="clear" w:color="auto" w:fill="FFFFFF"/>
              <w:tabs>
                <w:tab w:val="left" w:pos="852"/>
              </w:tabs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к/с 30101810200000000</w:t>
            </w:r>
            <w:r w:rsidRPr="0097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</w:t>
            </w:r>
          </w:p>
          <w:p w14:paraId="38A03B2A" w14:textId="77777777" w:rsidR="004C6581" w:rsidRPr="00EC06F5" w:rsidRDefault="004C6581" w:rsidP="009736B7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C0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БИК 044525823</w:t>
            </w:r>
          </w:p>
          <w:p w14:paraId="0D426761" w14:textId="119536DF" w:rsidR="005E1B2F" w:rsidRPr="009736B7" w:rsidRDefault="004C6581" w:rsidP="009736B7">
            <w:pPr>
              <w:shd w:val="clear" w:color="auto" w:fill="FFFFFF"/>
              <w:tabs>
                <w:tab w:val="left" w:pos="852"/>
              </w:tabs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ОКПО 04820697</w:t>
            </w:r>
          </w:p>
          <w:p w14:paraId="4784B966" w14:textId="77777777" w:rsidR="004C6581" w:rsidRPr="009736B7" w:rsidRDefault="004C6581" w:rsidP="009736B7">
            <w:pPr>
              <w:shd w:val="clear" w:color="auto" w:fill="FFFFFF"/>
              <w:tabs>
                <w:tab w:val="left" w:pos="852"/>
              </w:tabs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49C94AA2" w14:textId="77777777" w:rsidR="004C6581" w:rsidRPr="009736B7" w:rsidRDefault="004C6581" w:rsidP="004C6581">
            <w:pPr>
              <w:spacing w:after="0" w:line="276" w:lineRule="auto"/>
              <w:ind w:left="5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A40F4C1" w14:textId="77777777" w:rsidR="004C6581" w:rsidRPr="009736B7" w:rsidRDefault="004C6581" w:rsidP="004C6581">
            <w:pPr>
              <w:spacing w:after="0" w:line="276" w:lineRule="auto"/>
              <w:ind w:left="52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9C2672E" w14:textId="135CE477" w:rsidR="00D131D4" w:rsidRPr="009736B7" w:rsidRDefault="00D131D4" w:rsidP="00D131D4">
      <w:pPr>
        <w:shd w:val="clear" w:color="auto" w:fill="FFFFFF"/>
        <w:tabs>
          <w:tab w:val="left" w:pos="1253"/>
        </w:tabs>
        <w:spacing w:after="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      Член </w:t>
      </w:r>
      <w:proofErr w:type="gramStart"/>
      <w:r w:rsidR="005E1B2F" w:rsidRPr="005E1B2F">
        <w:rPr>
          <w:rFonts w:ascii="Times New Roman" w:hAnsi="Times New Roman" w:cs="Times New Roman"/>
          <w:sz w:val="24"/>
          <w:szCs w:val="24"/>
          <w:highlight w:val="white"/>
        </w:rPr>
        <w:t xml:space="preserve">Правления,  </w:t>
      </w:r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gramEnd"/>
      <w:r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                     Генеральный директор                                   </w:t>
      </w:r>
    </w:p>
    <w:p w14:paraId="31FD4B58" w14:textId="77777777" w:rsidR="00D131D4" w:rsidRPr="009736B7" w:rsidRDefault="004C6581" w:rsidP="00D131D4">
      <w:pPr>
        <w:suppressAutoHyphens/>
        <w:spacing w:after="0" w:line="276" w:lineRule="auto"/>
        <w:ind w:left="5940" w:hanging="59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E1B2F">
        <w:rPr>
          <w:rFonts w:ascii="Times New Roman" w:hAnsi="Times New Roman" w:cs="Times New Roman"/>
          <w:sz w:val="24"/>
          <w:szCs w:val="24"/>
          <w:highlight w:val="white"/>
        </w:rPr>
        <w:t xml:space="preserve">       </w:t>
      </w:r>
      <w:r w:rsidR="00D131D4" w:rsidRPr="009736B7">
        <w:rPr>
          <w:rFonts w:ascii="Times New Roman" w:hAnsi="Times New Roman" w:cs="Times New Roman"/>
          <w:sz w:val="24"/>
          <w:szCs w:val="24"/>
          <w:highlight w:val="white"/>
        </w:rPr>
        <w:t xml:space="preserve">Генеральный менеджер                                                  </w:t>
      </w:r>
    </w:p>
    <w:p w14:paraId="5D403DB8" w14:textId="77777777" w:rsidR="00D131D4" w:rsidRPr="009736B7" w:rsidRDefault="00D131D4" w:rsidP="00D131D4">
      <w:pPr>
        <w:suppressAutoHyphens/>
        <w:spacing w:after="0" w:line="276" w:lineRule="auto"/>
        <w:ind w:left="5940" w:hanging="59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</w:t>
      </w:r>
    </w:p>
    <w:p w14:paraId="048C9204" w14:textId="77777777" w:rsidR="00D131D4" w:rsidRPr="009736B7" w:rsidRDefault="00D131D4" w:rsidP="00D131D4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36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_________________/</w:t>
      </w:r>
      <w:r w:rsidRPr="00973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36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Шипилова Е.Л./                                   _________________/              /</w:t>
      </w:r>
    </w:p>
    <w:p w14:paraId="1FCA5296" w14:textId="77777777" w:rsidR="005E1B2F" w:rsidRDefault="00D131D4" w:rsidP="00D131D4">
      <w:pPr>
        <w:tabs>
          <w:tab w:val="left" w:pos="5700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36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</w:t>
      </w:r>
      <w:proofErr w:type="spellStart"/>
      <w:r w:rsidRPr="009736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м.п</w:t>
      </w:r>
      <w:proofErr w:type="spellEnd"/>
      <w:r w:rsidRPr="009736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                                                                                                </w:t>
      </w:r>
      <w:proofErr w:type="spellStart"/>
      <w:r w:rsidRPr="009736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м.п</w:t>
      </w:r>
      <w:proofErr w:type="spellEnd"/>
      <w:r w:rsidRPr="009736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2FCF01A3" w14:textId="77777777" w:rsidR="005E1B2F" w:rsidRDefault="005E1B2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14:paraId="79CF9363" w14:textId="77777777" w:rsidR="0038754F" w:rsidRDefault="0038754F" w:rsidP="00AF573C">
      <w:pPr>
        <w:rPr>
          <w:rFonts w:ascii="Times New Roman" w:hAnsi="Times New Roman" w:cs="Times New Roman"/>
          <w:sz w:val="24"/>
          <w:szCs w:val="24"/>
        </w:rPr>
      </w:pPr>
    </w:p>
    <w:p w14:paraId="2B563E38" w14:textId="77777777" w:rsidR="00BC2EB5" w:rsidRPr="0038754F" w:rsidRDefault="00BC2EB5" w:rsidP="00BC2EB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№1</w:t>
      </w:r>
    </w:p>
    <w:p w14:paraId="269DAA8F" w14:textId="77777777" w:rsidR="00BC2EB5" w:rsidRPr="0038754F" w:rsidRDefault="00BC2EB5" w:rsidP="00BC2EB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75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№_</w:t>
      </w:r>
      <w:r w:rsidR="005E1B2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9A4FCFB" w14:textId="378914DB" w:rsidR="00BC2EB5" w:rsidRPr="0038754F" w:rsidRDefault="00BC2EB5" w:rsidP="00BC2EB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«___» сентября 2019</w:t>
      </w:r>
      <w:r w:rsidRPr="003875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14:paraId="1989D22C" w14:textId="77777777" w:rsidR="00BC2EB5" w:rsidRDefault="00BC2EB5" w:rsidP="00BC2E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50A32C" w14:textId="77777777" w:rsidR="00BC2EB5" w:rsidRDefault="00BC2EB5" w:rsidP="00BC2E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D1B684" w14:textId="77777777" w:rsidR="00BC2EB5" w:rsidRPr="002677BD" w:rsidRDefault="00BC2EB5" w:rsidP="00BC2E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77BD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14:paraId="1353AC04" w14:textId="77777777" w:rsidR="00BC2EB5" w:rsidRPr="006746F3" w:rsidRDefault="00BC2EB5" w:rsidP="00BC2EB5">
      <w:pPr>
        <w:jc w:val="center"/>
        <w:rPr>
          <w:rFonts w:ascii="Times New Roman" w:hAnsi="Times New Roman" w:cs="Times New Roman"/>
          <w:sz w:val="24"/>
          <w:szCs w:val="24"/>
        </w:rPr>
      </w:pPr>
      <w:r w:rsidRPr="006746F3">
        <w:rPr>
          <w:rFonts w:ascii="Times New Roman" w:hAnsi="Times New Roman" w:cs="Times New Roman"/>
          <w:sz w:val="24"/>
          <w:szCs w:val="24"/>
        </w:rPr>
        <w:t>Приобретение парогенератора для прачечной.</w:t>
      </w:r>
    </w:p>
    <w:p w14:paraId="0BFAC290" w14:textId="77777777" w:rsidR="00BC2EB5" w:rsidRPr="006746F3" w:rsidRDefault="00BC2EB5" w:rsidP="00BC2EB5">
      <w:pPr>
        <w:spacing w:after="0" w:line="276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p w14:paraId="2E06CF20" w14:textId="1B41C8E5" w:rsidR="00BC2EB5" w:rsidRPr="006746F3" w:rsidRDefault="00BC2EB5" w:rsidP="00BC2EB5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46F3">
        <w:rPr>
          <w:rFonts w:ascii="Times New Roman" w:eastAsia="Times New Roman" w:hAnsi="Times New Roman" w:cs="Times New Roman"/>
          <w:kern w:val="24"/>
          <w:sz w:val="24"/>
          <w:szCs w:val="24"/>
        </w:rPr>
        <w:t>Основание выполнения: Акт осмотра.</w:t>
      </w:r>
    </w:p>
    <w:p w14:paraId="5644DD09" w14:textId="5B4CA2B9" w:rsidR="00BC2EB5" w:rsidRPr="006746F3" w:rsidRDefault="00BC2EB5" w:rsidP="00BC2EB5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46F3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Работы производятся в связи с неудовлетворительным состоянием и износом существующего оборудования для парообразования.</w:t>
      </w:r>
    </w:p>
    <w:p w14:paraId="2AE07704" w14:textId="3DEBB125" w:rsidR="00BC2EB5" w:rsidRPr="006746F3" w:rsidRDefault="00BC2EB5" w:rsidP="00BC2EB5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  <w:lang w:eastAsia="ar-SA"/>
        </w:rPr>
      </w:pPr>
      <w:r w:rsidRPr="006746F3">
        <w:rPr>
          <w:rFonts w:ascii="Times New Roman" w:hAnsi="Times New Roman"/>
          <w:kern w:val="24"/>
          <w:sz w:val="24"/>
          <w:szCs w:val="24"/>
        </w:rPr>
        <w:t>Цель выполнения:</w:t>
      </w:r>
      <w:r w:rsidRPr="006746F3">
        <w:rPr>
          <w:rFonts w:ascii="Times New Roman" w:hAnsi="Times New Roman"/>
          <w:sz w:val="24"/>
          <w:szCs w:val="24"/>
          <w:lang w:eastAsia="ar-SA"/>
        </w:rPr>
        <w:t xml:space="preserve"> Настоящее Техническое задание содержит основные требования к приобретаемому оборудованию</w:t>
      </w:r>
    </w:p>
    <w:p w14:paraId="004298A4" w14:textId="5C53D0BF" w:rsidR="00BC2EB5" w:rsidRPr="006746F3" w:rsidRDefault="00BC2EB5" w:rsidP="00BC2EB5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  <w:lang w:eastAsia="ar-SA"/>
        </w:rPr>
      </w:pPr>
      <w:r w:rsidRPr="006746F3">
        <w:rPr>
          <w:rFonts w:ascii="Times New Roman" w:hAnsi="Times New Roman"/>
          <w:sz w:val="24"/>
          <w:szCs w:val="24"/>
          <w:lang w:eastAsia="ar-SA"/>
        </w:rPr>
        <w:t>Парогенератор промышленный электрический должен иметь:</w:t>
      </w:r>
    </w:p>
    <w:p w14:paraId="15E68A4C" w14:textId="323B080F" w:rsidR="00BC2EB5" w:rsidRPr="006746F3" w:rsidRDefault="00BC2EB5" w:rsidP="00BC2EB5">
      <w:pPr>
        <w:numPr>
          <w:ilvl w:val="0"/>
          <w:numId w:val="7"/>
        </w:numPr>
        <w:rPr>
          <w:rFonts w:ascii="Times New Roman" w:hAnsi="Times New Roman"/>
          <w:sz w:val="24"/>
          <w:szCs w:val="24"/>
          <w:lang w:eastAsia="ar-SA"/>
        </w:rPr>
      </w:pPr>
      <w:r w:rsidRPr="006746F3">
        <w:rPr>
          <w:rFonts w:ascii="Times New Roman" w:hAnsi="Times New Roman"/>
          <w:sz w:val="24"/>
          <w:szCs w:val="24"/>
          <w:lang w:eastAsia="ar-SA"/>
        </w:rPr>
        <w:t>автоматический режим работы без постоянного обслуживающего персонала</w:t>
      </w:r>
    </w:p>
    <w:p w14:paraId="48543A5C" w14:textId="736CF4D3" w:rsidR="00BC2EB5" w:rsidRPr="006746F3" w:rsidRDefault="00BC2EB5" w:rsidP="00BC2EB5">
      <w:pPr>
        <w:numPr>
          <w:ilvl w:val="0"/>
          <w:numId w:val="7"/>
        </w:numPr>
        <w:rPr>
          <w:rFonts w:ascii="Times New Roman" w:hAnsi="Times New Roman"/>
          <w:sz w:val="24"/>
          <w:szCs w:val="24"/>
          <w:lang w:eastAsia="ar-SA"/>
        </w:rPr>
      </w:pPr>
      <w:r w:rsidRPr="006746F3">
        <w:rPr>
          <w:rFonts w:ascii="Times New Roman" w:hAnsi="Times New Roman"/>
          <w:sz w:val="24"/>
          <w:szCs w:val="24"/>
          <w:lang w:eastAsia="ar-SA"/>
        </w:rPr>
        <w:t xml:space="preserve">плавное регулирование и задание потребителем необходимой мощности и </w:t>
      </w:r>
      <w:proofErr w:type="spellStart"/>
      <w:r w:rsidRPr="006746F3">
        <w:rPr>
          <w:rFonts w:ascii="Times New Roman" w:hAnsi="Times New Roman"/>
          <w:sz w:val="24"/>
          <w:szCs w:val="24"/>
          <w:lang w:eastAsia="ar-SA"/>
        </w:rPr>
        <w:t>паропроизводительности</w:t>
      </w:r>
      <w:proofErr w:type="spellEnd"/>
      <w:r w:rsidRPr="006746F3">
        <w:rPr>
          <w:rFonts w:ascii="Times New Roman" w:hAnsi="Times New Roman"/>
          <w:sz w:val="24"/>
          <w:szCs w:val="24"/>
          <w:lang w:eastAsia="ar-SA"/>
        </w:rPr>
        <w:t xml:space="preserve"> от 25% до 100% и ее автоматическое поддержание минимально требуемой для технологического процесса мощности.</w:t>
      </w:r>
    </w:p>
    <w:p w14:paraId="624FBED5" w14:textId="5DD4066A" w:rsidR="00BC2EB5" w:rsidRPr="006746F3" w:rsidRDefault="00BC2EB5" w:rsidP="00BC2EB5">
      <w:pPr>
        <w:numPr>
          <w:ilvl w:val="0"/>
          <w:numId w:val="7"/>
        </w:numPr>
        <w:rPr>
          <w:rFonts w:ascii="Times New Roman" w:hAnsi="Times New Roman"/>
          <w:sz w:val="24"/>
          <w:szCs w:val="24"/>
          <w:lang w:eastAsia="ar-SA"/>
        </w:rPr>
      </w:pPr>
      <w:r w:rsidRPr="006746F3">
        <w:rPr>
          <w:rFonts w:ascii="Times New Roman" w:hAnsi="Times New Roman"/>
          <w:sz w:val="24"/>
          <w:szCs w:val="24"/>
          <w:lang w:eastAsia="ar-SA"/>
        </w:rPr>
        <w:t>регулирование и задание потребителем необходимого избыточного давления и его автоматическое поддержание. Диапазон регулировки рабочего давления пара (0,5÷8.0) (кгс/см) и температуры пара (110÷180) С</w:t>
      </w:r>
    </w:p>
    <w:p w14:paraId="2858D483" w14:textId="68E2CCC6" w:rsidR="00BC2EB5" w:rsidRPr="006746F3" w:rsidRDefault="00BC2EB5" w:rsidP="00BC2EB5">
      <w:pPr>
        <w:numPr>
          <w:ilvl w:val="0"/>
          <w:numId w:val="7"/>
        </w:numPr>
        <w:rPr>
          <w:rFonts w:ascii="Times New Roman" w:hAnsi="Times New Roman"/>
          <w:sz w:val="24"/>
          <w:szCs w:val="24"/>
          <w:lang w:eastAsia="ar-SA"/>
        </w:rPr>
      </w:pPr>
      <w:r w:rsidRPr="006746F3">
        <w:rPr>
          <w:rFonts w:ascii="Times New Roman" w:hAnsi="Times New Roman"/>
          <w:sz w:val="24"/>
          <w:szCs w:val="24"/>
          <w:lang w:eastAsia="ar-SA"/>
        </w:rPr>
        <w:t>автоматическое поддержание заданного избыточного давления</w:t>
      </w:r>
    </w:p>
    <w:p w14:paraId="72DD64FA" w14:textId="3976DDD8" w:rsidR="00BC2EB5" w:rsidRPr="006746F3" w:rsidRDefault="00BC2EB5" w:rsidP="00BC2EB5">
      <w:pPr>
        <w:numPr>
          <w:ilvl w:val="0"/>
          <w:numId w:val="7"/>
        </w:numPr>
        <w:rPr>
          <w:rFonts w:ascii="Times New Roman" w:hAnsi="Times New Roman"/>
          <w:sz w:val="24"/>
          <w:szCs w:val="24"/>
          <w:lang w:eastAsia="ar-SA"/>
        </w:rPr>
      </w:pPr>
      <w:r w:rsidRPr="006746F3">
        <w:rPr>
          <w:rFonts w:ascii="Times New Roman" w:hAnsi="Times New Roman"/>
          <w:sz w:val="24"/>
          <w:szCs w:val="24"/>
          <w:lang w:eastAsia="ar-SA"/>
        </w:rPr>
        <w:t>обеспечение защитой нагнетательного насоса от "сухого" хода (блокировка включения насоса при отсутствии питательной воды).</w:t>
      </w:r>
    </w:p>
    <w:p w14:paraId="3277BE49" w14:textId="1C411D94" w:rsidR="00BC2EB5" w:rsidRPr="006746F3" w:rsidRDefault="00BC2EB5" w:rsidP="00BC2EB5">
      <w:pPr>
        <w:numPr>
          <w:ilvl w:val="0"/>
          <w:numId w:val="7"/>
        </w:numPr>
        <w:rPr>
          <w:rFonts w:ascii="Times New Roman" w:hAnsi="Times New Roman"/>
          <w:sz w:val="24"/>
          <w:szCs w:val="24"/>
          <w:lang w:eastAsia="ar-SA"/>
        </w:rPr>
      </w:pPr>
      <w:r w:rsidRPr="006746F3">
        <w:rPr>
          <w:rFonts w:ascii="Times New Roman" w:hAnsi="Times New Roman"/>
          <w:sz w:val="24"/>
          <w:szCs w:val="24"/>
          <w:lang w:eastAsia="ar-SA"/>
        </w:rPr>
        <w:t>простота и доступность в обслуживании.</w:t>
      </w:r>
    </w:p>
    <w:p w14:paraId="36CBCCEA" w14:textId="0AB606EC" w:rsidR="00BC2EB5" w:rsidRPr="006746F3" w:rsidRDefault="00BC2EB5" w:rsidP="00BC2EB5">
      <w:pPr>
        <w:numPr>
          <w:ilvl w:val="0"/>
          <w:numId w:val="7"/>
        </w:numPr>
        <w:rPr>
          <w:rFonts w:ascii="Times New Roman" w:hAnsi="Times New Roman"/>
          <w:sz w:val="24"/>
          <w:szCs w:val="24"/>
          <w:lang w:eastAsia="ar-SA"/>
        </w:rPr>
      </w:pPr>
      <w:r w:rsidRPr="006746F3">
        <w:rPr>
          <w:rFonts w:ascii="Times New Roman" w:hAnsi="Times New Roman"/>
          <w:sz w:val="24"/>
          <w:szCs w:val="24"/>
          <w:lang w:eastAsia="ar-SA"/>
        </w:rPr>
        <w:t>наличие дежурного режима.</w:t>
      </w:r>
    </w:p>
    <w:p w14:paraId="4380F10B" w14:textId="616A234F" w:rsidR="00BC2EB5" w:rsidRPr="006746F3" w:rsidRDefault="00BC2EB5" w:rsidP="00BC2EB5">
      <w:pPr>
        <w:numPr>
          <w:ilvl w:val="0"/>
          <w:numId w:val="7"/>
        </w:numPr>
        <w:rPr>
          <w:rFonts w:ascii="Times New Roman" w:hAnsi="Times New Roman"/>
          <w:sz w:val="24"/>
          <w:szCs w:val="24"/>
          <w:lang w:eastAsia="ar-SA"/>
        </w:rPr>
      </w:pPr>
      <w:r w:rsidRPr="006746F3">
        <w:rPr>
          <w:rFonts w:ascii="Times New Roman" w:hAnsi="Times New Roman"/>
          <w:sz w:val="24"/>
          <w:szCs w:val="24"/>
          <w:lang w:eastAsia="ar-SA"/>
        </w:rPr>
        <w:t>Привлекательный внешний вид.</w:t>
      </w:r>
    </w:p>
    <w:p w14:paraId="44AC0A23" w14:textId="1306E391" w:rsidR="00BC2EB5" w:rsidRPr="006746F3" w:rsidRDefault="00BC2EB5" w:rsidP="00BC2EB5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  <w:lang w:eastAsia="ar-SA"/>
        </w:rPr>
      </w:pPr>
      <w:r w:rsidRPr="006746F3">
        <w:rPr>
          <w:rFonts w:ascii="Times New Roman" w:hAnsi="Times New Roman"/>
          <w:sz w:val="24"/>
          <w:szCs w:val="24"/>
          <w:lang w:eastAsia="ar-SA"/>
        </w:rPr>
        <w:t>Указать подлежат/не подлежат регистрации в органах Госгортехнадзора (объем котла менее 25 литров)</w:t>
      </w:r>
    </w:p>
    <w:p w14:paraId="170DC413" w14:textId="75BF9CA6" w:rsidR="00BC2EB5" w:rsidRPr="006746F3" w:rsidRDefault="00BC2EB5" w:rsidP="00BC2EB5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46F3">
        <w:rPr>
          <w:rFonts w:ascii="Times New Roman" w:hAnsi="Times New Roman" w:cs="Times New Roman"/>
          <w:sz w:val="24"/>
          <w:szCs w:val="24"/>
        </w:rPr>
        <w:t>Технические характеристики:</w:t>
      </w:r>
    </w:p>
    <w:p w14:paraId="0627BAD6" w14:textId="61D4CA99" w:rsidR="00BC2EB5" w:rsidRPr="006746F3" w:rsidRDefault="00BC2EB5" w:rsidP="00BC2E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46F3">
        <w:rPr>
          <w:rFonts w:ascii="Times New Roman" w:hAnsi="Times New Roman" w:cs="Times New Roman"/>
          <w:sz w:val="24"/>
          <w:szCs w:val="24"/>
        </w:rPr>
        <w:t>Парогенератор промышленный электрический</w:t>
      </w:r>
    </w:p>
    <w:p w14:paraId="3D37647B" w14:textId="666D7F4F" w:rsidR="00BC2EB5" w:rsidRPr="006746F3" w:rsidRDefault="00BC2EB5" w:rsidP="00BC2EB5">
      <w:pPr>
        <w:pStyle w:val="a3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46F3">
        <w:rPr>
          <w:rFonts w:ascii="Times New Roman" w:hAnsi="Times New Roman" w:cs="Times New Roman"/>
          <w:sz w:val="24"/>
          <w:szCs w:val="24"/>
        </w:rPr>
        <w:t>Вид парогенератора: Электрический.</w:t>
      </w:r>
    </w:p>
    <w:p w14:paraId="11169A21" w14:textId="23E3650D" w:rsidR="00BC2EB5" w:rsidRPr="006746F3" w:rsidRDefault="00BC2EB5" w:rsidP="00BC2EB5">
      <w:pPr>
        <w:pStyle w:val="a3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46F3">
        <w:rPr>
          <w:rFonts w:ascii="Times New Roman" w:hAnsi="Times New Roman" w:cs="Times New Roman"/>
          <w:sz w:val="24"/>
          <w:szCs w:val="24"/>
        </w:rPr>
        <w:t>Емкость для воды, л: 15 - 30.</w:t>
      </w:r>
    </w:p>
    <w:p w14:paraId="2B23967E" w14:textId="0B9DF239" w:rsidR="00BC2EB5" w:rsidRPr="006746F3" w:rsidRDefault="00BC2EB5" w:rsidP="00BC2EB5">
      <w:pPr>
        <w:pStyle w:val="a3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46F3">
        <w:rPr>
          <w:rFonts w:ascii="Times New Roman" w:hAnsi="Times New Roman" w:cs="Times New Roman"/>
          <w:sz w:val="24"/>
          <w:szCs w:val="24"/>
        </w:rPr>
        <w:t>Максимальная температура пара, град: = 180.</w:t>
      </w:r>
    </w:p>
    <w:p w14:paraId="0F512396" w14:textId="5FCC5A58" w:rsidR="00BC2EB5" w:rsidRPr="006746F3" w:rsidRDefault="00BC2EB5" w:rsidP="00BC2EB5">
      <w:pPr>
        <w:pStyle w:val="a3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46F3">
        <w:rPr>
          <w:rFonts w:ascii="Times New Roman" w:hAnsi="Times New Roman" w:cs="Times New Roman"/>
          <w:sz w:val="24"/>
          <w:szCs w:val="24"/>
        </w:rPr>
        <w:t>Рабочее давление пара, МПа: = 1,0.</w:t>
      </w:r>
    </w:p>
    <w:p w14:paraId="36CEF3BB" w14:textId="44174033" w:rsidR="00BC2EB5" w:rsidRPr="006746F3" w:rsidRDefault="00BC2EB5" w:rsidP="00BC2EB5">
      <w:pPr>
        <w:pStyle w:val="a3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46F3">
        <w:rPr>
          <w:rFonts w:ascii="Times New Roman" w:hAnsi="Times New Roman" w:cs="Times New Roman"/>
          <w:sz w:val="24"/>
          <w:szCs w:val="24"/>
        </w:rPr>
        <w:t xml:space="preserve">Масса, </w:t>
      </w:r>
      <w:proofErr w:type="gramStart"/>
      <w:r w:rsidRPr="006746F3">
        <w:rPr>
          <w:rFonts w:ascii="Times New Roman" w:hAnsi="Times New Roman" w:cs="Times New Roman"/>
          <w:sz w:val="24"/>
          <w:szCs w:val="24"/>
        </w:rPr>
        <w:t xml:space="preserve">кг:  </w:t>
      </w:r>
      <w:r w:rsidR="00363DA6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="00363DA6">
        <w:rPr>
          <w:rFonts w:ascii="Times New Roman" w:hAnsi="Times New Roman" w:cs="Times New Roman"/>
          <w:sz w:val="24"/>
          <w:szCs w:val="24"/>
        </w:rPr>
        <w:t>т 150</w:t>
      </w:r>
      <w:r w:rsidRPr="006746F3">
        <w:rPr>
          <w:rFonts w:ascii="Times New Roman" w:hAnsi="Times New Roman" w:cs="Times New Roman"/>
          <w:sz w:val="24"/>
          <w:szCs w:val="24"/>
        </w:rPr>
        <w:t xml:space="preserve"> от  170.</w:t>
      </w:r>
    </w:p>
    <w:p w14:paraId="3C69164A" w14:textId="32FA0724" w:rsidR="00BC2EB5" w:rsidRPr="006746F3" w:rsidRDefault="00BC2EB5" w:rsidP="00BC2EB5">
      <w:pPr>
        <w:pStyle w:val="a3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46F3">
        <w:rPr>
          <w:rFonts w:ascii="Times New Roman" w:hAnsi="Times New Roman" w:cs="Times New Roman"/>
          <w:sz w:val="24"/>
          <w:szCs w:val="24"/>
        </w:rPr>
        <w:t>Число фаз: 3.</w:t>
      </w:r>
    </w:p>
    <w:p w14:paraId="2688E80E" w14:textId="15B133A4" w:rsidR="00BC2EB5" w:rsidRPr="006746F3" w:rsidRDefault="00BC2EB5" w:rsidP="00BC2EB5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46F3">
        <w:rPr>
          <w:rFonts w:ascii="Times New Roman" w:hAnsi="Times New Roman" w:cs="Times New Roman"/>
          <w:sz w:val="24"/>
          <w:szCs w:val="24"/>
        </w:rPr>
        <w:t>Дополнительное оборудование парогенератора:</w:t>
      </w:r>
    </w:p>
    <w:p w14:paraId="6D3B2C63" w14:textId="67170A53" w:rsidR="00BC2EB5" w:rsidRPr="006746F3" w:rsidRDefault="00BC2EB5" w:rsidP="00BC2EB5">
      <w:pPr>
        <w:pStyle w:val="a3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46F3">
        <w:rPr>
          <w:rFonts w:ascii="Times New Roman" w:hAnsi="Times New Roman" w:cs="Times New Roman"/>
          <w:sz w:val="24"/>
          <w:szCs w:val="24"/>
        </w:rPr>
        <w:t>Датчик контроля давления;</w:t>
      </w:r>
    </w:p>
    <w:p w14:paraId="1222C0DD" w14:textId="231502DF" w:rsidR="00BC2EB5" w:rsidRPr="006746F3" w:rsidRDefault="00BC2EB5" w:rsidP="00BC2EB5">
      <w:pPr>
        <w:pStyle w:val="a3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46F3">
        <w:rPr>
          <w:rFonts w:ascii="Times New Roman" w:hAnsi="Times New Roman" w:cs="Times New Roman"/>
          <w:sz w:val="24"/>
          <w:szCs w:val="24"/>
        </w:rPr>
        <w:t>Система подготовка воды для предотвращения накипи;</w:t>
      </w:r>
    </w:p>
    <w:p w14:paraId="5A4D8B2A" w14:textId="61C568A1" w:rsidR="00BC2EB5" w:rsidRPr="006746F3" w:rsidRDefault="00BC2EB5" w:rsidP="00BC2EB5">
      <w:pPr>
        <w:pStyle w:val="a3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46F3">
        <w:rPr>
          <w:rFonts w:ascii="Times New Roman" w:hAnsi="Times New Roman" w:cs="Times New Roman"/>
          <w:sz w:val="24"/>
          <w:szCs w:val="24"/>
        </w:rPr>
        <w:t>Система экономии воды;</w:t>
      </w:r>
    </w:p>
    <w:p w14:paraId="6BE0C2E4" w14:textId="107BCA65" w:rsidR="00BC2EB5" w:rsidRPr="006746F3" w:rsidRDefault="00BC2EB5" w:rsidP="00BC2EB5">
      <w:pPr>
        <w:pStyle w:val="a3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46F3">
        <w:rPr>
          <w:rFonts w:ascii="Times New Roman" w:hAnsi="Times New Roman" w:cs="Times New Roman"/>
          <w:sz w:val="24"/>
          <w:szCs w:val="24"/>
        </w:rPr>
        <w:lastRenderedPageBreak/>
        <w:t>Встроенный фильтр на входе воды для защиты от механических загрязнений;</w:t>
      </w:r>
    </w:p>
    <w:p w14:paraId="28A18F9A" w14:textId="22950C4B" w:rsidR="00BC2EB5" w:rsidRPr="006746F3" w:rsidRDefault="00BC2EB5" w:rsidP="00BC2EB5">
      <w:pPr>
        <w:pStyle w:val="a3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46F3">
        <w:rPr>
          <w:rFonts w:ascii="Times New Roman" w:hAnsi="Times New Roman" w:cs="Times New Roman"/>
          <w:sz w:val="24"/>
          <w:szCs w:val="24"/>
        </w:rPr>
        <w:t>Система защиты насоса от холостого хода;</w:t>
      </w:r>
    </w:p>
    <w:p w14:paraId="590EDAA4" w14:textId="2C79E164" w:rsidR="00BC2EB5" w:rsidRPr="006746F3" w:rsidRDefault="00BC2EB5" w:rsidP="00BC2EB5">
      <w:pPr>
        <w:pStyle w:val="a3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46F3">
        <w:rPr>
          <w:rFonts w:ascii="Times New Roman" w:hAnsi="Times New Roman" w:cs="Times New Roman"/>
          <w:sz w:val="24"/>
          <w:szCs w:val="24"/>
        </w:rPr>
        <w:t>Система автоматической продувки;</w:t>
      </w:r>
    </w:p>
    <w:p w14:paraId="29E69B4C" w14:textId="580B3519" w:rsidR="00BC2EB5" w:rsidRPr="006746F3" w:rsidRDefault="00BC2EB5" w:rsidP="00BC2EB5">
      <w:pPr>
        <w:pStyle w:val="a3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46F3">
        <w:rPr>
          <w:rFonts w:ascii="Times New Roman" w:hAnsi="Times New Roman" w:cs="Times New Roman"/>
          <w:sz w:val="24"/>
          <w:szCs w:val="24"/>
        </w:rPr>
        <w:t>Автоматическое наполнение парогенератора;</w:t>
      </w:r>
    </w:p>
    <w:p w14:paraId="0EE084A9" w14:textId="5BD70053" w:rsidR="00BC2EB5" w:rsidRPr="006746F3" w:rsidRDefault="00BC2EB5" w:rsidP="00BC2EB5">
      <w:pPr>
        <w:pStyle w:val="a3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46F3">
        <w:rPr>
          <w:rFonts w:ascii="Times New Roman" w:hAnsi="Times New Roman" w:cs="Times New Roman"/>
          <w:sz w:val="24"/>
          <w:szCs w:val="24"/>
        </w:rPr>
        <w:t xml:space="preserve">Встроенная защита от </w:t>
      </w:r>
      <w:proofErr w:type="gramStart"/>
      <w:r w:rsidRPr="006746F3">
        <w:rPr>
          <w:rFonts w:ascii="Times New Roman" w:hAnsi="Times New Roman" w:cs="Times New Roman"/>
          <w:sz w:val="24"/>
          <w:szCs w:val="24"/>
        </w:rPr>
        <w:t>перегрева .</w:t>
      </w:r>
      <w:proofErr w:type="gramEnd"/>
    </w:p>
    <w:p w14:paraId="564DF6E6" w14:textId="0B2145C9" w:rsidR="00BC2EB5" w:rsidRPr="006746F3" w:rsidRDefault="00BC2EB5" w:rsidP="00BC2EB5">
      <w:pPr>
        <w:pStyle w:val="a3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46F3">
        <w:rPr>
          <w:rFonts w:ascii="Times New Roman" w:hAnsi="Times New Roman" w:cs="Times New Roman"/>
          <w:sz w:val="24"/>
          <w:szCs w:val="24"/>
        </w:rPr>
        <w:t xml:space="preserve">Принцип электрического преобразования: </w:t>
      </w:r>
      <w:proofErr w:type="spellStart"/>
      <w:r w:rsidRPr="006746F3">
        <w:rPr>
          <w:rFonts w:ascii="Times New Roman" w:hAnsi="Times New Roman" w:cs="Times New Roman"/>
          <w:sz w:val="24"/>
          <w:szCs w:val="24"/>
        </w:rPr>
        <w:t>Тэновый</w:t>
      </w:r>
      <w:proofErr w:type="spellEnd"/>
      <w:r w:rsidRPr="006746F3">
        <w:rPr>
          <w:rFonts w:ascii="Times New Roman" w:hAnsi="Times New Roman" w:cs="Times New Roman"/>
          <w:sz w:val="24"/>
          <w:szCs w:val="24"/>
        </w:rPr>
        <w:t>.</w:t>
      </w:r>
    </w:p>
    <w:p w14:paraId="0805B58B" w14:textId="1D09EF63" w:rsidR="00BC2EB5" w:rsidRPr="006746F3" w:rsidRDefault="00BC2EB5" w:rsidP="00BC2EB5">
      <w:pPr>
        <w:pStyle w:val="a3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46F3">
        <w:rPr>
          <w:rFonts w:ascii="Times New Roman" w:hAnsi="Times New Roman" w:cs="Times New Roman"/>
          <w:sz w:val="24"/>
          <w:szCs w:val="24"/>
        </w:rPr>
        <w:t>Производительность, кг пара/</w:t>
      </w:r>
      <w:proofErr w:type="gramStart"/>
      <w:r w:rsidRPr="006746F3">
        <w:rPr>
          <w:rFonts w:ascii="Times New Roman" w:hAnsi="Times New Roman" w:cs="Times New Roman"/>
          <w:sz w:val="24"/>
          <w:szCs w:val="24"/>
        </w:rPr>
        <w:t>ч:  150</w:t>
      </w:r>
      <w:proofErr w:type="gramEnd"/>
      <w:r w:rsidRPr="006746F3">
        <w:rPr>
          <w:rFonts w:ascii="Times New Roman" w:hAnsi="Times New Roman" w:cs="Times New Roman"/>
          <w:sz w:val="24"/>
          <w:szCs w:val="24"/>
        </w:rPr>
        <w:t>.</w:t>
      </w:r>
    </w:p>
    <w:p w14:paraId="5E123CC2" w14:textId="02575751" w:rsidR="00BC2EB5" w:rsidRPr="006746F3" w:rsidRDefault="00BC2EB5" w:rsidP="00BC2EB5">
      <w:pPr>
        <w:pStyle w:val="a3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46F3">
        <w:rPr>
          <w:rFonts w:ascii="Times New Roman" w:hAnsi="Times New Roman" w:cs="Times New Roman"/>
          <w:sz w:val="24"/>
          <w:szCs w:val="24"/>
        </w:rPr>
        <w:t xml:space="preserve">Мощность, </w:t>
      </w:r>
      <w:proofErr w:type="gramStart"/>
      <w:r w:rsidRPr="006746F3">
        <w:rPr>
          <w:rFonts w:ascii="Times New Roman" w:hAnsi="Times New Roman" w:cs="Times New Roman"/>
          <w:sz w:val="24"/>
          <w:szCs w:val="24"/>
        </w:rPr>
        <w:t>кВт:  -</w:t>
      </w:r>
      <w:proofErr w:type="gramEnd"/>
      <w:r w:rsidRPr="006746F3">
        <w:rPr>
          <w:rFonts w:ascii="Times New Roman" w:hAnsi="Times New Roman" w:cs="Times New Roman"/>
          <w:sz w:val="24"/>
          <w:szCs w:val="24"/>
        </w:rPr>
        <w:t xml:space="preserve"> 120. Время разогрева – 3 мин.</w:t>
      </w:r>
    </w:p>
    <w:p w14:paraId="7CB1BF35" w14:textId="5B9CB58D" w:rsidR="00BC2EB5" w:rsidRPr="006746F3" w:rsidRDefault="00BC2EB5" w:rsidP="00BC2EB5">
      <w:pPr>
        <w:pStyle w:val="a3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46F3">
        <w:rPr>
          <w:rFonts w:ascii="Times New Roman" w:hAnsi="Times New Roman" w:cs="Times New Roman"/>
          <w:sz w:val="24"/>
          <w:szCs w:val="24"/>
        </w:rPr>
        <w:t>Напряжение для электродвигателя, В: 380.</w:t>
      </w:r>
    </w:p>
    <w:p w14:paraId="4A014133" w14:textId="2E2BEE47" w:rsidR="00BC2EB5" w:rsidRPr="006746F3" w:rsidRDefault="00BC2EB5" w:rsidP="00BC2EB5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46F3">
        <w:rPr>
          <w:rFonts w:ascii="Times New Roman" w:hAnsi="Times New Roman" w:cs="Times New Roman"/>
          <w:sz w:val="24"/>
          <w:szCs w:val="24"/>
        </w:rPr>
        <w:t xml:space="preserve">Работа парогенератора в замкнутом режиме с возвратом отработанного пара в виде конденсата. </w:t>
      </w:r>
    </w:p>
    <w:p w14:paraId="2D2F1F90" w14:textId="54F1AC79" w:rsidR="009C0499" w:rsidRPr="006746F3" w:rsidRDefault="005E1B2F" w:rsidP="009736B7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746F3">
        <w:rPr>
          <w:rFonts w:ascii="Times New Roman" w:hAnsi="Times New Roman" w:cs="Times New Roman"/>
          <w:sz w:val="24"/>
          <w:szCs w:val="24"/>
        </w:rPr>
        <w:t>8</w:t>
      </w:r>
      <w:r w:rsidR="009C0499" w:rsidRPr="006746F3">
        <w:rPr>
          <w:rFonts w:ascii="Times New Roman" w:hAnsi="Times New Roman" w:cs="Times New Roman"/>
          <w:sz w:val="24"/>
          <w:szCs w:val="24"/>
        </w:rPr>
        <w:tab/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с годом выпуска не ранее 2017 года.</w:t>
      </w:r>
    </w:p>
    <w:p w14:paraId="778E998D" w14:textId="66D415E8" w:rsidR="00BC2EB5" w:rsidRPr="006746F3" w:rsidRDefault="005E1B2F" w:rsidP="009736B7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46F3">
        <w:rPr>
          <w:rFonts w:ascii="Times New Roman" w:hAnsi="Times New Roman" w:cs="Times New Roman"/>
          <w:sz w:val="24"/>
          <w:szCs w:val="24"/>
        </w:rPr>
        <w:t xml:space="preserve">9. </w:t>
      </w:r>
      <w:r w:rsidR="00BC2EB5" w:rsidRPr="006746F3">
        <w:rPr>
          <w:rFonts w:ascii="Times New Roman" w:hAnsi="Times New Roman" w:cs="Times New Roman"/>
          <w:sz w:val="24"/>
          <w:szCs w:val="24"/>
        </w:rPr>
        <w:t xml:space="preserve">Поставщик обязан передать </w:t>
      </w:r>
      <w:r w:rsidR="00AA6B24" w:rsidRPr="006746F3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="00BC2EB5" w:rsidRPr="006746F3">
        <w:rPr>
          <w:rFonts w:ascii="Times New Roman" w:hAnsi="Times New Roman" w:cs="Times New Roman"/>
          <w:sz w:val="24"/>
          <w:szCs w:val="24"/>
        </w:rPr>
        <w:t>следующий комплект отчетных документов на русском языке:</w:t>
      </w:r>
    </w:p>
    <w:p w14:paraId="34A5BFCB" w14:textId="452D166E" w:rsidR="00BC2EB5" w:rsidRPr="006746F3" w:rsidRDefault="00BC2EB5" w:rsidP="00BC2EB5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746F3">
        <w:rPr>
          <w:rFonts w:ascii="Times New Roman" w:hAnsi="Times New Roman" w:cs="Times New Roman"/>
          <w:sz w:val="24"/>
          <w:szCs w:val="24"/>
        </w:rPr>
        <w:t>- товарные накладные (ТОРГ-12, в 2-х экземплярах);</w:t>
      </w:r>
    </w:p>
    <w:p w14:paraId="55BB951A" w14:textId="07B023D0" w:rsidR="00BC2EB5" w:rsidRPr="006746F3" w:rsidRDefault="00BC2EB5" w:rsidP="00BC2EB5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746F3">
        <w:rPr>
          <w:rFonts w:ascii="Times New Roman" w:hAnsi="Times New Roman" w:cs="Times New Roman"/>
          <w:sz w:val="24"/>
          <w:szCs w:val="24"/>
        </w:rPr>
        <w:t>- счет-фактуру (за исключением лиц, применяющих специальные налоговые режимы и не</w:t>
      </w:r>
    </w:p>
    <w:p w14:paraId="1853F5CB" w14:textId="2D5A6DE2" w:rsidR="00BC2EB5" w:rsidRPr="006746F3" w:rsidRDefault="00BC2EB5" w:rsidP="00BC2EB5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746F3">
        <w:rPr>
          <w:rFonts w:ascii="Times New Roman" w:hAnsi="Times New Roman" w:cs="Times New Roman"/>
          <w:sz w:val="24"/>
          <w:szCs w:val="24"/>
        </w:rPr>
        <w:t>являющихся плательщиками НДС);</w:t>
      </w:r>
    </w:p>
    <w:p w14:paraId="68091D13" w14:textId="56D013EC" w:rsidR="00BC2EB5" w:rsidRPr="006746F3" w:rsidRDefault="00BC2EB5" w:rsidP="00BC2EB5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746F3">
        <w:rPr>
          <w:rFonts w:ascii="Times New Roman" w:hAnsi="Times New Roman" w:cs="Times New Roman"/>
          <w:sz w:val="24"/>
          <w:szCs w:val="24"/>
        </w:rPr>
        <w:t>- акт приемки-передачи Товара (в 3-х экземплярах);</w:t>
      </w:r>
    </w:p>
    <w:p w14:paraId="40AD41D0" w14:textId="58FCAFD4" w:rsidR="00BC2EB5" w:rsidRPr="006746F3" w:rsidRDefault="00BC2EB5" w:rsidP="00BC2EB5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746F3">
        <w:rPr>
          <w:rFonts w:ascii="Times New Roman" w:hAnsi="Times New Roman" w:cs="Times New Roman"/>
          <w:sz w:val="24"/>
          <w:szCs w:val="24"/>
        </w:rPr>
        <w:t>- обязательные для данной группы товаров сертификаты соответствия (декларации о соответствии или одобрение типа транспортного средства) Товара;</w:t>
      </w:r>
    </w:p>
    <w:p w14:paraId="51C28F38" w14:textId="1CD4FBBF" w:rsidR="00BC2EB5" w:rsidRPr="006746F3" w:rsidRDefault="00BC2EB5" w:rsidP="00BC2EB5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746F3">
        <w:rPr>
          <w:rFonts w:ascii="Times New Roman" w:hAnsi="Times New Roman" w:cs="Times New Roman"/>
          <w:sz w:val="24"/>
          <w:szCs w:val="24"/>
        </w:rPr>
        <w:t>- оригиналы документов, относящихся к Товару (паспорт транспортного средства или паспорт и самоходной машины, или паспорт;</w:t>
      </w:r>
    </w:p>
    <w:p w14:paraId="2FFD3C33" w14:textId="00A865AD" w:rsidR="00BC2EB5" w:rsidRPr="006746F3" w:rsidRDefault="00BC2EB5" w:rsidP="00BC2EB5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746F3">
        <w:rPr>
          <w:rFonts w:ascii="Times New Roman" w:hAnsi="Times New Roman" w:cs="Times New Roman"/>
          <w:sz w:val="24"/>
          <w:szCs w:val="24"/>
        </w:rPr>
        <w:t xml:space="preserve"> - инструкция или руководство по эксплуатации и т.д.);</w:t>
      </w:r>
    </w:p>
    <w:p w14:paraId="20FB36BD" w14:textId="3226994B" w:rsidR="00BC2EB5" w:rsidRPr="006746F3" w:rsidRDefault="00BC2EB5" w:rsidP="00BC2EB5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746F3">
        <w:rPr>
          <w:rFonts w:ascii="Times New Roman" w:hAnsi="Times New Roman" w:cs="Times New Roman"/>
          <w:sz w:val="24"/>
          <w:szCs w:val="24"/>
        </w:rPr>
        <w:t>- оригиналы документов, подтверждающих гарантийные обязательства Поставщика и</w:t>
      </w:r>
    </w:p>
    <w:p w14:paraId="606FABB4" w14:textId="0A89702C" w:rsidR="00BC2EB5" w:rsidRPr="006746F3" w:rsidRDefault="00BC2EB5" w:rsidP="00BC2EB5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746F3">
        <w:rPr>
          <w:rFonts w:ascii="Times New Roman" w:hAnsi="Times New Roman" w:cs="Times New Roman"/>
          <w:sz w:val="24"/>
          <w:szCs w:val="24"/>
        </w:rPr>
        <w:t>производителя (завода-изготовителя) Товара (гарантийный талон производителя (завода-</w:t>
      </w:r>
    </w:p>
    <w:p w14:paraId="371AF753" w14:textId="1A0444C0" w:rsidR="00BC2EB5" w:rsidRPr="006746F3" w:rsidRDefault="00BC2EB5" w:rsidP="00BC2EB5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746F3">
        <w:rPr>
          <w:rFonts w:ascii="Times New Roman" w:hAnsi="Times New Roman" w:cs="Times New Roman"/>
          <w:sz w:val="24"/>
          <w:szCs w:val="24"/>
        </w:rPr>
        <w:t>изготовителя) или формуляр, или сервисная книжка);</w:t>
      </w:r>
    </w:p>
    <w:p w14:paraId="208F0A50" w14:textId="5AC08CAA" w:rsidR="00BC2EB5" w:rsidRPr="006746F3" w:rsidRDefault="00BC2EB5" w:rsidP="00BC2EB5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746F3">
        <w:rPr>
          <w:rFonts w:ascii="Times New Roman" w:hAnsi="Times New Roman" w:cs="Times New Roman"/>
          <w:sz w:val="24"/>
          <w:szCs w:val="24"/>
        </w:rPr>
        <w:t>- иные документы, подтверждающие качество Товара, оформленные в соответствии с</w:t>
      </w:r>
    </w:p>
    <w:p w14:paraId="2A8B6CC4" w14:textId="06F9DA97" w:rsidR="00BC2EB5" w:rsidRPr="006746F3" w:rsidRDefault="00BC2EB5" w:rsidP="00BC2EB5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746F3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14:paraId="41D85C8A" w14:textId="77777777" w:rsidR="00BC2EB5" w:rsidRPr="006746F3" w:rsidRDefault="00BC2EB5" w:rsidP="00BC2E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6302F6" w14:textId="77777777" w:rsidR="0038754F" w:rsidRDefault="00BC2EB5" w:rsidP="00AF57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 Чалых С. Н.</w:t>
      </w:r>
    </w:p>
    <w:p w14:paraId="05754F45" w14:textId="77777777" w:rsidR="00BC2EB5" w:rsidRDefault="00BC2EB5" w:rsidP="00AF573C">
      <w:pPr>
        <w:rPr>
          <w:rFonts w:ascii="Times New Roman" w:hAnsi="Times New Roman" w:cs="Times New Roman"/>
          <w:sz w:val="24"/>
          <w:szCs w:val="24"/>
        </w:rPr>
      </w:pPr>
    </w:p>
    <w:p w14:paraId="006EAA84" w14:textId="77777777" w:rsidR="00BC2EB5" w:rsidRDefault="00BC2EB5" w:rsidP="00AF573C">
      <w:pPr>
        <w:rPr>
          <w:rFonts w:ascii="Times New Roman" w:hAnsi="Times New Roman" w:cs="Times New Roman"/>
          <w:sz w:val="24"/>
          <w:szCs w:val="24"/>
        </w:rPr>
      </w:pPr>
    </w:p>
    <w:p w14:paraId="30903005" w14:textId="77777777" w:rsidR="00BC2EB5" w:rsidRDefault="00BC2EB5" w:rsidP="00AF573C">
      <w:pPr>
        <w:rPr>
          <w:rFonts w:ascii="Times New Roman" w:hAnsi="Times New Roman" w:cs="Times New Roman"/>
          <w:sz w:val="24"/>
          <w:szCs w:val="24"/>
        </w:rPr>
      </w:pPr>
    </w:p>
    <w:p w14:paraId="268EEDC9" w14:textId="77777777" w:rsidR="00BC2EB5" w:rsidRDefault="00BC2EB5" w:rsidP="00AF573C">
      <w:pPr>
        <w:rPr>
          <w:rFonts w:ascii="Times New Roman" w:hAnsi="Times New Roman" w:cs="Times New Roman"/>
          <w:sz w:val="24"/>
          <w:szCs w:val="24"/>
        </w:rPr>
      </w:pPr>
    </w:p>
    <w:p w14:paraId="5444FF50" w14:textId="77777777" w:rsidR="00BC2EB5" w:rsidRDefault="00BC2EB5" w:rsidP="00AF573C">
      <w:pPr>
        <w:rPr>
          <w:rFonts w:ascii="Times New Roman" w:hAnsi="Times New Roman" w:cs="Times New Roman"/>
          <w:sz w:val="24"/>
          <w:szCs w:val="24"/>
        </w:rPr>
      </w:pPr>
    </w:p>
    <w:p w14:paraId="76038699" w14:textId="77777777" w:rsidR="00BC2EB5" w:rsidRDefault="00BC2EB5" w:rsidP="00AF573C">
      <w:pPr>
        <w:rPr>
          <w:rFonts w:ascii="Times New Roman" w:hAnsi="Times New Roman" w:cs="Times New Roman"/>
          <w:sz w:val="24"/>
          <w:szCs w:val="24"/>
        </w:rPr>
      </w:pPr>
    </w:p>
    <w:p w14:paraId="44F033FF" w14:textId="77777777" w:rsidR="0038754F" w:rsidRPr="0038754F" w:rsidRDefault="0038754F" w:rsidP="0038754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754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№2</w:t>
      </w:r>
    </w:p>
    <w:p w14:paraId="4E078FE8" w14:textId="77777777" w:rsidR="0038754F" w:rsidRPr="0038754F" w:rsidRDefault="0038754F" w:rsidP="0038754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75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</w:t>
      </w:r>
      <w:r w:rsidR="006E56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№_ </w:t>
      </w:r>
    </w:p>
    <w:p w14:paraId="1328A20F" w14:textId="77777777" w:rsidR="0038754F" w:rsidRPr="0038754F" w:rsidRDefault="006E563A" w:rsidP="0038754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«___» сентября  2019</w:t>
      </w:r>
      <w:r w:rsidR="0038754F" w:rsidRPr="003875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14:paraId="18DDC6B5" w14:textId="77777777" w:rsidR="0038754F" w:rsidRPr="0038754F" w:rsidRDefault="0038754F" w:rsidP="0038754F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0F1CDC82" w14:textId="77777777" w:rsidR="0038754F" w:rsidRPr="0038754F" w:rsidRDefault="0038754F" w:rsidP="0038754F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61441707" w14:textId="77777777" w:rsidR="0038754F" w:rsidRPr="0038754F" w:rsidRDefault="0038754F" w:rsidP="0038754F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10919" w:type="dxa"/>
        <w:tblInd w:w="93" w:type="dxa"/>
        <w:tblLook w:val="04A0" w:firstRow="1" w:lastRow="0" w:firstColumn="1" w:lastColumn="0" w:noHBand="0" w:noVBand="1"/>
      </w:tblPr>
      <w:tblGrid>
        <w:gridCol w:w="554"/>
        <w:gridCol w:w="4315"/>
        <w:gridCol w:w="1337"/>
        <w:gridCol w:w="1356"/>
        <w:gridCol w:w="1016"/>
        <w:gridCol w:w="260"/>
        <w:gridCol w:w="2081"/>
      </w:tblGrid>
      <w:tr w:rsidR="0038754F" w:rsidRPr="0038754F" w14:paraId="7B337388" w14:textId="77777777" w:rsidTr="0038754F">
        <w:trPr>
          <w:trHeight w:val="74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6367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238F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072E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4E92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0F3A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1C41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D0F1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38754F" w:rsidRPr="0038754F" w14:paraId="251E8078" w14:textId="77777777" w:rsidTr="0038754F">
        <w:trPr>
          <w:trHeight w:val="304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1B45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1170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DAC4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6C65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1457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298C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99F8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38754F" w:rsidRPr="0038754F" w14:paraId="3246063A" w14:textId="77777777" w:rsidTr="0038754F">
        <w:trPr>
          <w:trHeight w:val="346"/>
        </w:trPr>
        <w:tc>
          <w:tcPr>
            <w:tcW w:w="109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54B9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Спецификация</w:t>
            </w:r>
          </w:p>
        </w:tc>
      </w:tr>
      <w:tr w:rsidR="0038754F" w:rsidRPr="0038754F" w14:paraId="4714A4D7" w14:textId="77777777" w:rsidTr="0038754F">
        <w:trPr>
          <w:trHeight w:val="346"/>
        </w:trPr>
        <w:tc>
          <w:tcPr>
            <w:tcW w:w="109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A611" w14:textId="3CAE131E" w:rsidR="0038754F" w:rsidRPr="0038754F" w:rsidRDefault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поставку </w:t>
            </w:r>
            <w:r w:rsidR="005E1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Оборудования</w:t>
            </w:r>
          </w:p>
        </w:tc>
      </w:tr>
      <w:tr w:rsidR="0038754F" w:rsidRPr="0038754F" w14:paraId="13CF6E11" w14:textId="77777777" w:rsidTr="0038754F">
        <w:trPr>
          <w:trHeight w:val="304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B959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8518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A3A3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8DB6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75BA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4F03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1C66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38754F" w:rsidRPr="0038754F" w14:paraId="0D8F0658" w14:textId="77777777" w:rsidTr="0038754F">
        <w:trPr>
          <w:trHeight w:val="318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4311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A230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026C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D428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E416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0CDE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5135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38754F" w:rsidRPr="0038754F" w14:paraId="1ACA86BE" w14:textId="77777777" w:rsidTr="0038754F">
        <w:trPr>
          <w:trHeight w:val="622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F31843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№ п/п</w:t>
            </w:r>
          </w:p>
        </w:tc>
        <w:tc>
          <w:tcPr>
            <w:tcW w:w="4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6A852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Наименование товаров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A40D6E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Единица измерения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42547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Кол-во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105B" w14:textId="5151086F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Цена, в </w:t>
            </w:r>
            <w:proofErr w:type="spellStart"/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т.ч</w:t>
            </w:r>
            <w:proofErr w:type="spellEnd"/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.  НДС </w:t>
            </w:r>
            <w:r w:rsidR="00EC629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</w:t>
            </w: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% (руб.)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B1466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Всего в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  НДС 20</w:t>
            </w: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%</w:t>
            </w: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 xml:space="preserve"> (руб.)</w:t>
            </w:r>
          </w:p>
        </w:tc>
      </w:tr>
      <w:tr w:rsidR="0038754F" w:rsidRPr="0038754F" w14:paraId="408929B9" w14:textId="77777777" w:rsidTr="0038754F">
        <w:trPr>
          <w:trHeight w:val="526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9FD9E6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4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73335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0F44C41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DFE7B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B87640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D31B9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</w:p>
        </w:tc>
      </w:tr>
      <w:tr w:rsidR="0038754F" w:rsidRPr="0038754F" w14:paraId="6876E902" w14:textId="77777777" w:rsidTr="0038754F">
        <w:trPr>
          <w:trHeight w:val="539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127BCA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4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23EF92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EAA58D4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1E9DF8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9F34F2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EF982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38754F" w:rsidRPr="0038754F" w14:paraId="6DD3F90A" w14:textId="77777777" w:rsidTr="0038754F">
        <w:trPr>
          <w:trHeight w:val="318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D5EA70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4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F9612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87CD9AC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790F9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41731A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E993B1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38754F" w:rsidRPr="0038754F" w14:paraId="1DA75894" w14:textId="77777777" w:rsidTr="0038754F">
        <w:trPr>
          <w:trHeight w:val="318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05EBB1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4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FD745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462302F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F44CF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5F627C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20C1C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38754F" w:rsidRPr="0038754F" w14:paraId="75EDE661" w14:textId="77777777" w:rsidTr="0038754F">
        <w:trPr>
          <w:trHeight w:val="318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FDE767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4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338C1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AC511E3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C2023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799D21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DE097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38754F" w:rsidRPr="0038754F" w14:paraId="4B20563E" w14:textId="77777777" w:rsidTr="0038754F">
        <w:trPr>
          <w:trHeight w:val="622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AC1C3C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4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C41385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02DBA79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76FAC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6410C6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44463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38754F" w:rsidRPr="0038754F" w14:paraId="55528C18" w14:textId="77777777" w:rsidTr="0038754F">
        <w:trPr>
          <w:trHeight w:val="318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995EEB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4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DB2168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19D69ED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56616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5A54A7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E4B7B" w14:textId="77777777" w:rsidR="0038754F" w:rsidRPr="0038754F" w:rsidRDefault="0038754F" w:rsidP="0038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38754F" w:rsidRPr="0038754F" w14:paraId="138EEDC2" w14:textId="77777777" w:rsidTr="0038754F">
        <w:trPr>
          <w:trHeight w:val="567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4976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1E6A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AD96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63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4F2E9B" w14:textId="2CBD6C72" w:rsidR="0038754F" w:rsidRPr="0038754F" w:rsidRDefault="0038754F" w:rsidP="0038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Цена, в </w:t>
            </w:r>
            <w:proofErr w:type="spellStart"/>
            <w:r w:rsidRPr="003875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т.</w:t>
            </w:r>
            <w:r w:rsidR="006C111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ч</w:t>
            </w:r>
            <w:proofErr w:type="spellEnd"/>
            <w:r w:rsidR="006C111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.</w:t>
            </w:r>
            <w:r w:rsidRPr="003875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  НДС: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BC55A" w14:textId="77777777" w:rsidR="0038754F" w:rsidRPr="009736B7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   </w:t>
            </w:r>
          </w:p>
        </w:tc>
      </w:tr>
      <w:tr w:rsidR="0038754F" w:rsidRPr="0038754F" w14:paraId="0ECE4173" w14:textId="77777777" w:rsidTr="0038754F">
        <w:trPr>
          <w:trHeight w:val="318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D9B4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D15D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CA1B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63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ED482C" w14:textId="77777777" w:rsidR="0038754F" w:rsidRPr="0038754F" w:rsidRDefault="0038754F" w:rsidP="0038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. НДС 20</w:t>
            </w:r>
            <w:r w:rsidRPr="003875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%: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69C13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  </w:t>
            </w:r>
          </w:p>
        </w:tc>
      </w:tr>
      <w:tr w:rsidR="0038754F" w:rsidRPr="0038754F" w14:paraId="19EFAF0B" w14:textId="77777777" w:rsidTr="0038754F">
        <w:trPr>
          <w:trHeight w:val="74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18344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57ACE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50607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5288A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1027C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92C68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9780E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38754F" w:rsidRPr="0038754F" w14:paraId="467874C4" w14:textId="77777777" w:rsidTr="0038754F">
        <w:trPr>
          <w:trHeight w:val="304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AF970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FF941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A1BF6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F9531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B5710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7C79E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1EB31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38754F" w:rsidRPr="0038754F" w14:paraId="37EE2EC6" w14:textId="77777777" w:rsidTr="0038754F">
        <w:trPr>
          <w:trHeight w:val="304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4655D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15251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FA361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B6B52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113A3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B2ECD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F5F77" w14:textId="77777777" w:rsidR="0038754F" w:rsidRPr="0038754F" w:rsidRDefault="0038754F" w:rsidP="0038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14:paraId="3406FF4A" w14:textId="77777777" w:rsidR="005E1B2F" w:rsidRPr="008C7E14" w:rsidRDefault="005E1B2F" w:rsidP="005E1B2F">
      <w:pPr>
        <w:shd w:val="clear" w:color="auto" w:fill="FFFFFF"/>
        <w:tabs>
          <w:tab w:val="left" w:pos="1253"/>
        </w:tabs>
        <w:spacing w:after="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bookmarkStart w:id="6" w:name="RANGE!A1:G37"/>
      <w:bookmarkEnd w:id="6"/>
      <w:r w:rsidRPr="008C7E14">
        <w:rPr>
          <w:rFonts w:ascii="Times New Roman" w:hAnsi="Times New Roman" w:cs="Times New Roman"/>
          <w:sz w:val="24"/>
          <w:szCs w:val="24"/>
          <w:highlight w:val="white"/>
        </w:rPr>
        <w:t xml:space="preserve">      Член Правления,                                                                Генеральный директор                                   </w:t>
      </w:r>
    </w:p>
    <w:p w14:paraId="0B7C93CD" w14:textId="77777777" w:rsidR="005E1B2F" w:rsidRPr="008C7E14" w:rsidRDefault="005E1B2F" w:rsidP="005E1B2F">
      <w:pPr>
        <w:suppressAutoHyphens/>
        <w:spacing w:after="0" w:line="276" w:lineRule="auto"/>
        <w:ind w:left="5940" w:hanging="59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C7E14">
        <w:rPr>
          <w:rFonts w:ascii="Times New Roman" w:hAnsi="Times New Roman" w:cs="Times New Roman"/>
          <w:sz w:val="24"/>
          <w:szCs w:val="24"/>
          <w:highlight w:val="white"/>
        </w:rPr>
        <w:t xml:space="preserve">       Генеральный менеджер                                                  </w:t>
      </w:r>
    </w:p>
    <w:p w14:paraId="453ED1C0" w14:textId="77777777" w:rsidR="005E1B2F" w:rsidRPr="008C7E14" w:rsidRDefault="005E1B2F" w:rsidP="005E1B2F">
      <w:pPr>
        <w:suppressAutoHyphens/>
        <w:spacing w:after="0" w:line="276" w:lineRule="auto"/>
        <w:ind w:left="5940" w:hanging="59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</w:t>
      </w:r>
    </w:p>
    <w:p w14:paraId="16018805" w14:textId="77777777" w:rsidR="005E1B2F" w:rsidRPr="008C7E14" w:rsidRDefault="005E1B2F" w:rsidP="005E1B2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7E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_________________/</w:t>
      </w:r>
      <w:r w:rsidRPr="008C7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7E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Шипилова Е.Л./                                   _________________/              /</w:t>
      </w:r>
    </w:p>
    <w:p w14:paraId="53CBF66A" w14:textId="77777777" w:rsidR="005E1B2F" w:rsidRDefault="005E1B2F" w:rsidP="005E1B2F">
      <w:pPr>
        <w:tabs>
          <w:tab w:val="left" w:pos="5700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7E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</w:t>
      </w:r>
      <w:proofErr w:type="spellStart"/>
      <w:r w:rsidRPr="008C7E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м.п</w:t>
      </w:r>
      <w:proofErr w:type="spellEnd"/>
      <w:r w:rsidRPr="008C7E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                                                                                                </w:t>
      </w:r>
      <w:proofErr w:type="spellStart"/>
      <w:r w:rsidRPr="008C7E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м.п</w:t>
      </w:r>
      <w:proofErr w:type="spellEnd"/>
      <w:r w:rsidRPr="008C7E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52B92F1A" w14:textId="77777777" w:rsidR="005E1B2F" w:rsidRDefault="005E1B2F">
      <w:pPr>
        <w:rPr>
          <w:rFonts w:ascii="Times New Roman" w:hAnsi="Times New Roman" w:cs="Times New Roman"/>
          <w:sz w:val="24"/>
          <w:szCs w:val="24"/>
        </w:rPr>
      </w:pPr>
    </w:p>
    <w:p w14:paraId="2550D62F" w14:textId="77777777" w:rsidR="005E1B2F" w:rsidRDefault="005E1B2F">
      <w:pPr>
        <w:rPr>
          <w:rFonts w:ascii="Times New Roman" w:hAnsi="Times New Roman" w:cs="Times New Roman"/>
          <w:sz w:val="24"/>
          <w:szCs w:val="24"/>
        </w:rPr>
      </w:pPr>
    </w:p>
    <w:p w14:paraId="29358578" w14:textId="77777777" w:rsidR="005E1B2F" w:rsidRDefault="005E1B2F">
      <w:pPr>
        <w:rPr>
          <w:rFonts w:ascii="Times New Roman" w:hAnsi="Times New Roman" w:cs="Times New Roman"/>
          <w:sz w:val="24"/>
          <w:szCs w:val="24"/>
        </w:rPr>
      </w:pPr>
    </w:p>
    <w:p w14:paraId="054E0F82" w14:textId="77777777" w:rsidR="005E1B2F" w:rsidRDefault="005E1B2F">
      <w:pPr>
        <w:rPr>
          <w:rFonts w:ascii="Times New Roman" w:hAnsi="Times New Roman" w:cs="Times New Roman"/>
          <w:sz w:val="24"/>
          <w:szCs w:val="24"/>
        </w:rPr>
      </w:pPr>
    </w:p>
    <w:p w14:paraId="1EB5A992" w14:textId="77777777" w:rsidR="005E1B2F" w:rsidRDefault="005E1B2F">
      <w:pPr>
        <w:rPr>
          <w:rFonts w:ascii="Times New Roman" w:hAnsi="Times New Roman" w:cs="Times New Roman"/>
          <w:sz w:val="24"/>
          <w:szCs w:val="24"/>
        </w:rPr>
      </w:pPr>
    </w:p>
    <w:p w14:paraId="3A371A7C" w14:textId="77777777" w:rsidR="005E1B2F" w:rsidRDefault="005E1B2F">
      <w:pPr>
        <w:rPr>
          <w:rFonts w:ascii="Times New Roman" w:hAnsi="Times New Roman" w:cs="Times New Roman"/>
          <w:sz w:val="24"/>
          <w:szCs w:val="24"/>
        </w:rPr>
      </w:pPr>
    </w:p>
    <w:p w14:paraId="6EFFD5B8" w14:textId="77777777" w:rsidR="005E1B2F" w:rsidRDefault="005E1B2F" w:rsidP="005E1B2F">
      <w:pPr>
        <w:rPr>
          <w:rFonts w:ascii="Times New Roman" w:hAnsi="Times New Roman" w:cs="Times New Roman"/>
          <w:sz w:val="24"/>
          <w:szCs w:val="24"/>
        </w:rPr>
      </w:pPr>
    </w:p>
    <w:p w14:paraId="67B6E967" w14:textId="77777777" w:rsidR="005E1B2F" w:rsidRPr="0038754F" w:rsidRDefault="005E1B2F" w:rsidP="005E1B2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№3              </w:t>
      </w:r>
    </w:p>
    <w:p w14:paraId="6F251478" w14:textId="77777777" w:rsidR="005E1B2F" w:rsidRPr="0038754F" w:rsidRDefault="005E1B2F" w:rsidP="005E1B2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75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№_________ </w:t>
      </w:r>
    </w:p>
    <w:p w14:paraId="7C8F29B0" w14:textId="77777777" w:rsidR="005E1B2F" w:rsidRDefault="005E1B2F" w:rsidP="005E1B2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«___» сентября 2019</w:t>
      </w:r>
      <w:r w:rsidRPr="003875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14:paraId="1B3F4CEF" w14:textId="77777777" w:rsidR="005E1B2F" w:rsidRDefault="005E1B2F" w:rsidP="005E1B2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773A5F" w14:textId="77777777" w:rsidR="005E1B2F" w:rsidRDefault="005E1B2F" w:rsidP="005E1B2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074EA5" w14:textId="77777777" w:rsidR="005E1B2F" w:rsidRPr="009736B7" w:rsidRDefault="005E1B2F" w:rsidP="00973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736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 приемки поставленного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9736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борудования</w:t>
      </w:r>
    </w:p>
    <w:p w14:paraId="3E60B448" w14:textId="77777777" w:rsidR="005E1B2F" w:rsidRPr="009736B7" w:rsidRDefault="005E1B2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97" w:type="dxa"/>
        <w:tblInd w:w="93" w:type="dxa"/>
        <w:tblLook w:val="04A0" w:firstRow="1" w:lastRow="0" w:firstColumn="1" w:lastColumn="0" w:noHBand="0" w:noVBand="1"/>
      </w:tblPr>
      <w:tblGrid>
        <w:gridCol w:w="554"/>
        <w:gridCol w:w="3606"/>
        <w:gridCol w:w="1701"/>
        <w:gridCol w:w="1134"/>
        <w:gridCol w:w="1843"/>
        <w:gridCol w:w="1559"/>
      </w:tblGrid>
      <w:tr w:rsidR="005E1B2F" w:rsidRPr="0038754F" w14:paraId="724FC7B7" w14:textId="77777777" w:rsidTr="008C7E14">
        <w:trPr>
          <w:trHeight w:val="622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F10BAB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№ п/п</w:t>
            </w:r>
          </w:p>
        </w:tc>
        <w:tc>
          <w:tcPr>
            <w:tcW w:w="3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96CF9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Наименование товаров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B65BBC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9F584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Кол-во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A7F7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Цена, в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  НДС 20</w:t>
            </w: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% (руб.)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46E7F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Всего в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  НДС 20</w:t>
            </w: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%</w:t>
            </w: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 xml:space="preserve"> (руб.)</w:t>
            </w:r>
          </w:p>
        </w:tc>
      </w:tr>
      <w:tr w:rsidR="005E1B2F" w:rsidRPr="0038754F" w14:paraId="13E090E1" w14:textId="77777777" w:rsidTr="008C7E14">
        <w:trPr>
          <w:trHeight w:val="526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AD9F8D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3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EEFF8" w14:textId="77777777" w:rsidR="005E1B2F" w:rsidRPr="0038754F" w:rsidRDefault="005E1B2F" w:rsidP="008C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1D8A76D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BF27D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B282D9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5285B7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</w:p>
        </w:tc>
      </w:tr>
      <w:tr w:rsidR="005E1B2F" w:rsidRPr="0038754F" w14:paraId="5DCACDBE" w14:textId="77777777" w:rsidTr="008C7E14">
        <w:trPr>
          <w:trHeight w:val="539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22C196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3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953A9" w14:textId="77777777" w:rsidR="005E1B2F" w:rsidRPr="0038754F" w:rsidRDefault="005E1B2F" w:rsidP="008C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4BB4EC4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C97CE9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C9C9F8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5E1F9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5E1B2F" w:rsidRPr="0038754F" w14:paraId="70A6FDF4" w14:textId="77777777" w:rsidTr="008C7E14">
        <w:trPr>
          <w:trHeight w:val="318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43EC62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3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036D4" w14:textId="77777777" w:rsidR="005E1B2F" w:rsidRPr="0038754F" w:rsidRDefault="005E1B2F" w:rsidP="008C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ED44AF0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4BD6FE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83A737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2B3C2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5E1B2F" w:rsidRPr="0038754F" w14:paraId="60EA0D21" w14:textId="77777777" w:rsidTr="008C7E14">
        <w:trPr>
          <w:trHeight w:val="318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6969BC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3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A20F2" w14:textId="77777777" w:rsidR="005E1B2F" w:rsidRPr="0038754F" w:rsidRDefault="005E1B2F" w:rsidP="008C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39EC0FA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E013A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D61CFB5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A3118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5E1B2F" w:rsidRPr="0038754F" w14:paraId="710EEBE3" w14:textId="77777777" w:rsidTr="008C7E14">
        <w:trPr>
          <w:trHeight w:val="318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0699A9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3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1A6BC" w14:textId="77777777" w:rsidR="005E1B2F" w:rsidRPr="0038754F" w:rsidRDefault="005E1B2F" w:rsidP="008C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7A658EF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E8C1C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41EC5B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54542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5E1B2F" w:rsidRPr="0038754F" w14:paraId="68083F86" w14:textId="77777777" w:rsidTr="008C7E14">
        <w:trPr>
          <w:trHeight w:val="622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7C476B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3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CB9B4" w14:textId="77777777" w:rsidR="005E1B2F" w:rsidRPr="0038754F" w:rsidRDefault="005E1B2F" w:rsidP="008C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EFCDC18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47D48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96F099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8F552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5E1B2F" w:rsidRPr="0038754F" w14:paraId="42645D02" w14:textId="77777777" w:rsidTr="008C7E14">
        <w:trPr>
          <w:trHeight w:val="318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79F7BC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3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1AB09" w14:textId="77777777" w:rsidR="005E1B2F" w:rsidRPr="0038754F" w:rsidRDefault="005E1B2F" w:rsidP="008C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AB338A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5029C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A1ED77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FE36B" w14:textId="77777777" w:rsidR="005E1B2F" w:rsidRPr="0038754F" w:rsidRDefault="005E1B2F" w:rsidP="008C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5E1B2F" w:rsidRPr="000A6F27" w14:paraId="7BA2B1F6" w14:textId="77777777" w:rsidTr="008C7E14">
        <w:trPr>
          <w:trHeight w:val="567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E71A" w14:textId="77777777" w:rsidR="005E1B2F" w:rsidRPr="0038754F" w:rsidRDefault="005E1B2F" w:rsidP="008C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8DF5" w14:textId="77777777" w:rsidR="005E1B2F" w:rsidRPr="0038754F" w:rsidRDefault="005E1B2F" w:rsidP="008C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F514" w14:textId="77777777" w:rsidR="005E1B2F" w:rsidRPr="0038754F" w:rsidRDefault="005E1B2F" w:rsidP="008C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BECA84" w14:textId="17E1ED15" w:rsidR="005E1B2F" w:rsidRPr="0038754F" w:rsidRDefault="005E1B2F" w:rsidP="008C7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Цена, в т. с НДС: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C2A62" w14:textId="77777777" w:rsidR="005E1B2F" w:rsidRPr="000A6F27" w:rsidRDefault="005E1B2F" w:rsidP="008C7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   </w:t>
            </w:r>
          </w:p>
        </w:tc>
      </w:tr>
      <w:tr w:rsidR="005E1B2F" w:rsidRPr="0038754F" w14:paraId="576C3081" w14:textId="77777777" w:rsidTr="008C7E14">
        <w:trPr>
          <w:trHeight w:val="318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2BB2" w14:textId="77777777" w:rsidR="005E1B2F" w:rsidRPr="0038754F" w:rsidRDefault="005E1B2F" w:rsidP="008C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12EC" w14:textId="77777777" w:rsidR="005E1B2F" w:rsidRPr="0038754F" w:rsidRDefault="005E1B2F" w:rsidP="008C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B79D" w14:textId="77777777" w:rsidR="005E1B2F" w:rsidRPr="0038754F" w:rsidRDefault="005E1B2F" w:rsidP="008C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A5A746" w14:textId="77777777" w:rsidR="005E1B2F" w:rsidRPr="0038754F" w:rsidRDefault="005E1B2F" w:rsidP="008C7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. НДС 20</w:t>
            </w:r>
            <w:r w:rsidRPr="003875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%: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F0CD6" w14:textId="77777777" w:rsidR="005E1B2F" w:rsidRPr="0038754F" w:rsidRDefault="005E1B2F" w:rsidP="008C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3875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  </w:t>
            </w:r>
          </w:p>
        </w:tc>
      </w:tr>
    </w:tbl>
    <w:p w14:paraId="6C8D98A1" w14:textId="77777777" w:rsidR="005E1B2F" w:rsidRDefault="005E1B2F" w:rsidP="005E1B2F">
      <w:pPr>
        <w:shd w:val="clear" w:color="auto" w:fill="FFFFFF"/>
        <w:tabs>
          <w:tab w:val="left" w:pos="1253"/>
        </w:tabs>
        <w:spacing w:after="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8C7E14">
        <w:rPr>
          <w:rFonts w:ascii="Times New Roman" w:hAnsi="Times New Roman" w:cs="Times New Roman"/>
          <w:sz w:val="24"/>
          <w:szCs w:val="24"/>
          <w:highlight w:val="white"/>
        </w:rPr>
        <w:t xml:space="preserve">    </w:t>
      </w:r>
    </w:p>
    <w:p w14:paraId="0F255B8B" w14:textId="77777777" w:rsidR="005E1B2F" w:rsidRDefault="005E1B2F" w:rsidP="005E1B2F">
      <w:pPr>
        <w:shd w:val="clear" w:color="auto" w:fill="FFFFFF"/>
        <w:tabs>
          <w:tab w:val="left" w:pos="1253"/>
        </w:tabs>
        <w:spacing w:after="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27358B23" w14:textId="77777777" w:rsidR="005E1B2F" w:rsidRPr="008C7E14" w:rsidRDefault="005E1B2F" w:rsidP="005E1B2F">
      <w:pPr>
        <w:shd w:val="clear" w:color="auto" w:fill="FFFFFF"/>
        <w:tabs>
          <w:tab w:val="left" w:pos="1253"/>
        </w:tabs>
        <w:spacing w:after="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8C7E14">
        <w:rPr>
          <w:rFonts w:ascii="Times New Roman" w:hAnsi="Times New Roman" w:cs="Times New Roman"/>
          <w:sz w:val="24"/>
          <w:szCs w:val="24"/>
          <w:highlight w:val="white"/>
        </w:rPr>
        <w:t xml:space="preserve">  Член Правления,                                                                Генеральный директор                                   </w:t>
      </w:r>
    </w:p>
    <w:p w14:paraId="4C277490" w14:textId="77777777" w:rsidR="005E1B2F" w:rsidRPr="008C7E14" w:rsidRDefault="005E1B2F" w:rsidP="005E1B2F">
      <w:pPr>
        <w:suppressAutoHyphens/>
        <w:spacing w:after="0" w:line="276" w:lineRule="auto"/>
        <w:ind w:left="5940" w:hanging="59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C7E14">
        <w:rPr>
          <w:rFonts w:ascii="Times New Roman" w:hAnsi="Times New Roman" w:cs="Times New Roman"/>
          <w:sz w:val="24"/>
          <w:szCs w:val="24"/>
          <w:highlight w:val="white"/>
        </w:rPr>
        <w:t xml:space="preserve">       Генеральный менеджер                                                  </w:t>
      </w:r>
    </w:p>
    <w:p w14:paraId="20AF90A8" w14:textId="77777777" w:rsidR="005E1B2F" w:rsidRPr="008C7E14" w:rsidRDefault="005E1B2F" w:rsidP="005E1B2F">
      <w:pPr>
        <w:suppressAutoHyphens/>
        <w:spacing w:after="0" w:line="276" w:lineRule="auto"/>
        <w:ind w:left="5940" w:hanging="59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</w:t>
      </w:r>
    </w:p>
    <w:p w14:paraId="0A4D366E" w14:textId="77777777" w:rsidR="005E1B2F" w:rsidRPr="008C7E14" w:rsidRDefault="005E1B2F" w:rsidP="005E1B2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7E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_________________/</w:t>
      </w:r>
      <w:r w:rsidRPr="008C7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7E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Шипилова Е.Л./                                   _________________/              /</w:t>
      </w:r>
    </w:p>
    <w:p w14:paraId="4F2DD2AE" w14:textId="77777777" w:rsidR="005E1B2F" w:rsidRDefault="005E1B2F" w:rsidP="005E1B2F">
      <w:pPr>
        <w:tabs>
          <w:tab w:val="left" w:pos="5700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7E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</w:t>
      </w:r>
      <w:proofErr w:type="spellStart"/>
      <w:r w:rsidRPr="008C7E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м.п</w:t>
      </w:r>
      <w:proofErr w:type="spellEnd"/>
      <w:r w:rsidRPr="008C7E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                                                                                                </w:t>
      </w:r>
      <w:proofErr w:type="spellStart"/>
      <w:r w:rsidRPr="008C7E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м.п</w:t>
      </w:r>
      <w:proofErr w:type="spellEnd"/>
      <w:r w:rsidRPr="008C7E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1DA076C7" w14:textId="77777777" w:rsidR="00BC2EB5" w:rsidRDefault="00BC2EB5">
      <w:pPr>
        <w:rPr>
          <w:rFonts w:ascii="Times New Roman" w:hAnsi="Times New Roman" w:cs="Times New Roman"/>
          <w:sz w:val="24"/>
          <w:szCs w:val="24"/>
        </w:rPr>
      </w:pPr>
    </w:p>
    <w:sectPr w:rsidR="00BC2EB5" w:rsidSect="00AF573C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64A"/>
    <w:multiLevelType w:val="hybridMultilevel"/>
    <w:tmpl w:val="D494BE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DC1B81"/>
    <w:multiLevelType w:val="multilevel"/>
    <w:tmpl w:val="A8D22D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" w15:restartNumberingAfterBreak="0">
    <w:nsid w:val="3DEA6FD8"/>
    <w:multiLevelType w:val="multilevel"/>
    <w:tmpl w:val="EE5E5652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405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</w:lvl>
  </w:abstractNum>
  <w:abstractNum w:abstractNumId="3" w15:restartNumberingAfterBreak="0">
    <w:nsid w:val="47C75962"/>
    <w:multiLevelType w:val="multilevel"/>
    <w:tmpl w:val="9850D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8647004"/>
    <w:multiLevelType w:val="multilevel"/>
    <w:tmpl w:val="1F36B1C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A730387"/>
    <w:multiLevelType w:val="hybridMultilevel"/>
    <w:tmpl w:val="CD06F64E"/>
    <w:lvl w:ilvl="0" w:tplc="587E631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690FCB"/>
    <w:multiLevelType w:val="multilevel"/>
    <w:tmpl w:val="B936BED8"/>
    <w:lvl w:ilvl="0">
      <w:start w:val="3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65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85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45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45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05" w:hanging="1800"/>
      </w:pPr>
      <w:rPr>
        <w:rFonts w:hint="default"/>
        <w:i w:val="0"/>
        <w:color w:val="auto"/>
      </w:rPr>
    </w:lvl>
  </w:abstractNum>
  <w:abstractNum w:abstractNumId="7" w15:restartNumberingAfterBreak="0">
    <w:nsid w:val="7127406F"/>
    <w:multiLevelType w:val="hybridMultilevel"/>
    <w:tmpl w:val="6AC8096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A351B"/>
    <w:multiLevelType w:val="multilevel"/>
    <w:tmpl w:val="1E6439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4884A25"/>
    <w:multiLevelType w:val="multilevel"/>
    <w:tmpl w:val="AC42D288"/>
    <w:lvl w:ilvl="0">
      <w:start w:val="3"/>
      <w:numFmt w:val="decimal"/>
      <w:lvlText w:val="%1."/>
      <w:lvlJc w:val="left"/>
      <w:pPr>
        <w:ind w:left="765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65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85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45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45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05" w:hanging="1800"/>
      </w:pPr>
      <w:rPr>
        <w:rFonts w:hint="default"/>
        <w:i w:val="0"/>
        <w:color w:val="auto"/>
      </w:rPr>
    </w:lvl>
  </w:abstractNum>
  <w:abstractNum w:abstractNumId="10" w15:restartNumberingAfterBreak="0">
    <w:nsid w:val="79A50038"/>
    <w:multiLevelType w:val="multilevel"/>
    <w:tmpl w:val="34A0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893AD9"/>
    <w:multiLevelType w:val="multilevel"/>
    <w:tmpl w:val="A492F99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10"/>
  </w:num>
  <w:num w:numId="8">
    <w:abstractNumId w:val="3"/>
  </w:num>
  <w:num w:numId="9">
    <w:abstractNumId w:val="4"/>
  </w:num>
  <w:num w:numId="10">
    <w:abstractNumId w:val="1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99"/>
    <w:rsid w:val="00015833"/>
    <w:rsid w:val="001034DD"/>
    <w:rsid w:val="002838B5"/>
    <w:rsid w:val="00291425"/>
    <w:rsid w:val="002A7F71"/>
    <w:rsid w:val="002D223C"/>
    <w:rsid w:val="002D5E10"/>
    <w:rsid w:val="0035156F"/>
    <w:rsid w:val="00363DA6"/>
    <w:rsid w:val="0038754F"/>
    <w:rsid w:val="00396386"/>
    <w:rsid w:val="00397567"/>
    <w:rsid w:val="003D70D2"/>
    <w:rsid w:val="003E0116"/>
    <w:rsid w:val="004C6581"/>
    <w:rsid w:val="0051728A"/>
    <w:rsid w:val="00580911"/>
    <w:rsid w:val="00591259"/>
    <w:rsid w:val="005E1B2F"/>
    <w:rsid w:val="00605423"/>
    <w:rsid w:val="006746F3"/>
    <w:rsid w:val="006C1116"/>
    <w:rsid w:val="006E563A"/>
    <w:rsid w:val="007037D1"/>
    <w:rsid w:val="00777142"/>
    <w:rsid w:val="00815599"/>
    <w:rsid w:val="008E1685"/>
    <w:rsid w:val="009736B7"/>
    <w:rsid w:val="009C0499"/>
    <w:rsid w:val="009E10D0"/>
    <w:rsid w:val="009E77F6"/>
    <w:rsid w:val="009F7B8D"/>
    <w:rsid w:val="00AA6B24"/>
    <w:rsid w:val="00AB22BD"/>
    <w:rsid w:val="00AF573C"/>
    <w:rsid w:val="00B24047"/>
    <w:rsid w:val="00BC2EB5"/>
    <w:rsid w:val="00C96FFD"/>
    <w:rsid w:val="00CE43DA"/>
    <w:rsid w:val="00D131D4"/>
    <w:rsid w:val="00D4253F"/>
    <w:rsid w:val="00D7358B"/>
    <w:rsid w:val="00DD200C"/>
    <w:rsid w:val="00EC629C"/>
    <w:rsid w:val="00FC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873251"/>
  <w15:chartTrackingRefBased/>
  <w15:docId w15:val="{3DF51435-25F2-49BA-8E0F-3E52B82F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5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5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542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D735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9C04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C049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C049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C04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C0499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9736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3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F46EB-0590-47F0-8802-264A3B813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3867</Words>
  <Characters>22045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Чалых Сергей Николаевич</dc:creator>
  <cp:keywords/>
  <dc:description/>
  <cp:lastModifiedBy>Шибаев Сергей</cp:lastModifiedBy>
  <cp:revision>11</cp:revision>
  <dcterms:created xsi:type="dcterms:W3CDTF">2019-09-11T10:29:00Z</dcterms:created>
  <dcterms:modified xsi:type="dcterms:W3CDTF">2019-11-06T09:16:00Z</dcterms:modified>
</cp:coreProperties>
</file>