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DE6E3D" w:rsidRDefault="00053909" w:rsidP="00523483">
      <w:pPr>
        <w:ind w:firstLine="540"/>
        <w:jc w:val="center"/>
        <w:rPr>
          <w:b/>
        </w:rPr>
      </w:pPr>
      <w:r w:rsidRPr="00053909">
        <w:rPr>
          <w:b/>
        </w:rPr>
        <w:t xml:space="preserve">на право заключения договора </w:t>
      </w:r>
      <w:r w:rsidR="00523483">
        <w:rPr>
          <w:b/>
        </w:rPr>
        <w:t xml:space="preserve">на </w:t>
      </w:r>
      <w:r w:rsidR="00523483" w:rsidRPr="00523483">
        <w:rPr>
          <w:b/>
        </w:rPr>
        <w:t>выполн</w:t>
      </w:r>
      <w:r w:rsidR="00523483">
        <w:rPr>
          <w:b/>
        </w:rPr>
        <w:t xml:space="preserve">ение </w:t>
      </w:r>
      <w:r w:rsidR="00523483" w:rsidRPr="00523483">
        <w:rPr>
          <w:b/>
        </w:rPr>
        <w:t>комплекс</w:t>
      </w:r>
      <w:r w:rsidR="00523483">
        <w:rPr>
          <w:b/>
        </w:rPr>
        <w:t>а</w:t>
      </w:r>
      <w:r w:rsidR="00523483" w:rsidRPr="00523483">
        <w:rPr>
          <w:b/>
        </w:rPr>
        <w:t xml:space="preserve"> проектных </w:t>
      </w:r>
      <w:r w:rsidR="00523483">
        <w:rPr>
          <w:b/>
        </w:rPr>
        <w:t>работ</w:t>
      </w:r>
      <w:r w:rsidR="00523483" w:rsidRPr="00523483">
        <w:rPr>
          <w:b/>
        </w:rPr>
        <w:t xml:space="preserve"> по проектированию гаража на 21 машиноместо</w:t>
      </w:r>
      <w:r w:rsidR="00523483">
        <w:rPr>
          <w:b/>
        </w:rPr>
        <w:t xml:space="preserve">, </w:t>
      </w:r>
    </w:p>
    <w:p w:rsidR="00DE6E3D" w:rsidRDefault="00523483" w:rsidP="00DE6E3D">
      <w:pPr>
        <w:ind w:firstLine="540"/>
        <w:jc w:val="center"/>
        <w:rPr>
          <w:b/>
        </w:rPr>
      </w:pPr>
      <w:r>
        <w:rPr>
          <w:b/>
        </w:rPr>
        <w:t>н</w:t>
      </w:r>
      <w:r w:rsidR="00053909" w:rsidRPr="00053909">
        <w:rPr>
          <w:b/>
        </w:rPr>
        <w:t xml:space="preserve">а территории </w:t>
      </w:r>
      <w:r w:rsidRPr="00523483">
        <w:rPr>
          <w:b/>
        </w:rPr>
        <w:t xml:space="preserve">Природно-оздоровительного комплекса </w:t>
      </w:r>
    </w:p>
    <w:p w:rsidR="00E61DF3" w:rsidRPr="00523483" w:rsidRDefault="00523483" w:rsidP="00DE6E3D">
      <w:pPr>
        <w:ind w:firstLine="540"/>
        <w:jc w:val="center"/>
        <w:rPr>
          <w:b/>
        </w:rPr>
      </w:pPr>
      <w:r w:rsidRPr="00523483">
        <w:rPr>
          <w:b/>
        </w:rPr>
        <w:t>«Алтай Резорт»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E31BE7" w:rsidRPr="009059C2" w:rsidRDefault="00E31BE7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805392">
      <w:pPr>
        <w:ind w:firstLine="0"/>
        <w:rPr>
          <w:sz w:val="22"/>
          <w:szCs w:val="22"/>
        </w:rPr>
      </w:pPr>
    </w:p>
    <w:p w:rsidR="00A12993" w:rsidRDefault="00A12993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B43685">
      <w:pPr>
        <w:ind w:firstLine="0"/>
        <w:rPr>
          <w:sz w:val="22"/>
          <w:szCs w:val="22"/>
        </w:rPr>
      </w:pPr>
    </w:p>
    <w:p w:rsidR="00B43685" w:rsidRDefault="00B43685" w:rsidP="00B43685">
      <w:pPr>
        <w:ind w:firstLine="0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B920D4" w:rsidRDefault="00B920D4" w:rsidP="00884C12">
      <w:pPr>
        <w:ind w:firstLine="0"/>
        <w:jc w:val="center"/>
      </w:pPr>
    </w:p>
    <w:p w:rsidR="00240B74" w:rsidRDefault="00240B74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D3EB8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D3EB8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D3EB8">
          <w:rPr>
            <w:webHidden/>
          </w:rPr>
        </w:r>
        <w:r w:rsidR="003D3EB8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D3EB8">
          <w:rPr>
            <w:webHidden/>
          </w:rPr>
          <w:fldChar w:fldCharType="end"/>
        </w:r>
      </w:hyperlink>
    </w:p>
    <w:p w:rsidR="00E61DF3" w:rsidRDefault="007A2F2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7D72CB" w:rsidRDefault="003D3EB8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:rsidR="00D92404" w:rsidRDefault="00E61DF3" w:rsidP="00D92404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D92404" w:rsidRPr="00802768">
        <w:rPr>
          <w:sz w:val="24"/>
          <w:szCs w:val="24"/>
        </w:rPr>
        <w:t xml:space="preserve">Общество с ограниченной ответственностью </w:t>
      </w:r>
      <w:r w:rsidR="00D92404" w:rsidRPr="00056C57">
        <w:rPr>
          <w:sz w:val="24"/>
          <w:szCs w:val="24"/>
        </w:rPr>
        <w:t>«Алтай Резорт»</w:t>
      </w:r>
      <w:r w:rsidR="00D92404" w:rsidRPr="00802768">
        <w:rPr>
          <w:sz w:val="24"/>
          <w:szCs w:val="24"/>
        </w:rPr>
        <w:t xml:space="preserve"> - юридический адрес: </w:t>
      </w:r>
      <w:r w:rsidR="00D92404" w:rsidRPr="00056C57">
        <w:rPr>
          <w:sz w:val="24"/>
          <w:szCs w:val="24"/>
        </w:rPr>
        <w:t>649107, РА, Майминский р-он, с. Бирюля, ул. Центральная, д. 36</w:t>
      </w:r>
      <w:r w:rsidR="00D92404">
        <w:rPr>
          <w:sz w:val="24"/>
          <w:szCs w:val="24"/>
        </w:rPr>
        <w:t>.</w:t>
      </w:r>
    </w:p>
    <w:p w:rsidR="008769CB" w:rsidRPr="00141A07" w:rsidRDefault="00E61DF3" w:rsidP="00D92404">
      <w:pPr>
        <w:ind w:right="6"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 xml:space="preserve">Контактное лицо по вопросам технического задания: </w:t>
      </w:r>
    </w:p>
    <w:p w:rsidR="00D92404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56C57">
        <w:rPr>
          <w:sz w:val="24"/>
          <w:szCs w:val="24"/>
        </w:rPr>
        <w:t xml:space="preserve">Руководитель </w:t>
      </w:r>
      <w:r w:rsidR="00F62E5F">
        <w:rPr>
          <w:sz w:val="24"/>
          <w:szCs w:val="24"/>
        </w:rPr>
        <w:t>отдела хозяйственного обеспечения</w:t>
      </w:r>
    </w:p>
    <w:p w:rsidR="00D92404" w:rsidRPr="00056C57" w:rsidRDefault="00F62E5F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Климов М.В.</w:t>
      </w:r>
    </w:p>
    <w:p w:rsidR="00D92404" w:rsidRDefault="00D92404" w:rsidP="00D92404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Pr="00F62E5F">
        <w:rPr>
          <w:color w:val="000000"/>
          <w:sz w:val="24"/>
          <w:szCs w:val="24"/>
          <w:lang w:val="en-US"/>
        </w:rPr>
        <w:t xml:space="preserve">.: </w:t>
      </w:r>
      <w:r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Pr="00F62E5F">
        <w:rPr>
          <w:rFonts w:ascii="Arial" w:hAnsi="Arial" w:cs="Arial"/>
          <w:color w:val="000000"/>
          <w:sz w:val="20"/>
          <w:szCs w:val="20"/>
          <w:lang w:val="en-US"/>
        </w:rPr>
        <w:t xml:space="preserve"> +</w:t>
      </w:r>
      <w:r w:rsidR="00F62E5F">
        <w:rPr>
          <w:sz w:val="24"/>
          <w:szCs w:val="24"/>
          <w:lang w:val="en-US"/>
        </w:rPr>
        <w:t>7 (913) 699</w:t>
      </w:r>
      <w:r w:rsidRPr="00F62E5F">
        <w:rPr>
          <w:sz w:val="24"/>
          <w:szCs w:val="24"/>
          <w:lang w:val="en-US"/>
        </w:rPr>
        <w:t>-</w:t>
      </w:r>
      <w:r w:rsidR="00F62E5F" w:rsidRPr="00F62E5F">
        <w:rPr>
          <w:sz w:val="24"/>
          <w:szCs w:val="24"/>
          <w:lang w:val="en-US"/>
        </w:rPr>
        <w:t>56</w:t>
      </w:r>
      <w:r w:rsidRPr="00F62E5F">
        <w:rPr>
          <w:sz w:val="24"/>
          <w:szCs w:val="24"/>
          <w:lang w:val="en-US"/>
        </w:rPr>
        <w:t>-</w:t>
      </w:r>
      <w:r w:rsidR="00F62E5F" w:rsidRPr="00F62E5F">
        <w:rPr>
          <w:sz w:val="24"/>
          <w:szCs w:val="24"/>
          <w:lang w:val="en-US"/>
        </w:rPr>
        <w:t>58</w:t>
      </w:r>
      <w:r w:rsidRPr="00F62E5F">
        <w:rPr>
          <w:sz w:val="24"/>
          <w:szCs w:val="24"/>
          <w:lang w:val="en-US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F62E5F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F62E5F">
        <w:rPr>
          <w:color w:val="000000"/>
          <w:sz w:val="24"/>
          <w:szCs w:val="24"/>
          <w:lang w:val="en-US"/>
        </w:rPr>
        <w:t xml:space="preserve">: </w:t>
      </w:r>
      <w:hyperlink r:id="rId8" w:history="1">
        <w:r w:rsidR="00F62E5F" w:rsidRPr="001F4448">
          <w:rPr>
            <w:rStyle w:val="a4"/>
            <w:sz w:val="24"/>
            <w:szCs w:val="24"/>
            <w:lang w:val="en-US"/>
          </w:rPr>
          <w:t>MKlimov@cosmosgroup.ru</w:t>
        </w:r>
      </w:hyperlink>
    </w:p>
    <w:p w:rsidR="00F62E5F" w:rsidRPr="00F62E5F" w:rsidRDefault="00F62E5F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:rsidR="00D92404" w:rsidRPr="00075C6E" w:rsidRDefault="009A6B68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D92404" w:rsidRPr="00075C6E">
        <w:rPr>
          <w:sz w:val="24"/>
          <w:szCs w:val="24"/>
        </w:rPr>
        <w:t xml:space="preserve">иректор департамента закупок </w:t>
      </w:r>
    </w:p>
    <w:p w:rsidR="00D92404" w:rsidRPr="00EA07CE" w:rsidRDefault="009A6B68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D92404" w:rsidRPr="00EA07CE">
        <w:rPr>
          <w:sz w:val="24"/>
          <w:szCs w:val="24"/>
        </w:rPr>
        <w:t xml:space="preserve">, </w:t>
      </w: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 +7 (495) 234-1</w:t>
      </w:r>
      <w:r w:rsidR="009A6B68" w:rsidRPr="009A6B68">
        <w:rPr>
          <w:sz w:val="24"/>
          <w:szCs w:val="24"/>
          <w:lang w:val="en-US"/>
        </w:rPr>
        <w:t>2</w:t>
      </w:r>
      <w:r w:rsidRPr="00EA07CE">
        <w:rPr>
          <w:sz w:val="24"/>
          <w:szCs w:val="24"/>
          <w:lang w:val="en-US"/>
        </w:rPr>
        <w:t>-</w:t>
      </w:r>
      <w:r w:rsidR="009A6B68" w:rsidRPr="009A6B68">
        <w:rPr>
          <w:sz w:val="24"/>
          <w:szCs w:val="24"/>
          <w:lang w:val="en-US"/>
        </w:rPr>
        <w:t>96</w:t>
      </w:r>
      <w:r w:rsidRPr="00EA07CE">
        <w:rPr>
          <w:sz w:val="24"/>
          <w:szCs w:val="24"/>
          <w:lang w:val="en-US"/>
        </w:rPr>
        <w:t xml:space="preserve">, E-mail: </w:t>
      </w:r>
      <w:hyperlink r:id="rId9" w:history="1">
        <w:r w:rsidR="009A6B68" w:rsidRPr="00B07E05">
          <w:rPr>
            <w:rStyle w:val="a4"/>
            <w:sz w:val="24"/>
            <w:szCs w:val="24"/>
            <w:lang w:val="en-US"/>
          </w:rPr>
          <w:t>imatveeva@hotelcosmos.ru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:rsidR="00D92404" w:rsidRPr="00EA07CE" w:rsidRDefault="00851961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</w:t>
      </w:r>
      <w:r w:rsidR="00D92404" w:rsidRPr="00EA07CE">
        <w:rPr>
          <w:b/>
          <w:sz w:val="24"/>
          <w:szCs w:val="24"/>
        </w:rPr>
        <w:t xml:space="preserve">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="00D92404" w:rsidRPr="00EA07CE">
          <w:rPr>
            <w:rStyle w:val="a4"/>
            <w:sz w:val="24"/>
            <w:szCs w:val="24"/>
            <w:lang w:val="en-US"/>
          </w:rPr>
          <w:t>http</w:t>
        </w:r>
        <w:r w:rsidR="00D92404" w:rsidRPr="00EA07CE">
          <w:rPr>
            <w:rStyle w:val="a4"/>
            <w:sz w:val="24"/>
            <w:szCs w:val="24"/>
          </w:rPr>
          <w:t>://</w:t>
        </w:r>
        <w:r w:rsidR="00D92404" w:rsidRPr="00EA07CE">
          <w:rPr>
            <w:rStyle w:val="a4"/>
            <w:sz w:val="24"/>
            <w:szCs w:val="24"/>
            <w:lang w:val="en-US"/>
          </w:rPr>
          <w:t>utp</w:t>
        </w:r>
        <w:r w:rsidR="00D92404" w:rsidRPr="00EA07CE">
          <w:rPr>
            <w:rStyle w:val="a4"/>
            <w:sz w:val="24"/>
            <w:szCs w:val="24"/>
          </w:rPr>
          <w:t>.</w:t>
        </w:r>
        <w:r w:rsidR="00D92404" w:rsidRPr="00EA07CE">
          <w:rPr>
            <w:rStyle w:val="a4"/>
            <w:sz w:val="24"/>
            <w:szCs w:val="24"/>
            <w:lang w:val="en-US"/>
          </w:rPr>
          <w:t>sberbank</w:t>
        </w:r>
        <w:r w:rsidR="00D92404" w:rsidRPr="00EA07CE">
          <w:rPr>
            <w:rStyle w:val="a4"/>
            <w:sz w:val="24"/>
            <w:szCs w:val="24"/>
          </w:rPr>
          <w:t>-</w:t>
        </w:r>
        <w:r w:rsidR="00D92404" w:rsidRPr="00EA07CE">
          <w:rPr>
            <w:rStyle w:val="a4"/>
            <w:sz w:val="24"/>
            <w:szCs w:val="24"/>
            <w:lang w:val="en-US"/>
          </w:rPr>
          <w:t>ast</w:t>
        </w:r>
        <w:r w:rsidR="00D92404" w:rsidRPr="00EA07CE">
          <w:rPr>
            <w:rStyle w:val="a4"/>
            <w:sz w:val="24"/>
            <w:szCs w:val="24"/>
          </w:rPr>
          <w:t>.</w:t>
        </w:r>
        <w:r w:rsidR="00D92404" w:rsidRPr="00EA07CE">
          <w:rPr>
            <w:rStyle w:val="a4"/>
            <w:sz w:val="24"/>
            <w:szCs w:val="24"/>
            <w:lang w:val="en-US"/>
          </w:rPr>
          <w:t>ru</w:t>
        </w:r>
      </w:hyperlink>
      <w:r w:rsidR="00D92404" w:rsidRPr="00EA07CE">
        <w:rPr>
          <w:sz w:val="24"/>
          <w:szCs w:val="24"/>
        </w:rPr>
        <w:t>,</w:t>
      </w:r>
      <w:r w:rsidR="00D92404" w:rsidRPr="00EA07CE">
        <w:t xml:space="preserve"> </w:t>
      </w:r>
      <w:r w:rsidR="00D92404"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D92404" w:rsidRPr="00DE386D" w:rsidRDefault="00D92404" w:rsidP="00D92404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B82EAC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E362CE">
        <w:rPr>
          <w:b/>
          <w:sz w:val="24"/>
          <w:szCs w:val="24"/>
          <w:u w:val="single"/>
        </w:rPr>
        <w:t>21</w:t>
      </w:r>
      <w:r w:rsidRPr="00EA07CE">
        <w:rPr>
          <w:b/>
          <w:sz w:val="24"/>
          <w:szCs w:val="24"/>
          <w:u w:val="single"/>
        </w:rPr>
        <w:t xml:space="preserve"> </w:t>
      </w:r>
      <w:r w:rsidR="00E362CE">
        <w:rPr>
          <w:b/>
          <w:sz w:val="24"/>
          <w:szCs w:val="24"/>
          <w:u w:val="single"/>
        </w:rPr>
        <w:t>октября</w:t>
      </w:r>
      <w:r>
        <w:rPr>
          <w:b/>
          <w:sz w:val="24"/>
          <w:szCs w:val="24"/>
          <w:u w:val="single"/>
        </w:rPr>
        <w:t xml:space="preserve"> </w:t>
      </w:r>
      <w:r w:rsidRPr="00EA07CE">
        <w:rPr>
          <w:b/>
          <w:sz w:val="24"/>
          <w:szCs w:val="24"/>
          <w:u w:val="single"/>
        </w:rPr>
        <w:t>2020</w:t>
      </w:r>
      <w:r w:rsidR="00E362CE">
        <w:rPr>
          <w:b/>
          <w:sz w:val="24"/>
          <w:szCs w:val="24"/>
          <w:u w:val="single"/>
        </w:rPr>
        <w:t xml:space="preserve"> 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Документы и предложения, поданные после указанного срока, не принимаются.</w:t>
      </w:r>
      <w:r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D92404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07259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DA309C" w:rsidRDefault="00E61DF3" w:rsidP="00B13AE5">
      <w:pPr>
        <w:keepNext/>
        <w:tabs>
          <w:tab w:val="left" w:pos="2127"/>
        </w:tabs>
        <w:ind w:right="536"/>
        <w:outlineLvl w:val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8001F7">
        <w:rPr>
          <w:sz w:val="24"/>
          <w:szCs w:val="24"/>
        </w:rPr>
        <w:t xml:space="preserve"> </w:t>
      </w:r>
      <w:r w:rsidR="00E362CE" w:rsidRPr="00E362CE">
        <w:rPr>
          <w:sz w:val="24"/>
          <w:szCs w:val="24"/>
        </w:rPr>
        <w:t>комплекс проектных по проектированию гаража на 21 машиноместо, с необходимыми техническими и сервисными помещениями, на территории Природно-оздоровительного комплекса «Алтай Резорт», расположенного по адресу: Республика Алтай, Майминский район, Бирюлинское сельское поселение</w:t>
      </w:r>
      <w:r w:rsidR="00E362CE">
        <w:rPr>
          <w:sz w:val="24"/>
          <w:szCs w:val="24"/>
        </w:rPr>
        <w:t>.</w:t>
      </w:r>
    </w:p>
    <w:p w:rsidR="00E362CE" w:rsidRDefault="00E362CE" w:rsidP="00E362CE">
      <w:pPr>
        <w:keepNext/>
        <w:tabs>
          <w:tab w:val="left" w:pos="2127"/>
        </w:tabs>
        <w:ind w:right="536"/>
        <w:jc w:val="left"/>
        <w:outlineLvl w:val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:rsidR="00E362CE" w:rsidRPr="00287960" w:rsidRDefault="00F1721A" w:rsidP="00805392">
      <w:pPr>
        <w:ind w:firstLine="0"/>
        <w:rPr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287960">
        <w:rPr>
          <w:bCs/>
          <w:iCs/>
          <w:sz w:val="24"/>
          <w:szCs w:val="24"/>
        </w:rPr>
        <w:t>на</w:t>
      </w:r>
      <w:r w:rsidR="00E362CE" w:rsidRPr="00E362CE">
        <w:rPr>
          <w:sz w:val="24"/>
          <w:szCs w:val="24"/>
        </w:rPr>
        <w:t xml:space="preserve"> производство комплекса проектных</w:t>
      </w:r>
      <w:r w:rsidR="00DE6E3D">
        <w:rPr>
          <w:sz w:val="24"/>
          <w:szCs w:val="24"/>
        </w:rPr>
        <w:t xml:space="preserve"> работ</w:t>
      </w:r>
      <w:r w:rsidR="00E362CE">
        <w:rPr>
          <w:sz w:val="24"/>
          <w:szCs w:val="24"/>
        </w:rPr>
        <w:t xml:space="preserve"> </w:t>
      </w:r>
      <w:r w:rsidR="00E362CE" w:rsidRPr="00E362CE">
        <w:rPr>
          <w:sz w:val="24"/>
          <w:szCs w:val="24"/>
        </w:rPr>
        <w:t xml:space="preserve">по проектированию </w:t>
      </w:r>
      <w:bookmarkStart w:id="29" w:name="_GoBack"/>
      <w:bookmarkEnd w:id="29"/>
      <w:r w:rsidR="00E362CE" w:rsidRPr="00E362CE">
        <w:rPr>
          <w:sz w:val="24"/>
          <w:szCs w:val="24"/>
        </w:rPr>
        <w:t>гаража на 21 машиномест</w:t>
      </w:r>
      <w:r w:rsidR="00E362CE">
        <w:rPr>
          <w:sz w:val="24"/>
          <w:szCs w:val="24"/>
        </w:rPr>
        <w:t xml:space="preserve">о, с необходимыми техническими </w:t>
      </w:r>
      <w:r w:rsidR="00E362CE" w:rsidRPr="00E362CE">
        <w:rPr>
          <w:sz w:val="24"/>
          <w:szCs w:val="24"/>
        </w:rPr>
        <w:t>и сервисными помещениями, на территории Природно-оздоровительного комплекса «Алтай Резорт», расположенного по адресу: Республика Алтай, Майминский район, Бирюлинское сельское поселение</w:t>
      </w:r>
    </w:p>
    <w:p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:rsidR="005266AF" w:rsidRPr="00691875" w:rsidRDefault="00691875" w:rsidP="00816B02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Pr="00691875">
        <w:rPr>
          <w:bCs/>
          <w:iCs/>
          <w:color w:val="000000"/>
          <w:sz w:val="24"/>
          <w:szCs w:val="24"/>
        </w:rPr>
        <w:t xml:space="preserve">Заказчик перечисляет Подрядчику авансовый платеж на выполнение работ по настоящему Договору в размере  не более 30 %, в течение </w:t>
      </w:r>
      <w:r w:rsidR="00805392">
        <w:rPr>
          <w:bCs/>
          <w:iCs/>
          <w:color w:val="000000"/>
          <w:sz w:val="24"/>
          <w:szCs w:val="24"/>
        </w:rPr>
        <w:t>7</w:t>
      </w:r>
      <w:r w:rsidRPr="00691875">
        <w:rPr>
          <w:bCs/>
          <w:iCs/>
          <w:color w:val="000000"/>
          <w:sz w:val="24"/>
          <w:szCs w:val="24"/>
        </w:rPr>
        <w:t xml:space="preserve"> (</w:t>
      </w:r>
      <w:r w:rsidR="00805392">
        <w:rPr>
          <w:bCs/>
          <w:iCs/>
          <w:color w:val="000000"/>
          <w:sz w:val="24"/>
          <w:szCs w:val="24"/>
        </w:rPr>
        <w:t>семи</w:t>
      </w:r>
      <w:r w:rsidRPr="00691875">
        <w:rPr>
          <w:bCs/>
          <w:iCs/>
          <w:color w:val="000000"/>
          <w:sz w:val="24"/>
          <w:szCs w:val="24"/>
        </w:rPr>
        <w:t xml:space="preserve">) рабочих дней с даты подписания Сторонами настоящего Договора. Оплата остальной части от стоимости, оплачивается Заказчиком в течение </w:t>
      </w:r>
      <w:r w:rsidR="00805392">
        <w:rPr>
          <w:bCs/>
          <w:iCs/>
          <w:color w:val="000000"/>
          <w:sz w:val="24"/>
          <w:szCs w:val="24"/>
        </w:rPr>
        <w:t>14</w:t>
      </w:r>
      <w:r w:rsidRPr="00691875">
        <w:rPr>
          <w:bCs/>
          <w:iCs/>
          <w:color w:val="000000"/>
          <w:sz w:val="24"/>
          <w:szCs w:val="24"/>
        </w:rPr>
        <w:t xml:space="preserve"> (</w:t>
      </w:r>
      <w:r w:rsidR="00805392">
        <w:rPr>
          <w:bCs/>
          <w:iCs/>
          <w:color w:val="000000"/>
          <w:sz w:val="24"/>
          <w:szCs w:val="24"/>
        </w:rPr>
        <w:t>четырнадцати</w:t>
      </w:r>
      <w:r w:rsidRPr="00691875">
        <w:rPr>
          <w:bCs/>
          <w:iCs/>
          <w:color w:val="000000"/>
          <w:sz w:val="24"/>
          <w:szCs w:val="24"/>
        </w:rPr>
        <w:t xml:space="preserve">) </w:t>
      </w:r>
      <w:r w:rsidR="00816B02" w:rsidRPr="00816B02">
        <w:rPr>
          <w:bCs/>
          <w:iCs/>
          <w:color w:val="000000"/>
          <w:sz w:val="24"/>
          <w:szCs w:val="24"/>
        </w:rPr>
        <w:t xml:space="preserve">рабочих дней с момента подписания сторонами финального акта сдачи-приемки выполненных работ (КС-11). </w:t>
      </w:r>
      <w:r w:rsidRPr="00691875">
        <w:rPr>
          <w:bCs/>
          <w:iCs/>
          <w:color w:val="000000"/>
          <w:sz w:val="24"/>
          <w:szCs w:val="24"/>
        </w:rPr>
        <w:t>Обязательства Заказчика по оплате считаются исполненными с момента списания денежных средств с его расчетного счета</w:t>
      </w:r>
    </w:p>
    <w:p w:rsidR="0054498E" w:rsidRPr="00DA184B" w:rsidRDefault="00691875" w:rsidP="00691875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691875">
        <w:rPr>
          <w:b/>
          <w:sz w:val="24"/>
          <w:szCs w:val="24"/>
        </w:rPr>
        <w:t>2.2.5</w:t>
      </w:r>
      <w:r>
        <w:rPr>
          <w:sz w:val="24"/>
          <w:szCs w:val="24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</w:t>
      </w:r>
      <w:r w:rsidR="0054498E" w:rsidRPr="00DA184B">
        <w:rPr>
          <w:sz w:val="24"/>
          <w:szCs w:val="24"/>
        </w:rPr>
        <w:lastRenderedPageBreak/>
        <w:t xml:space="preserve">платежа (Гарантийное удержание). </w:t>
      </w:r>
      <w:r w:rsidR="00A17DA0">
        <w:rPr>
          <w:sz w:val="24"/>
          <w:szCs w:val="24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 xml:space="preserve">огичных </w:t>
      </w:r>
      <w:r w:rsidR="001B400D">
        <w:rPr>
          <w:sz w:val="24"/>
          <w:szCs w:val="24"/>
        </w:rPr>
        <w:t xml:space="preserve">предмету закупки, </w:t>
      </w:r>
      <w:r>
        <w:rPr>
          <w:sz w:val="24"/>
          <w:szCs w:val="24"/>
        </w:rPr>
        <w:t>за период 2016</w:t>
      </w:r>
      <w:r w:rsidRPr="003528A6">
        <w:rPr>
          <w:sz w:val="24"/>
          <w:szCs w:val="24"/>
        </w:rPr>
        <w:t>-20</w:t>
      </w:r>
      <w:r w:rsidR="001B400D">
        <w:rPr>
          <w:sz w:val="24"/>
          <w:szCs w:val="24"/>
        </w:rPr>
        <w:t>20</w:t>
      </w:r>
      <w:r w:rsidRPr="003528A6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1B400D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1B400D">
        <w:rPr>
          <w:sz w:val="24"/>
          <w:szCs w:val="24"/>
        </w:rPr>
        <w:t>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1B400D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1B400D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</w:t>
      </w:r>
      <w:r w:rsidRPr="002A1B83">
        <w:rPr>
          <w:sz w:val="24"/>
          <w:szCs w:val="24"/>
        </w:rPr>
        <w:lastRenderedPageBreak/>
        <w:t>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3EB8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4" o:title=""/>
          </v:shape>
          <o:OLEObject Type="Embed" ProgID="Word.Document.12" ShapeID="_x0000_i1025" DrawAspect="Icon" ObjectID="_1663659348" r:id="rId15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1B400D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</w:t>
      </w:r>
      <w:r w:rsidR="00075C6E" w:rsidRPr="001B400D">
        <w:rPr>
          <w:sz w:val="24"/>
          <w:szCs w:val="24"/>
        </w:rPr>
        <w:t>и продажи»</w:t>
      </w:r>
      <w:r w:rsidRPr="001B400D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B400D">
        <w:rPr>
          <w:sz w:val="24"/>
          <w:szCs w:val="24"/>
        </w:rPr>
        <w:t xml:space="preserve">Срок подачи заявок для участия в Запросе предложений: с </w:t>
      </w:r>
      <w:r w:rsidR="00B80D15">
        <w:rPr>
          <w:sz w:val="24"/>
          <w:szCs w:val="24"/>
        </w:rPr>
        <w:t>1</w:t>
      </w:r>
      <w:r w:rsidR="00B82EAC" w:rsidRPr="00B82EAC">
        <w:rPr>
          <w:sz w:val="24"/>
          <w:szCs w:val="24"/>
        </w:rPr>
        <w:t>1</w:t>
      </w:r>
      <w:r w:rsidRPr="001B400D">
        <w:rPr>
          <w:sz w:val="24"/>
          <w:szCs w:val="24"/>
        </w:rPr>
        <w:t xml:space="preserve"> час. </w:t>
      </w:r>
      <w:r w:rsidR="00053909">
        <w:rPr>
          <w:sz w:val="24"/>
          <w:szCs w:val="24"/>
        </w:rPr>
        <w:t>00</w:t>
      </w:r>
      <w:r w:rsidRPr="001B400D">
        <w:rPr>
          <w:sz w:val="24"/>
          <w:szCs w:val="24"/>
        </w:rPr>
        <w:t xml:space="preserve"> мин.  «</w:t>
      </w:r>
      <w:r w:rsidR="00B82EAC" w:rsidRPr="00B82EAC">
        <w:rPr>
          <w:sz w:val="24"/>
          <w:szCs w:val="24"/>
        </w:rPr>
        <w:t>08</w:t>
      </w:r>
      <w:r w:rsidRPr="001B400D">
        <w:rPr>
          <w:sz w:val="24"/>
          <w:szCs w:val="24"/>
        </w:rPr>
        <w:t>»</w:t>
      </w:r>
      <w:r w:rsidR="001B400D" w:rsidRPr="001B400D">
        <w:rPr>
          <w:sz w:val="24"/>
          <w:szCs w:val="24"/>
        </w:rPr>
        <w:t xml:space="preserve"> </w:t>
      </w:r>
      <w:r w:rsidR="00B82EAC">
        <w:rPr>
          <w:sz w:val="24"/>
          <w:szCs w:val="24"/>
        </w:rPr>
        <w:t xml:space="preserve">октября </w:t>
      </w:r>
      <w:r w:rsidR="00A55C91" w:rsidRPr="001B400D">
        <w:rPr>
          <w:sz w:val="24"/>
          <w:szCs w:val="24"/>
        </w:rPr>
        <w:t>20</w:t>
      </w:r>
      <w:r w:rsidR="00E84F93" w:rsidRPr="001B400D">
        <w:rPr>
          <w:sz w:val="24"/>
          <w:szCs w:val="24"/>
        </w:rPr>
        <w:t>20</w:t>
      </w:r>
      <w:r w:rsidRPr="001B400D">
        <w:rPr>
          <w:sz w:val="24"/>
          <w:szCs w:val="24"/>
        </w:rPr>
        <w:t xml:space="preserve"> года до 1</w:t>
      </w:r>
      <w:r w:rsidR="003F1F10" w:rsidRPr="001B400D">
        <w:rPr>
          <w:sz w:val="24"/>
          <w:szCs w:val="24"/>
        </w:rPr>
        <w:t>8</w:t>
      </w:r>
      <w:r w:rsidR="009A00E3" w:rsidRPr="001B400D">
        <w:rPr>
          <w:sz w:val="24"/>
          <w:szCs w:val="24"/>
        </w:rPr>
        <w:t xml:space="preserve"> </w:t>
      </w:r>
      <w:r w:rsidRPr="001B400D">
        <w:rPr>
          <w:sz w:val="24"/>
          <w:szCs w:val="24"/>
        </w:rPr>
        <w:t>час. 00 мин. «</w:t>
      </w:r>
      <w:r w:rsidR="00B82EAC">
        <w:rPr>
          <w:sz w:val="24"/>
          <w:szCs w:val="24"/>
        </w:rPr>
        <w:t>21</w:t>
      </w:r>
      <w:r w:rsidRPr="001B400D">
        <w:rPr>
          <w:sz w:val="24"/>
          <w:szCs w:val="24"/>
        </w:rPr>
        <w:t xml:space="preserve">» </w:t>
      </w:r>
      <w:r w:rsidR="00B82EAC">
        <w:rPr>
          <w:sz w:val="24"/>
          <w:szCs w:val="24"/>
        </w:rPr>
        <w:t>октября</w:t>
      </w:r>
      <w:r w:rsidRPr="001B400D">
        <w:rPr>
          <w:sz w:val="24"/>
          <w:szCs w:val="24"/>
        </w:rPr>
        <w:t xml:space="preserve"> 2</w:t>
      </w:r>
      <w:r w:rsidR="00A55C91" w:rsidRPr="001B400D">
        <w:rPr>
          <w:sz w:val="24"/>
          <w:szCs w:val="24"/>
        </w:rPr>
        <w:t>0</w:t>
      </w:r>
      <w:r w:rsidR="00E84F93" w:rsidRPr="001B400D">
        <w:rPr>
          <w:sz w:val="24"/>
          <w:szCs w:val="24"/>
        </w:rPr>
        <w:t>20</w:t>
      </w:r>
      <w:r w:rsidR="00537D0C" w:rsidRPr="001B400D">
        <w:rPr>
          <w:sz w:val="24"/>
          <w:szCs w:val="24"/>
        </w:rPr>
        <w:t xml:space="preserve"> года.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E75958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E75958" w:rsidRPr="00D317DC" w:rsidTr="001F5B8B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 w:rsidRPr="00D317DC"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D317DC">
              <w:rPr>
                <w:b/>
                <w:sz w:val="16"/>
                <w:szCs w:val="16"/>
              </w:rPr>
              <w:t>Критерий</w:t>
            </w:r>
            <w:r w:rsidRPr="00D317DC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D317DC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 w:rsidRPr="00D317DC"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70 баллов (100 баллов * 70% вес критерия) присваивается компании, предоставившей минимальную цену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* 70 баллов, где:</w:t>
            </w:r>
          </w:p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</w:rPr>
              <w:t>» минимальная цена из всех поступивших коммерческих предложений</w:t>
            </w:r>
          </w:p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 w:rsidRPr="00D317DC"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 баллов присваивается компании, предоставившей максимальное кол-во объектов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*15 баллов, где:</w:t>
            </w:r>
          </w:p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</w:rPr>
              <w:t>» количество законченных объектов у участника</w:t>
            </w:r>
          </w:p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E75958" w:rsidRPr="00E75958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</w:rPr>
            </w:pPr>
            <w:r w:rsidRPr="00D317DC">
              <w:rPr>
                <w:sz w:val="16"/>
                <w:szCs w:val="16"/>
                <w:u w:val="single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 баллов (= 15 баллов / Х объектов)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/2 баллов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843B76" w:rsidRDefault="00843B76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1B400D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04CE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>
          <v:shape id="_x0000_i1026" type="#_x0000_t75" style="width:77.25pt;height:49.5pt" o:ole="">
            <v:imagedata r:id="rId16" o:title=""/>
          </v:shape>
          <o:OLEObject Type="Embed" ProgID="Excel.Sheet.12" ShapeID="_x0000_i1026" DrawAspect="Icon" ObjectID="_1663659349" r:id="rId17"/>
        </w:object>
      </w:r>
    </w:p>
    <w:p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ED7886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ED7886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ED7886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ED7886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21" w:rsidRDefault="007A2F21" w:rsidP="00B768EC">
      <w:pPr>
        <w:spacing w:line="240" w:lineRule="auto"/>
      </w:pPr>
      <w:r>
        <w:separator/>
      </w:r>
    </w:p>
  </w:endnote>
  <w:endnote w:type="continuationSeparator" w:id="0">
    <w:p w:rsidR="007A2F21" w:rsidRDefault="007A2F21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21" w:rsidRDefault="007A2F21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AE5">
      <w:rPr>
        <w:noProof/>
      </w:rPr>
      <w:t>12</w:t>
    </w:r>
    <w:r>
      <w:rPr>
        <w:noProof/>
      </w:rPr>
      <w:fldChar w:fldCharType="end"/>
    </w:r>
  </w:p>
  <w:p w:rsidR="007A2F21" w:rsidRDefault="007A2F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21" w:rsidRDefault="007A2F21" w:rsidP="00B768EC">
      <w:pPr>
        <w:spacing w:line="240" w:lineRule="auto"/>
      </w:pPr>
      <w:r>
        <w:separator/>
      </w:r>
    </w:p>
  </w:footnote>
  <w:footnote w:type="continuationSeparator" w:id="0">
    <w:p w:rsidR="007A2F21" w:rsidRDefault="007A2F21" w:rsidP="00B768EC">
      <w:pPr>
        <w:spacing w:line="240" w:lineRule="auto"/>
      </w:pPr>
      <w:r>
        <w:continuationSeparator/>
      </w:r>
    </w:p>
  </w:footnote>
  <w:footnote w:id="1">
    <w:p w:rsidR="007A2F21" w:rsidRPr="00924719" w:rsidRDefault="007A2F21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7A2F21" w:rsidRPr="00D86743" w:rsidRDefault="007A2F21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06EB8"/>
    <w:multiLevelType w:val="hybridMultilevel"/>
    <w:tmpl w:val="86C6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40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8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9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3909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36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400D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37B52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87960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5F46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3EB8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3483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589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504B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A2F21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01F7"/>
    <w:rsid w:val="00802768"/>
    <w:rsid w:val="00805392"/>
    <w:rsid w:val="00805488"/>
    <w:rsid w:val="00806FED"/>
    <w:rsid w:val="00814E59"/>
    <w:rsid w:val="00816B02"/>
    <w:rsid w:val="008218F8"/>
    <w:rsid w:val="00827104"/>
    <w:rsid w:val="00833BD4"/>
    <w:rsid w:val="0083485B"/>
    <w:rsid w:val="00835565"/>
    <w:rsid w:val="00836BB7"/>
    <w:rsid w:val="00837E34"/>
    <w:rsid w:val="008402E4"/>
    <w:rsid w:val="00843B76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585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0725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A6B68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3AE5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3685"/>
    <w:rsid w:val="00B4785B"/>
    <w:rsid w:val="00B57BA3"/>
    <w:rsid w:val="00B64280"/>
    <w:rsid w:val="00B74835"/>
    <w:rsid w:val="00B768EC"/>
    <w:rsid w:val="00B80195"/>
    <w:rsid w:val="00B80873"/>
    <w:rsid w:val="00B80D15"/>
    <w:rsid w:val="00B81D80"/>
    <w:rsid w:val="00B82EAC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04CE"/>
    <w:rsid w:val="00D111DD"/>
    <w:rsid w:val="00D1197C"/>
    <w:rsid w:val="00D12EE5"/>
    <w:rsid w:val="00D17897"/>
    <w:rsid w:val="00D20D99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404"/>
    <w:rsid w:val="00D92C33"/>
    <w:rsid w:val="00D93BA4"/>
    <w:rsid w:val="00DA1DD1"/>
    <w:rsid w:val="00DA28AF"/>
    <w:rsid w:val="00DA309C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6E3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1BE7"/>
    <w:rsid w:val="00E32BE4"/>
    <w:rsid w:val="00E32E36"/>
    <w:rsid w:val="00E33868"/>
    <w:rsid w:val="00E362CE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5F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402550D"/>
  <w15:docId w15:val="{D28FD4F1-0C03-4C64-9D1E-9FDB76A1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im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tvee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31C9-DFAC-4B97-A992-D65CC88B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18</Pages>
  <Words>5895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39424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37</cp:revision>
  <cp:lastPrinted>2019-03-05T07:45:00Z</cp:lastPrinted>
  <dcterms:created xsi:type="dcterms:W3CDTF">2020-05-07T13:25:00Z</dcterms:created>
  <dcterms:modified xsi:type="dcterms:W3CDTF">2020-10-08T07:49:00Z</dcterms:modified>
</cp:coreProperties>
</file>