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31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СУЩЕСТВЕННЫЕ УСЛОВИЯ ДОГОВОРА</w:t>
      </w:r>
      <w:r w:rsidR="00B41619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F91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РАЗРАБОТКУ И </w:t>
      </w:r>
      <w:r w:rsidR="00B41619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</w:t>
      </w:r>
    </w:p>
    <w:p w:rsidR="00E83D57" w:rsidRPr="00BB7637" w:rsidRDefault="00720131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HR </w:t>
      </w:r>
      <w:r w:rsidR="00B41619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БРЕНДА</w:t>
      </w:r>
    </w:p>
    <w:p w:rsidR="00E83D57" w:rsidRPr="00BB763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83D57" w:rsidRPr="00BB7637" w:rsidRDefault="00E83D57" w:rsidP="008809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поручает, а Исполнитель принимает на себя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по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созданию </w:t>
      </w:r>
      <w:r w:rsidR="007201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бренда</w:t>
      </w:r>
      <w:r w:rsidR="00720131" w:rsidRPr="0017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17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стратегии его продвижения, 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коммуникационной </w:t>
      </w:r>
      <w:r w:rsidR="001771B7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Cosmos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Hotel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</w:p>
    <w:p w:rsidR="00E83D57" w:rsidRPr="00253E96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концепция позиционирования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HR Бренд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 </w:t>
      </w:r>
      <w:r w:rsidR="00720131">
        <w:rPr>
          <w:rFonts w:ascii="Times New Roman" w:eastAsia="Times New Roman" w:hAnsi="Times New Roman" w:cs="Times New Roman"/>
          <w:sz w:val="24"/>
          <w:szCs w:val="24"/>
          <w:lang w:eastAsia="ru-RU"/>
        </w:rPr>
        <w:t>15 октября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г., 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к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реативной концепция HR бренда </w:t>
      </w:r>
      <w:r w:rsidR="009F73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15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31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88094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 </w:t>
      </w:r>
    </w:p>
    <w:p w:rsidR="00E83D57" w:rsidRDefault="00720131" w:rsidP="00E83D5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HR 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 работодателя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88094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включать: </w:t>
      </w:r>
    </w:p>
    <w:p w:rsidR="001771B7" w:rsidRPr="00253E96" w:rsidRDefault="001771B7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Стратегический бренд-бук с полноценным описанием бренда и его характеристик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1771B7" w:rsidRPr="00253E96" w:rsidRDefault="001771B7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Единую</w:t>
      </w:r>
      <w:r w:rsidR="00253E96">
        <w:rPr>
          <w:rFonts w:ascii="Times New Roman" w:hAnsi="Times New Roman"/>
          <w:sz w:val="24"/>
          <w:szCs w:val="24"/>
          <w:lang w:eastAsia="ru-RU"/>
        </w:rPr>
        <w:t xml:space="preserve"> годовую </w:t>
      </w:r>
      <w:proofErr w:type="gramStart"/>
      <w:r w:rsidR="00253E96">
        <w:rPr>
          <w:rFonts w:ascii="Times New Roman" w:hAnsi="Times New Roman"/>
          <w:sz w:val="24"/>
          <w:szCs w:val="24"/>
          <w:lang w:eastAsia="ru-RU"/>
        </w:rPr>
        <w:t>эко-систему</w:t>
      </w:r>
      <w:proofErr w:type="gramEnd"/>
      <w:r w:rsidRPr="00253E96">
        <w:rPr>
          <w:rFonts w:ascii="Times New Roman" w:hAnsi="Times New Roman"/>
          <w:sz w:val="24"/>
          <w:szCs w:val="24"/>
          <w:lang w:eastAsia="ru-RU"/>
        </w:rPr>
        <w:t xml:space="preserve"> и активационный план (в формате </w:t>
      </w:r>
      <w:proofErr w:type="spellStart"/>
      <w:r w:rsidRPr="00253E96">
        <w:rPr>
          <w:rFonts w:ascii="Times New Roman" w:hAnsi="Times New Roman"/>
          <w:sz w:val="24"/>
          <w:szCs w:val="24"/>
          <w:lang w:eastAsia="ru-RU"/>
        </w:rPr>
        <w:t>pdf</w:t>
      </w:r>
      <w:proofErr w:type="spellEnd"/>
      <w:r w:rsidRPr="00253E9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53E96">
        <w:rPr>
          <w:rFonts w:ascii="Times New Roman" w:hAnsi="Times New Roman"/>
          <w:sz w:val="24"/>
          <w:szCs w:val="24"/>
          <w:lang w:eastAsia="ru-RU"/>
        </w:rPr>
        <w:t>excel</w:t>
      </w:r>
      <w:proofErr w:type="spellEnd"/>
      <w:r w:rsidRPr="00253E96">
        <w:rPr>
          <w:rFonts w:ascii="Times New Roman" w:hAnsi="Times New Roman"/>
          <w:sz w:val="24"/>
          <w:szCs w:val="24"/>
          <w:lang w:eastAsia="ru-RU"/>
        </w:rPr>
        <w:t>)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1771B7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Сформулированное уникальное сообщение бренда, которое можно использовать во всех внешних и внутренних каналах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1771B7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Разработанный уникальный слоган бренда, который можно использовать на всех внешних и внутренних носителях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253E96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Разработанные</w:t>
      </w:r>
      <w:r w:rsidR="001771B7" w:rsidRPr="00253E96">
        <w:rPr>
          <w:rFonts w:ascii="Times New Roman" w:hAnsi="Times New Roman"/>
          <w:sz w:val="24"/>
          <w:szCs w:val="24"/>
          <w:lang w:eastAsia="ru-RU"/>
        </w:rPr>
        <w:t xml:space="preserve"> KSP с обоснованием, которые можно использовать в описании вакансии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253E96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Разработанный</w:t>
      </w:r>
      <w:r w:rsidR="001771B7" w:rsidRPr="00253E96">
        <w:rPr>
          <w:rFonts w:ascii="Times New Roman" w:hAnsi="Times New Roman"/>
          <w:sz w:val="24"/>
          <w:szCs w:val="24"/>
          <w:lang w:eastAsia="ru-RU"/>
        </w:rPr>
        <w:t xml:space="preserve"> уникальный визуальный язык и </w:t>
      </w:r>
      <w:proofErr w:type="spellStart"/>
      <w:r w:rsidR="001771B7" w:rsidRPr="00253E96">
        <w:rPr>
          <w:rFonts w:ascii="Times New Roman" w:hAnsi="Times New Roman"/>
          <w:sz w:val="24"/>
          <w:szCs w:val="24"/>
          <w:lang w:eastAsia="ru-RU"/>
        </w:rPr>
        <w:t>цветокодирование</w:t>
      </w:r>
      <w:proofErr w:type="spellEnd"/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1771B7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Разработан</w:t>
      </w:r>
      <w:r w:rsidR="00253E96" w:rsidRPr="00253E96">
        <w:rPr>
          <w:rFonts w:ascii="Times New Roman" w:hAnsi="Times New Roman"/>
          <w:sz w:val="24"/>
          <w:szCs w:val="24"/>
          <w:lang w:eastAsia="ru-RU"/>
        </w:rPr>
        <w:t>ный</w:t>
      </w:r>
      <w:r w:rsidRPr="00253E96">
        <w:rPr>
          <w:rFonts w:ascii="Times New Roman" w:hAnsi="Times New Roman"/>
          <w:sz w:val="24"/>
          <w:szCs w:val="24"/>
          <w:lang w:eastAsia="ru-RU"/>
        </w:rPr>
        <w:t xml:space="preserve"> уникальный фирменный стиль для масштабирования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253E96" w:rsidRDefault="00253E96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Стратегически-креативный HR бренд-бук с полноценным описанием бренда и его характеристик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  <w:r w:rsidRPr="00253E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3E96" w:rsidRPr="00253E96" w:rsidRDefault="00253E96" w:rsidP="00253E96">
      <w:pPr>
        <w:pStyle w:val="aa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53E96">
        <w:rPr>
          <w:rFonts w:ascii="Times New Roman" w:hAnsi="Times New Roman"/>
          <w:sz w:val="24"/>
          <w:szCs w:val="24"/>
          <w:lang w:eastAsia="ru-RU"/>
        </w:rPr>
        <w:t>Гайдлайны</w:t>
      </w:r>
      <w:proofErr w:type="spellEnd"/>
      <w:r w:rsidRPr="00253E96">
        <w:rPr>
          <w:rFonts w:ascii="Times New Roman" w:hAnsi="Times New Roman"/>
          <w:sz w:val="24"/>
          <w:szCs w:val="24"/>
          <w:lang w:eastAsia="ru-RU"/>
        </w:rPr>
        <w:t xml:space="preserve"> по использованию бренда</w:t>
      </w:r>
      <w:r w:rsidR="00F91CAD">
        <w:rPr>
          <w:rFonts w:ascii="Times New Roman" w:hAnsi="Times New Roman"/>
          <w:sz w:val="24"/>
          <w:szCs w:val="24"/>
          <w:lang w:eastAsia="ru-RU"/>
        </w:rPr>
        <w:t>;</w:t>
      </w:r>
    </w:p>
    <w:p w:rsidR="00880946" w:rsidRPr="00253E96" w:rsidRDefault="00880946" w:rsidP="00880946">
      <w:pPr>
        <w:pStyle w:val="aa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53E96">
        <w:rPr>
          <w:rFonts w:ascii="Times New Roman" w:hAnsi="Times New Roman"/>
          <w:sz w:val="24"/>
          <w:szCs w:val="24"/>
          <w:lang w:eastAsia="ru-RU"/>
        </w:rPr>
        <w:t>Дополнительные документы для использования в дальнейшей работе с основным документом в случае необходимости</w:t>
      </w:r>
      <w:r w:rsidR="00F91CAD">
        <w:rPr>
          <w:rFonts w:ascii="Times New Roman" w:hAnsi="Times New Roman"/>
          <w:sz w:val="24"/>
          <w:szCs w:val="24"/>
          <w:lang w:eastAsia="ru-RU"/>
        </w:rPr>
        <w:t>.</w:t>
      </w: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</w:p>
    <w:p w:rsidR="00E83D57" w:rsidRPr="00BB763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Оплата по договору производится в безналичном порядке, в рублях</w:t>
      </w:r>
      <w:r w:rsidRPr="00BB76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работ, указанную в п.2.1 настоящего договора в следующем порядке: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01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стоимости работ– предоплата, в </w:t>
      </w:r>
      <w:r w:rsidR="009D03B3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пяти рабочих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договора;</w:t>
      </w:r>
    </w:p>
    <w:p w:rsidR="00E83D57" w:rsidRPr="00BB763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01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B4161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стоимости работ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завершению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работ по проекту. 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Выполнить качественно и в сро</w:t>
      </w:r>
      <w:r w:rsidR="004A4044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работы, указанные в пункте 1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E83D57" w:rsidRPr="00BB763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обязан в процессе 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над проектом 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замечания Заказчика по проекту и вносить в него соответствующие изменения, руководствуясь интересами Заказчика, если указанные замечания не противоречат условиям настоящего Договора</w:t>
      </w:r>
      <w:r w:rsidR="00E80262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28F3" w:rsidRPr="00BB7637" w:rsidRDefault="002828F3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ОБЯЗАТЕЛЬСТВА ЗАКАЗЧИКА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Своевременно произвести оплату работ в соответствии с условиями Договора и Приложений к нему.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обязуется предоставить Подрядчику информацию и исходные материалы по электронной почте в объеме, необходимом для выполнения работ по настоящему Договору.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Рассматривать представленные результаты работ и извещать Подрядчика либо об одобрении услуг, либо о необходимости внесения правок и доработок с указанием требуемых исправлений.</w:t>
      </w:r>
    </w:p>
    <w:p w:rsidR="002828F3" w:rsidRPr="00BB7637" w:rsidRDefault="002828F3" w:rsidP="002828F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Расторгнуть Договор, письменно уведомив об этом Исполнителя не позднее 10 (десяти) рабочих дней до даты предполагаемого расторжения и компенсировав последнему стоимость фактически выполненных на дату расторжения Договора работ.</w:t>
      </w:r>
    </w:p>
    <w:p w:rsidR="00E83D57" w:rsidRPr="00BB7637" w:rsidRDefault="00E83D57" w:rsidP="00253E96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460BDF" w:rsidRPr="00720131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Приемка результатов выполненных работ осуществляется на основании актов выполненных работ</w:t>
      </w:r>
      <w:r w:rsidRPr="00F91C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20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9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- </w:t>
      </w:r>
      <w:r w:rsidR="00253E96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созданию 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</w:t>
      </w:r>
      <w:r w:rsidR="00F91CA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епция позиционированию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E96" w:rsidRP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HR Бренд</w:t>
      </w:r>
      <w:r w:rsidR="00253E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1C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- после окончания всех работ;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После выполнения работ/услуг по Заказу Подрядчик направляет Заказчику: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●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результат работ/услуг (далее — Результат); 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●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сдачи-приёмки (далее — Акт).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течение 5 (пяти) рабочих дней с момента получения Акта Заказчик обязуется принять Результат, подписав Акт и передав его Подрядчику, или направить мотивированный отказ, сообщив Подрядчику о необходимости исправлений.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исправлениями Стороны понимают приведение Результата в соответствие с требованиями технического задания</w:t>
      </w:r>
    </w:p>
    <w:p w:rsidR="00460BDF" w:rsidRPr="00BB7637" w:rsidRDefault="00460BDF" w:rsidP="00460BDF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Стороны согласуют объём и срок исправлений в акте об исправлениях. Подрядчик вносит исправления за свой счёт. Срок на выполнение исправлений согласовывается Сторонами.</w:t>
      </w:r>
    </w:p>
    <w:p w:rsidR="00460BDF" w:rsidRPr="00BB7637" w:rsidRDefault="00460BDF" w:rsidP="00460BDF">
      <w:p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КОНФИДЕНЦИАЛЬНОСТЬ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"/>
      <w:bookmarkEnd w:id="1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Подрядчик обязуется сохранять в тайне информацию, которую он получил от Заказчика во время срока действия настоящего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Подрядчик обязан не допускать к указанным в п. 5.1 настоящего Договора сведениям лиц, не имеющих на это соответствующих полномочий (не указанных в уведомлении в качестве непосредственных разработчиков сайта).</w:t>
      </w:r>
    </w:p>
    <w:p w:rsidR="00E83D57" w:rsidRPr="00BB7637" w:rsidRDefault="00E83D57" w:rsidP="00F91CAD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ему известно о характере и типе выполняемых р</w:t>
      </w:r>
      <w:r w:rsidR="00505CB5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абот, указанных в п. 1 Договора.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.2 Заказчик гарантирует своевременное предоставление качественных и полных исходных данных.</w:t>
      </w:r>
    </w:p>
    <w:p w:rsidR="00E83D57" w:rsidRPr="00BB7637" w:rsidRDefault="00460BDF" w:rsidP="00505C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r w:rsidR="00AD3FB9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</w:t>
      </w:r>
    </w:p>
    <w:p w:rsidR="00E83D57" w:rsidRPr="00BB7637" w:rsidRDefault="00460BDF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.4 За просрочку платежей Заказчик уплачивает Исполнителю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Данное условие не распространяется на авансовые платежи.</w:t>
      </w:r>
    </w:p>
    <w:p w:rsidR="00460BDF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просрочку сдачи </w:t>
      </w:r>
      <w:r w:rsidR="00505CB5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уплачивает Заказчику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="00E83D57"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3D57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</w:t>
      </w:r>
      <w:r w:rsidR="00E962AD"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E962AD" w:rsidRPr="00BB7637" w:rsidRDefault="00460BDF" w:rsidP="00460BD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</w:t>
      </w:r>
      <w:r w:rsidR="00E962AD" w:rsidRPr="00BB7637">
        <w:rPr>
          <w:rFonts w:ascii="Times New Roman" w:hAnsi="Times New Roman" w:cs="Times New Roman"/>
          <w:sz w:val="24"/>
          <w:szCs w:val="24"/>
        </w:rPr>
        <w:t>Исполнитель заявляет и гарантирует Заказчику, что на дату заключения Договора: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5"/>
        <w:rPr>
          <w:rFonts w:eastAsia="Times New Roman"/>
        </w:rPr>
      </w:pPr>
      <w:r w:rsidRPr="00BB7637">
        <w:rPr>
          <w:rFonts w:eastAsia="Times New Roman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документы, предоставленные Исполнителем, являются подлинными, действительными и законными,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все работы/услуги будут проводиться квалифицированными и аттестованными сотрудниками Исполнителя,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E962AD" w:rsidRPr="00BB7637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BB7637">
        <w:rPr>
          <w:rFonts w:eastAsia="Times New Roman"/>
        </w:rPr>
        <w:t>- Исполнитель подтверждает, что имел возможность участвовать в определении условий Договора.</w:t>
      </w:r>
    </w:p>
    <w:p w:rsidR="00E962AD" w:rsidRPr="00BB7637" w:rsidRDefault="00E962AD" w:rsidP="00212EC4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неисполнение вышеуказанных положений Договора лежит на Исполнителе и компенсируется в полном объеме за его счет.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BB7637" w:rsidRDefault="00E83D57" w:rsidP="00212EC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BB763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BB763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BB763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460BDF" w:rsidRPr="00BB7637" w:rsidRDefault="00460BDF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АНТИКОРРУПЦИОННЫЕ ПОЛОЖЕНИЯ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 заключении, исполнении, изменении и расторжении Договора Стороны принимают на себя следующие обязательства: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Положения пункта 10.1 Договора распространяются на отношения, возникшие до его заключения, но связанные с заключением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10.1.1-10.1.3 настоящего Договора 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460BDF" w:rsidRPr="00BB7637" w:rsidRDefault="00460BDF" w:rsidP="00460B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BB763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3D57" w:rsidRPr="00BB7637" w:rsidSect="007B602D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59" w:rsidRDefault="008E5059">
      <w:pPr>
        <w:spacing w:after="0" w:line="240" w:lineRule="auto"/>
      </w:pPr>
      <w:r>
        <w:separator/>
      </w:r>
    </w:p>
  </w:endnote>
  <w:endnote w:type="continuationSeparator" w:id="0">
    <w:p w:rsidR="008E5059" w:rsidRDefault="008E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8E50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8E5059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5636">
      <w:rPr>
        <w:rStyle w:val="a8"/>
        <w:noProof/>
      </w:rPr>
      <w:t>5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59" w:rsidRDefault="008E5059">
      <w:pPr>
        <w:spacing w:after="0" w:line="240" w:lineRule="auto"/>
      </w:pPr>
      <w:r>
        <w:separator/>
      </w:r>
    </w:p>
  </w:footnote>
  <w:footnote w:type="continuationSeparator" w:id="0">
    <w:p w:rsidR="008E5059" w:rsidRDefault="008E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294A01"/>
    <w:multiLevelType w:val="hybridMultilevel"/>
    <w:tmpl w:val="7AA6A39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2142F01"/>
    <w:multiLevelType w:val="multilevel"/>
    <w:tmpl w:val="6EAE7DBE"/>
    <w:numStyleLink w:val="1"/>
  </w:abstractNum>
  <w:abstractNum w:abstractNumId="3" w15:restartNumberingAfterBreak="0">
    <w:nsid w:val="14536C8C"/>
    <w:multiLevelType w:val="hybridMultilevel"/>
    <w:tmpl w:val="23A48E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310B1"/>
    <w:multiLevelType w:val="multilevel"/>
    <w:tmpl w:val="F2ECF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2334DA"/>
    <w:multiLevelType w:val="hybridMultilevel"/>
    <w:tmpl w:val="943C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69290B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F57375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09D"/>
    <w:multiLevelType w:val="multilevel"/>
    <w:tmpl w:val="485C69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3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344B70F8"/>
    <w:multiLevelType w:val="multilevel"/>
    <w:tmpl w:val="6EAE7DBE"/>
    <w:styleLink w:val="1"/>
    <w:lvl w:ilvl="0">
      <w:start w:val="1"/>
      <w:numFmt w:val="decimal"/>
      <w:lvlText w:val="%1."/>
      <w:lvlJc w:val="left"/>
      <w:pPr>
        <w:ind w:left="975" w:hanging="9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69"/>
        </w:tabs>
        <w:ind w:left="125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69"/>
        </w:tabs>
        <w:ind w:left="167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69"/>
        </w:tabs>
        <w:ind w:left="2031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69"/>
        </w:tabs>
        <w:ind w:left="24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9"/>
        </w:tabs>
        <w:ind w:left="1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69"/>
        </w:tabs>
        <w:ind w:left="355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9"/>
        </w:tabs>
        <w:ind w:left="25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9"/>
        </w:tabs>
        <w:ind w:left="293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175F6B"/>
    <w:multiLevelType w:val="hybridMultilevel"/>
    <w:tmpl w:val="B93844E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06E01E8"/>
    <w:multiLevelType w:val="hybridMultilevel"/>
    <w:tmpl w:val="B9F6C9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1A7684D"/>
    <w:multiLevelType w:val="multilevel"/>
    <w:tmpl w:val="4E14A6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1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5"/>
  </w:num>
  <w:num w:numId="5">
    <w:abstractNumId w:val="17"/>
  </w:num>
  <w:num w:numId="6">
    <w:abstractNumId w:val="15"/>
  </w:num>
  <w:num w:numId="7">
    <w:abstractNumId w:val="22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4"/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975" w:hanging="975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69"/>
          </w:tabs>
          <w:ind w:left="125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69"/>
          </w:tabs>
          <w:ind w:left="167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69"/>
          </w:tabs>
          <w:ind w:left="2031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69"/>
          </w:tabs>
          <w:ind w:left="248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"/>
          </w:tabs>
          <w:ind w:left="1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69"/>
          </w:tabs>
          <w:ind w:left="355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"/>
          </w:tabs>
          <w:ind w:left="2584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"/>
          </w:tabs>
          <w:ind w:left="293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</w:num>
  <w:num w:numId="18">
    <w:abstractNumId w:val="20"/>
  </w:num>
  <w:num w:numId="19">
    <w:abstractNumId w:val="19"/>
  </w:num>
  <w:num w:numId="20">
    <w:abstractNumId w:val="12"/>
  </w:num>
  <w:num w:numId="21">
    <w:abstractNumId w:val="1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0C3EE0"/>
    <w:rsid w:val="00107EB9"/>
    <w:rsid w:val="001771B7"/>
    <w:rsid w:val="00212EC4"/>
    <w:rsid w:val="0022588B"/>
    <w:rsid w:val="00253E96"/>
    <w:rsid w:val="002828F3"/>
    <w:rsid w:val="00372F8A"/>
    <w:rsid w:val="00460BDF"/>
    <w:rsid w:val="004A4044"/>
    <w:rsid w:val="00505CB5"/>
    <w:rsid w:val="00720131"/>
    <w:rsid w:val="0073125D"/>
    <w:rsid w:val="007F13B3"/>
    <w:rsid w:val="00880946"/>
    <w:rsid w:val="008E5059"/>
    <w:rsid w:val="00975636"/>
    <w:rsid w:val="009B22BC"/>
    <w:rsid w:val="009D03B3"/>
    <w:rsid w:val="009F7339"/>
    <w:rsid w:val="00AD3FB9"/>
    <w:rsid w:val="00B35989"/>
    <w:rsid w:val="00B41619"/>
    <w:rsid w:val="00BB7637"/>
    <w:rsid w:val="00BE58CC"/>
    <w:rsid w:val="00BF6F22"/>
    <w:rsid w:val="00D60E45"/>
    <w:rsid w:val="00DC01B5"/>
    <w:rsid w:val="00E80262"/>
    <w:rsid w:val="00E83D57"/>
    <w:rsid w:val="00E862A5"/>
    <w:rsid w:val="00E962AD"/>
    <w:rsid w:val="00F058F9"/>
    <w:rsid w:val="00F424D7"/>
    <w:rsid w:val="00F745B6"/>
    <w:rsid w:val="00F91CAD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  <w:style w:type="numbering" w:customStyle="1" w:styleId="1">
    <w:name w:val="Импортированный стиль 1"/>
    <w:rsid w:val="00BE58CC"/>
    <w:pPr>
      <w:numPr>
        <w:numId w:val="15"/>
      </w:numPr>
    </w:pPr>
  </w:style>
  <w:style w:type="paragraph" w:customStyle="1" w:styleId="Style4">
    <w:name w:val="Style4"/>
    <w:basedOn w:val="a0"/>
    <w:uiPriority w:val="99"/>
    <w:rsid w:val="00E962AD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E962A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8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Анна Ларионова</cp:lastModifiedBy>
  <cp:revision>8</cp:revision>
  <dcterms:created xsi:type="dcterms:W3CDTF">2022-07-21T12:33:00Z</dcterms:created>
  <dcterms:modified xsi:type="dcterms:W3CDTF">2022-07-22T11:01:00Z</dcterms:modified>
</cp:coreProperties>
</file>