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53" w:rsidRPr="001A3A53" w:rsidRDefault="001A3A53" w:rsidP="005D12C2">
      <w:pPr>
        <w:rPr>
          <w:rFonts w:ascii="Times New Roman" w:hAnsi="Times New Roman" w:cs="Times New Roman"/>
          <w:sz w:val="24"/>
          <w:szCs w:val="24"/>
        </w:rPr>
      </w:pPr>
    </w:p>
    <w:p w:rsidR="001A3A53" w:rsidRPr="00050D0D" w:rsidRDefault="001A3A53" w:rsidP="005D12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0D0D">
        <w:rPr>
          <w:rFonts w:ascii="Times New Roman" w:hAnsi="Times New Roman" w:cs="Times New Roman"/>
          <w:sz w:val="24"/>
          <w:szCs w:val="24"/>
          <w:u w:val="single"/>
        </w:rPr>
        <w:t>Логотип компании</w:t>
      </w:r>
    </w:p>
    <w:p w:rsidR="001A3A53" w:rsidRPr="00050D0D" w:rsidRDefault="00A20EC5" w:rsidP="001A3A5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D0D">
        <w:rPr>
          <w:rFonts w:ascii="Times New Roman" w:hAnsi="Times New Roman" w:cs="Times New Roman"/>
          <w:sz w:val="24"/>
          <w:szCs w:val="24"/>
        </w:rPr>
        <w:t>Коммерческое предложение №_________</w:t>
      </w:r>
    </w:p>
    <w:p w:rsidR="00A20EC5" w:rsidRPr="00050D0D" w:rsidRDefault="00A20EC5" w:rsidP="001A3A5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0D0D">
        <w:rPr>
          <w:rFonts w:ascii="Times New Roman" w:hAnsi="Times New Roman" w:cs="Times New Roman"/>
          <w:sz w:val="24"/>
          <w:szCs w:val="24"/>
        </w:rPr>
        <w:t>от</w:t>
      </w:r>
      <w:r w:rsidR="005D12C2" w:rsidRPr="00050D0D">
        <w:rPr>
          <w:rFonts w:ascii="Times New Roman" w:hAnsi="Times New Roman" w:cs="Times New Roman"/>
          <w:sz w:val="24"/>
          <w:szCs w:val="24"/>
        </w:rPr>
        <w:t xml:space="preserve"> «_____»</w:t>
      </w:r>
      <w:r w:rsidRPr="00050D0D">
        <w:rPr>
          <w:rFonts w:ascii="Times New Roman" w:hAnsi="Times New Roman" w:cs="Times New Roman"/>
          <w:sz w:val="24"/>
          <w:szCs w:val="24"/>
        </w:rPr>
        <w:t xml:space="preserve"> _____________ 2022г.</w:t>
      </w:r>
    </w:p>
    <w:p w:rsidR="00050D0D" w:rsidRPr="005B23ED" w:rsidRDefault="00A20EC5" w:rsidP="00A20EC5">
      <w:pPr>
        <w:spacing w:after="60"/>
        <w:jc w:val="center"/>
        <w:rPr>
          <w:rFonts w:ascii="Times New Roman" w:hAnsi="Times New Roman" w:cs="Times New Roman"/>
          <w:b/>
          <w:kern w:val="24"/>
          <w:sz w:val="24"/>
          <w:szCs w:val="24"/>
          <w:u w:val="single"/>
        </w:rPr>
      </w:pPr>
      <w:r w:rsidRPr="005B23E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Комплексные чистки в 2023г.,</w:t>
      </w:r>
      <w:r w:rsidRPr="005B2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3A53" w:rsidRPr="005B23ED">
        <w:rPr>
          <w:rFonts w:ascii="Times New Roman" w:hAnsi="Times New Roman" w:cs="Times New Roman"/>
          <w:b/>
          <w:kern w:val="24"/>
          <w:sz w:val="24"/>
          <w:szCs w:val="24"/>
          <w:u w:val="single"/>
        </w:rPr>
        <w:t xml:space="preserve">ПАО «ГК «Космос», </w:t>
      </w:r>
    </w:p>
    <w:p w:rsidR="001A3A53" w:rsidRPr="005B23ED" w:rsidRDefault="001A3A53" w:rsidP="00A20EC5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23ED">
        <w:rPr>
          <w:rFonts w:ascii="Times New Roman" w:hAnsi="Times New Roman" w:cs="Times New Roman"/>
          <w:b/>
          <w:kern w:val="24"/>
          <w:sz w:val="24"/>
          <w:szCs w:val="24"/>
          <w:u w:val="single"/>
        </w:rPr>
        <w:t>расположенного по адресу: г. Москва, Проспект Мира, д.150».</w:t>
      </w:r>
    </w:p>
    <w:tbl>
      <w:tblPr>
        <w:tblpPr w:leftFromText="180" w:rightFromText="180" w:vertAnchor="text" w:horzAnchor="margin" w:tblpXSpec="center" w:tblpY="300"/>
        <w:tblW w:w="9782" w:type="dxa"/>
        <w:tblLook w:val="04A0" w:firstRow="1" w:lastRow="0" w:firstColumn="1" w:lastColumn="0" w:noHBand="0" w:noVBand="1"/>
      </w:tblPr>
      <w:tblGrid>
        <w:gridCol w:w="1168"/>
        <w:gridCol w:w="3551"/>
        <w:gridCol w:w="954"/>
        <w:gridCol w:w="1461"/>
        <w:gridCol w:w="1324"/>
        <w:gridCol w:w="1324"/>
      </w:tblGrid>
      <w:tr w:rsidR="00A60232" w:rsidRPr="00BE4E7E" w:rsidTr="00250E7C">
        <w:trPr>
          <w:trHeight w:val="296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ind w:left="176" w:firstLine="7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E58" w:rsidRDefault="00563E58" w:rsidP="00563E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E58" w:rsidRDefault="00563E58" w:rsidP="00563E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E58" w:rsidRDefault="00563E58" w:rsidP="00563E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EC5" w:rsidRPr="00A20EC5" w:rsidRDefault="00A20EC5" w:rsidP="00563E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20EC5" w:rsidRPr="00A20EC5" w:rsidRDefault="00A20EC5" w:rsidP="00563E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Регламентные работы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FF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58" w:rsidRDefault="00563E58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E58" w:rsidRDefault="00563E58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="00B16D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Графика</w:t>
            </w:r>
            <w:r w:rsidR="00731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выполнения работ (объёмы работ прописаны в ТЗ ).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</w:t>
            </w:r>
          </w:p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единицу</w:t>
            </w:r>
          </w:p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  <w:p w:rsid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с НДС 20%</w:t>
            </w:r>
            <w:r w:rsidR="007314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3E58" w:rsidRDefault="00563E58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E58" w:rsidRPr="00A20EC5" w:rsidRDefault="00563E58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E58" w:rsidRDefault="00563E58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E58" w:rsidRDefault="00563E58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E58" w:rsidRDefault="00563E58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</w:t>
            </w:r>
          </w:p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единицу</w:t>
            </w:r>
          </w:p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  <w:p w:rsidR="00563E58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без. НДС 20%</w:t>
            </w:r>
            <w:r w:rsidR="007314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3E58" w:rsidRPr="00A20EC5" w:rsidRDefault="00563E58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E58" w:rsidRPr="00BE4E7E" w:rsidTr="001626E5">
        <w:trPr>
          <w:trHeight w:val="465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58" w:rsidRPr="00563E58" w:rsidRDefault="00563E58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56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Канализационные сети общей протяженностью 1490 </w:t>
            </w:r>
            <w:proofErr w:type="spellStart"/>
            <w:r w:rsidRPr="0056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п.м</w:t>
            </w:r>
            <w:proofErr w:type="spellEnd"/>
            <w:r w:rsidRPr="00563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 включают в себя:</w:t>
            </w:r>
          </w:p>
        </w:tc>
      </w:tr>
      <w:tr w:rsidR="00A60232" w:rsidRPr="00BE4E7E" w:rsidTr="00250E7C">
        <w:trPr>
          <w:trHeight w:val="28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C5" w:rsidRPr="005F76FE" w:rsidRDefault="00A20EC5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Комплексной очистки внутренней</w:t>
            </w:r>
            <w:r w:rsidR="005F76FE" w:rsidRPr="005F7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фекальной канализационной сети:</w:t>
            </w:r>
          </w:p>
          <w:p w:rsidR="00FB657E" w:rsidRPr="008858FF" w:rsidRDefault="005F76FE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внутреннюю фекальную канализацию - </w:t>
            </w:r>
            <w:r w:rsidRPr="005F76FE">
              <w:rPr>
                <w:rFonts w:ascii="Times New Roman" w:hAnsi="Times New Roman" w:cs="Times New Roman"/>
                <w:sz w:val="24"/>
                <w:szCs w:val="24"/>
              </w:rPr>
              <w:t>240 п. м</w:t>
            </w:r>
            <w:r w:rsidRPr="005F7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EC5" w:rsidRPr="00A20EC5" w:rsidRDefault="0076092D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  <w:r w:rsidRPr="0076092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C5" w:rsidRPr="00506C75" w:rsidRDefault="00506C75" w:rsidP="0056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7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EC5" w:rsidRPr="00A20EC5" w:rsidRDefault="00A20EC5" w:rsidP="00563E5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E7C" w:rsidRPr="00BE4E7E" w:rsidTr="00250E7C">
        <w:trPr>
          <w:trHeight w:val="2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8858FF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58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Комплексной очистки дворовой канализационной сети:</w:t>
            </w:r>
          </w:p>
          <w:p w:rsidR="00250E7C" w:rsidRPr="008858FF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F">
              <w:rPr>
                <w:rFonts w:ascii="Times New Roman" w:hAnsi="Times New Roman" w:cs="Times New Roman"/>
                <w:sz w:val="24"/>
                <w:szCs w:val="24"/>
              </w:rPr>
              <w:t>- наружную фекальную канализацию –</w:t>
            </w:r>
          </w:p>
          <w:p w:rsidR="00250E7C" w:rsidRPr="008858FF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FF">
              <w:rPr>
                <w:rFonts w:ascii="Times New Roman" w:hAnsi="Times New Roman" w:cs="Times New Roman"/>
                <w:sz w:val="24"/>
                <w:szCs w:val="24"/>
              </w:rPr>
              <w:t>13,5 п. м.;</w:t>
            </w:r>
          </w:p>
          <w:p w:rsidR="00250E7C" w:rsidRPr="008858FF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8FF">
              <w:rPr>
                <w:rFonts w:ascii="Times New Roman" w:hAnsi="Times New Roman" w:cs="Times New Roman"/>
                <w:sz w:val="24"/>
                <w:szCs w:val="24"/>
              </w:rPr>
              <w:t>-  колодцы наружной фекальной  канализационной сети - 5 шт.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r w:rsidRPr="007C2363">
              <w:rPr>
                <w:rFonts w:ascii="Times New Roman" w:eastAsia="Times New Roman" w:hAnsi="Times New Roman" w:cs="Times New Roman"/>
                <w:sz w:val="24"/>
                <w:szCs w:val="24"/>
              </w:rPr>
              <w:t>шт./раз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E7C" w:rsidRPr="00BE4E7E" w:rsidTr="00250E7C">
        <w:trPr>
          <w:trHeight w:val="221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E7C" w:rsidRPr="001345F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5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Комплексной очистки ливневой канализационной сети;</w:t>
            </w:r>
          </w:p>
          <w:p w:rsidR="00250E7C" w:rsidRPr="001345F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5">
              <w:rPr>
                <w:rFonts w:ascii="Times New Roman" w:hAnsi="Times New Roman" w:cs="Times New Roman"/>
                <w:sz w:val="24"/>
                <w:szCs w:val="24"/>
              </w:rPr>
              <w:t>- ливневую канализационную сеть – 670 п. м.;</w:t>
            </w:r>
          </w:p>
          <w:p w:rsidR="00250E7C" w:rsidRPr="001345F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5F5">
              <w:rPr>
                <w:rFonts w:ascii="Times New Roman" w:hAnsi="Times New Roman" w:cs="Times New Roman"/>
                <w:sz w:val="24"/>
                <w:szCs w:val="24"/>
              </w:rPr>
              <w:t>- колодцы и трапы ливневой канализационной сети - 19 шт.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r w:rsidRPr="007C2363">
              <w:rPr>
                <w:rFonts w:ascii="Times New Roman" w:eastAsia="Times New Roman" w:hAnsi="Times New Roman" w:cs="Times New Roman"/>
                <w:sz w:val="24"/>
                <w:szCs w:val="24"/>
              </w:rPr>
              <w:t>шт./раз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7C" w:rsidRDefault="00250E7C" w:rsidP="00250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E7C" w:rsidRPr="00ED1193" w:rsidRDefault="00250E7C" w:rsidP="00250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9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250E7C" w:rsidRPr="00ED1193" w:rsidRDefault="00250E7C" w:rsidP="0025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E7C" w:rsidRPr="00BE4E7E" w:rsidTr="00250E7C">
        <w:trPr>
          <w:trHeight w:val="21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E7C" w:rsidRPr="00755A8C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5A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Комплексной очистки жировой канализационной сети;</w:t>
            </w:r>
          </w:p>
          <w:p w:rsidR="00250E7C" w:rsidRPr="00755A8C" w:rsidRDefault="00250E7C" w:rsidP="00250E7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5A8C">
              <w:rPr>
                <w:rFonts w:ascii="Times New Roman" w:hAnsi="Times New Roman" w:cs="Times New Roman"/>
                <w:sz w:val="24"/>
                <w:szCs w:val="24"/>
              </w:rPr>
              <w:t>- жировая канализационная сеть</w:t>
            </w:r>
          </w:p>
          <w:p w:rsidR="00250E7C" w:rsidRPr="00755A8C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A8C">
              <w:rPr>
                <w:rFonts w:ascii="Times New Roman" w:hAnsi="Times New Roman" w:cs="Times New Roman"/>
                <w:sz w:val="24"/>
                <w:szCs w:val="24"/>
              </w:rPr>
              <w:t xml:space="preserve">(внутренние технические помещения, рестораны и </w:t>
            </w:r>
            <w:r w:rsidRPr="00755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прилегающая территория)жировая канализационная сеть - 570 п. м.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r w:rsidRPr="007C2363">
              <w:rPr>
                <w:rFonts w:ascii="Times New Roman" w:eastAsia="Times New Roman" w:hAnsi="Times New Roman" w:cs="Times New Roman"/>
                <w:sz w:val="24"/>
                <w:szCs w:val="24"/>
              </w:rPr>
              <w:t>шт./раз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7C" w:rsidRPr="00667AE7" w:rsidRDefault="00250E7C" w:rsidP="00250E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E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250E7C" w:rsidRPr="00667AE7" w:rsidRDefault="00250E7C" w:rsidP="0025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E7C" w:rsidRPr="00BE4E7E" w:rsidTr="00250E7C">
        <w:trPr>
          <w:trHeight w:val="30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E7C" w:rsidRPr="00B536A2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3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Комплексной очистки жироотстойника (вывоз и передача отходов на </w:t>
            </w:r>
            <w:proofErr w:type="gramStart"/>
            <w:r w:rsidRPr="00B53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утилизацию)*</w:t>
            </w:r>
            <w:proofErr w:type="gramEnd"/>
            <w:r w:rsidRPr="00B53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50E7C" w:rsidRPr="00FB657E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57E">
              <w:rPr>
                <w:rFonts w:ascii="Times New Roman" w:hAnsi="Times New Roman" w:cs="Times New Roman"/>
                <w:sz w:val="24"/>
                <w:szCs w:val="24"/>
              </w:rPr>
              <w:t xml:space="preserve">- секция грязеотстойника - </w:t>
            </w:r>
            <w:r w:rsidRPr="00FB6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B657E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657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50E7C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накопление осадка </w:t>
            </w:r>
          </w:p>
          <w:p w:rsidR="00250E7C" w:rsidRPr="00FB657E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7E">
              <w:rPr>
                <w:rFonts w:ascii="Times New Roman" w:eastAsia="Times New Roman" w:hAnsi="Times New Roman" w:cs="Times New Roman"/>
                <w:sz w:val="24"/>
                <w:szCs w:val="24"/>
              </w:rPr>
              <w:t>(оценочно) — 7,92 т/год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B657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50E7C" w:rsidRPr="00FB657E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57E">
              <w:rPr>
                <w:rFonts w:ascii="Times New Roman" w:hAnsi="Times New Roman" w:cs="Times New Roman"/>
                <w:sz w:val="24"/>
                <w:szCs w:val="24"/>
              </w:rPr>
              <w:t xml:space="preserve">- отделитель жиров - 2 </w:t>
            </w:r>
            <w:proofErr w:type="spellStart"/>
            <w:r w:rsidRPr="00FB65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B65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E7C" w:rsidRPr="00FB657E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7E">
              <w:rPr>
                <w:rFonts w:ascii="Times New Roman" w:hAnsi="Times New Roman" w:cs="Times New Roman"/>
                <w:sz w:val="24"/>
                <w:szCs w:val="24"/>
              </w:rPr>
              <w:t>накопление жиромассы (оценочно) — 2,920 т/год.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r w:rsidRPr="007C2363">
              <w:rPr>
                <w:rFonts w:ascii="Times New Roman" w:eastAsia="Times New Roman" w:hAnsi="Times New Roman" w:cs="Times New Roman"/>
                <w:sz w:val="24"/>
                <w:szCs w:val="24"/>
              </w:rPr>
              <w:t>шт./раз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92D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E7C" w:rsidRPr="00BE4E7E" w:rsidTr="00250E7C">
        <w:trPr>
          <w:trHeight w:val="209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E7C" w:rsidRPr="00F6772F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77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Очистки ливнесточных очистных сооружений (бензоотстойник), вывоз и передача отходов </w:t>
            </w:r>
            <w:proofErr w:type="gramStart"/>
            <w:r w:rsidRPr="00F677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 утилизацию</w:t>
            </w:r>
            <w:proofErr w:type="gramEnd"/>
            <w:r w:rsidRPr="00F677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*:</w:t>
            </w:r>
            <w:r w:rsidRPr="00F6772F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250E7C" w:rsidRPr="00500FCA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FCA">
              <w:rPr>
                <w:rFonts w:ascii="Times New Roman" w:hAnsi="Times New Roman" w:cs="Times New Roman"/>
                <w:sz w:val="24"/>
                <w:szCs w:val="24"/>
              </w:rPr>
              <w:t xml:space="preserve">- секция грязеотстойника - 1 </w:t>
            </w:r>
            <w:proofErr w:type="spellStart"/>
            <w:r w:rsidRPr="00500FC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00F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E7C" w:rsidRPr="00500FCA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FCA">
              <w:rPr>
                <w:rFonts w:ascii="Times New Roman" w:hAnsi="Times New Roman" w:cs="Times New Roman"/>
                <w:sz w:val="24"/>
                <w:szCs w:val="24"/>
              </w:rPr>
              <w:t>масса осадка (оценочно) — 10,162 т/год.;</w:t>
            </w:r>
          </w:p>
          <w:p w:rsidR="00250E7C" w:rsidRPr="00500FCA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FCA">
              <w:rPr>
                <w:rFonts w:ascii="Times New Roman" w:hAnsi="Times New Roman" w:cs="Times New Roman"/>
                <w:sz w:val="24"/>
                <w:szCs w:val="24"/>
              </w:rPr>
              <w:t>- отделительная секция – 1 шт.,</w:t>
            </w:r>
          </w:p>
          <w:p w:rsidR="00250E7C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FCA">
              <w:rPr>
                <w:rFonts w:ascii="Times New Roman" w:hAnsi="Times New Roman" w:cs="Times New Roman"/>
                <w:sz w:val="24"/>
                <w:szCs w:val="24"/>
              </w:rPr>
              <w:t>масса всплывших нефтепродуктов (оценочно) — 0,717 т/год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E7C" w:rsidRPr="00047C06" w:rsidRDefault="00250E7C" w:rsidP="00250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6">
              <w:rPr>
                <w:rFonts w:ascii="Times New Roman" w:hAnsi="Times New Roman" w:cs="Times New Roman"/>
                <w:sz w:val="24"/>
                <w:szCs w:val="24"/>
              </w:rPr>
              <w:t xml:space="preserve">- секция откачки, оснащенная фильтром (фильтрующая загрузка уголь активированный </w:t>
            </w:r>
            <w:proofErr w:type="gramStart"/>
            <w:r w:rsidRPr="00047C06">
              <w:rPr>
                <w:rFonts w:ascii="Times New Roman" w:hAnsi="Times New Roman" w:cs="Times New Roman"/>
                <w:sz w:val="24"/>
                <w:szCs w:val="24"/>
              </w:rPr>
              <w:t>фракции  до</w:t>
            </w:r>
            <w:proofErr w:type="gramEnd"/>
            <w:r w:rsidRPr="00047C06">
              <w:rPr>
                <w:rFonts w:ascii="Times New Roman" w:hAnsi="Times New Roman" w:cs="Times New Roman"/>
                <w:sz w:val="24"/>
                <w:szCs w:val="24"/>
              </w:rPr>
              <w:t xml:space="preserve"> 10 мм) - 1 шт.,</w:t>
            </w:r>
          </w:p>
          <w:p w:rsidR="00250E7C" w:rsidRPr="00500FCA" w:rsidRDefault="00250E7C" w:rsidP="00250E7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06">
              <w:rPr>
                <w:rFonts w:ascii="Times New Roman" w:hAnsi="Times New Roman" w:cs="Times New Roman"/>
                <w:sz w:val="24"/>
                <w:szCs w:val="24"/>
              </w:rPr>
              <w:t>объем фильтрующей загрузки не менее 0,250 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r w:rsidRPr="007C2363">
              <w:rPr>
                <w:rFonts w:ascii="Times New Roman" w:eastAsia="Times New Roman" w:hAnsi="Times New Roman" w:cs="Times New Roman"/>
                <w:sz w:val="24"/>
                <w:szCs w:val="24"/>
              </w:rPr>
              <w:t>шт./раз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73E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E7C" w:rsidRPr="00BE4E7E" w:rsidTr="00250E7C">
        <w:trPr>
          <w:trHeight w:val="2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E7C" w:rsidRPr="00653E84" w:rsidRDefault="00250E7C" w:rsidP="00250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3E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Замене набивки фильтра очистных сооружений (</w:t>
            </w:r>
            <w:proofErr w:type="spellStart"/>
            <w:r w:rsidRPr="00653E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бензоуловитель</w:t>
            </w:r>
            <w:proofErr w:type="spellEnd"/>
            <w:r w:rsidRPr="00653E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), вывоз и утилизация отходов**:</w:t>
            </w:r>
          </w:p>
          <w:p w:rsidR="00250E7C" w:rsidRPr="00A60232" w:rsidRDefault="00250E7C" w:rsidP="00250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заполняется:</w:t>
            </w:r>
            <w:r w:rsidRPr="00047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углём активированным,</w:t>
            </w:r>
            <w:r w:rsidRPr="00047C06">
              <w:rPr>
                <w:rFonts w:ascii="Times New Roman" w:hAnsi="Times New Roman" w:cs="Times New Roman"/>
                <w:sz w:val="24"/>
                <w:szCs w:val="24"/>
              </w:rPr>
              <w:t xml:space="preserve"> фракции  до 10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047C06">
              <w:rPr>
                <w:rFonts w:ascii="Times New Roman" w:hAnsi="Times New Roman" w:cs="Times New Roman"/>
                <w:sz w:val="24"/>
                <w:szCs w:val="24"/>
              </w:rPr>
              <w:t>0,250 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7C" w:rsidRDefault="00250E7C" w:rsidP="0025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E7C" w:rsidRDefault="00250E7C" w:rsidP="00250E7C">
            <w:r w:rsidRPr="007C2363">
              <w:rPr>
                <w:rFonts w:ascii="Times New Roman" w:eastAsia="Times New Roman" w:hAnsi="Times New Roman" w:cs="Times New Roman"/>
                <w:sz w:val="24"/>
                <w:szCs w:val="24"/>
              </w:rPr>
              <w:t>шт./раз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E7C" w:rsidRPr="00A20EC5" w:rsidRDefault="00250E7C" w:rsidP="00250E7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8B6" w:rsidRPr="00BE4E7E" w:rsidTr="00563E58">
        <w:trPr>
          <w:trHeight w:val="323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CA4" w:rsidRDefault="009B48B6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 w:rsidR="00425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регламенту</w:t>
            </w:r>
            <w:r w:rsidR="002F5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(Семь) регламентных работ,</w:t>
            </w:r>
          </w:p>
          <w:p w:rsidR="009B48B6" w:rsidRPr="00A20EC5" w:rsidRDefault="009B48B6" w:rsidP="00563E5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выполняются согласно Графика на 2023г. </w:t>
            </w:r>
          </w:p>
        </w:tc>
      </w:tr>
    </w:tbl>
    <w:p w:rsidR="004B0583" w:rsidRDefault="004B0583" w:rsidP="00A87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583" w:rsidRDefault="004B0583" w:rsidP="004B0583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*указать   номер лицензии на деятельность по обращению с отходами с ее приложением, а также копий договоров с лицензированными организациями</w:t>
      </w:r>
    </w:p>
    <w:p w:rsidR="004B0583" w:rsidRDefault="004B0583" w:rsidP="004B0583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**приложить сертификат соответствия фильтрующей загрузки. </w:t>
      </w:r>
    </w:p>
    <w:p w:rsidR="007416EB" w:rsidRDefault="007416EB" w:rsidP="004B0583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416EB" w:rsidRPr="00050D0D" w:rsidRDefault="007416EB" w:rsidP="00741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12C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рок выполнения регламентных работ: </w:t>
      </w:r>
      <w:r w:rsidRPr="00050D0D">
        <w:rPr>
          <w:rFonts w:ascii="Times New Roman" w:hAnsi="Times New Roman" w:cs="Times New Roman"/>
          <w:sz w:val="24"/>
          <w:szCs w:val="24"/>
          <w:u w:val="single"/>
        </w:rPr>
        <w:t>в течении года, согласно Графика.</w:t>
      </w:r>
    </w:p>
    <w:p w:rsidR="007416EB" w:rsidRDefault="007416EB" w:rsidP="00741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C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словия оплаты выполняемых регламентных работ</w:t>
      </w:r>
      <w:r w:rsidRPr="005D12C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416EB" w:rsidRPr="005D12C2" w:rsidRDefault="007416EB" w:rsidP="00741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C2">
        <w:rPr>
          <w:rFonts w:ascii="Times New Roman" w:hAnsi="Times New Roman" w:cs="Times New Roman"/>
          <w:sz w:val="24"/>
          <w:szCs w:val="24"/>
        </w:rPr>
        <w:t xml:space="preserve">Гарантийный </w:t>
      </w:r>
      <w:r>
        <w:rPr>
          <w:rFonts w:ascii="Times New Roman" w:hAnsi="Times New Roman" w:cs="Times New Roman"/>
          <w:sz w:val="24"/>
          <w:szCs w:val="24"/>
        </w:rPr>
        <w:t xml:space="preserve">срок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выполненные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</w:t>
      </w:r>
    </w:p>
    <w:p w:rsidR="007416EB" w:rsidRDefault="007416EB" w:rsidP="004B0583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416EB" w:rsidRDefault="007416EB" w:rsidP="004B0583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06ECA" w:rsidRPr="00106ECA" w:rsidRDefault="00106ECA" w:rsidP="00106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6ECA">
        <w:rPr>
          <w:rFonts w:ascii="Times New Roman" w:hAnsi="Times New Roman" w:cs="Times New Roman"/>
          <w:b/>
          <w:sz w:val="24"/>
          <w:szCs w:val="24"/>
        </w:rPr>
        <w:lastRenderedPageBreak/>
        <w:t>Таблица на аварий</w:t>
      </w:r>
      <w:r w:rsidR="002B1928">
        <w:rPr>
          <w:rFonts w:ascii="Times New Roman" w:hAnsi="Times New Roman" w:cs="Times New Roman"/>
          <w:b/>
          <w:sz w:val="24"/>
          <w:szCs w:val="24"/>
        </w:rPr>
        <w:t>ные работы является неотъемлемой</w:t>
      </w:r>
      <w:bookmarkStart w:id="0" w:name="_GoBack"/>
      <w:bookmarkEnd w:id="0"/>
      <w:r w:rsidRPr="00106ECA">
        <w:rPr>
          <w:rFonts w:ascii="Times New Roman" w:hAnsi="Times New Roman" w:cs="Times New Roman"/>
          <w:b/>
          <w:sz w:val="24"/>
          <w:szCs w:val="24"/>
        </w:rPr>
        <w:t xml:space="preserve"> частью КП на регламентные работы.</w:t>
      </w:r>
    </w:p>
    <w:p w:rsidR="007416EB" w:rsidRPr="007416EB" w:rsidRDefault="007416EB" w:rsidP="007416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16EB">
        <w:rPr>
          <w:rFonts w:ascii="Times New Roman" w:hAnsi="Times New Roman" w:cs="Times New Roman"/>
          <w:b/>
          <w:sz w:val="24"/>
          <w:szCs w:val="24"/>
          <w:lang w:eastAsia="ru-RU"/>
        </w:rPr>
        <w:t>Форма КП на аварийные работы:</w:t>
      </w:r>
    </w:p>
    <w:tbl>
      <w:tblPr>
        <w:tblpPr w:leftFromText="180" w:rightFromText="180" w:vertAnchor="text" w:tblpXSpec="center" w:tblpY="1"/>
        <w:tblOverlap w:val="never"/>
        <w:tblW w:w="10172" w:type="dxa"/>
        <w:tblLook w:val="00A0" w:firstRow="1" w:lastRow="0" w:firstColumn="1" w:lastColumn="0" w:noHBand="0" w:noVBand="0"/>
      </w:tblPr>
      <w:tblGrid>
        <w:gridCol w:w="817"/>
        <w:gridCol w:w="5245"/>
        <w:gridCol w:w="2009"/>
        <w:gridCol w:w="2101"/>
      </w:tblGrid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74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74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аварийных работ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pStyle w:val="6"/>
              <w:framePr w:hSpace="0" w:wrap="auto" w:vAnchor="margin" w:xAlign="left" w:yAlign="inline"/>
              <w:suppressOverlap w:val="0"/>
              <w:rPr>
                <w:sz w:val="24"/>
                <w:szCs w:val="24"/>
              </w:rPr>
            </w:pPr>
            <w:r w:rsidRPr="007416EB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за единицу работы</w:t>
            </w: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left="2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Фекальная канализация (внутренняя, дворовая)</w:t>
            </w:r>
          </w:p>
        </w:tc>
      </w:tr>
      <w:tr w:rsidR="007416EB" w:rsidRPr="007416EB" w:rsidTr="002D3BC4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10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 работы на внутреннем участке сети (пробивка засоров,  промывка, очистка сетей каналоочистительной машиной), </w:t>
            </w:r>
            <w:r w:rsidRPr="00741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 работы на внешнем участке сети (пробивка засоров,  перекачка осадка с использованием </w:t>
            </w:r>
            <w:proofErr w:type="spellStart"/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илососа</w:t>
            </w:r>
            <w:proofErr w:type="spellEnd"/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1 колодец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Пробивка-</w:t>
            </w:r>
          </w:p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Илосос</w:t>
            </w:r>
            <w:proofErr w:type="spellEnd"/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left="2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Ливневая канализационная сеть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1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 работы на внутреннем участке сети (пробивка засоров,  промывка, очистка сетей каналоочистительной машиной),  </w:t>
            </w:r>
            <w:r w:rsidRPr="00741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 работы на внешнем участке сети (пробивка засоров,  промывка, очистка сетей каналоочистительной машиной),  </w:t>
            </w:r>
            <w:r w:rsidRPr="00741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1 трап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left="2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Жировая канализационная сеть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7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Аварийные работы по промывке, очистке сетей, откачке осадка в том числе: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с использованием каналоочистительной машины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с использованием каналоочистительной машины + химические реагенты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с использованием парогенератора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илососа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1 машина / ездка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EB" w:rsidRPr="007416EB" w:rsidTr="002D3BC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По запросу от ОПТК</w:t>
            </w:r>
            <w:r w:rsidRPr="007416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7416EB" w:rsidRPr="007416EB" w:rsidRDefault="007416EB" w:rsidP="002D3BC4">
            <w:pPr>
              <w:spacing w:line="36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оформление экологических документов.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EB" w:rsidRPr="007416EB" w:rsidRDefault="007416EB" w:rsidP="007416EB">
            <w:pPr>
              <w:pStyle w:val="a3"/>
              <w:numPr>
                <w:ilvl w:val="0"/>
                <w:numId w:val="4"/>
              </w:numPr>
              <w:spacing w:after="0" w:line="36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6EB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6EB" w:rsidRPr="007416EB" w:rsidRDefault="007416EB" w:rsidP="002D3BC4">
            <w:pPr>
              <w:spacing w:line="36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167" w:rsidRPr="00050D0D" w:rsidRDefault="00A87F82" w:rsidP="00A87F82">
      <w:pPr>
        <w:rPr>
          <w:rFonts w:ascii="Times New Roman" w:hAnsi="Times New Roman" w:cs="Times New Roman"/>
          <w:sz w:val="24"/>
          <w:szCs w:val="24"/>
        </w:rPr>
      </w:pPr>
      <w:r w:rsidRPr="00050D0D">
        <w:rPr>
          <w:rFonts w:ascii="Times New Roman" w:hAnsi="Times New Roman" w:cs="Times New Roman"/>
          <w:sz w:val="24"/>
          <w:szCs w:val="24"/>
        </w:rPr>
        <w:t>Срок действия коммерческого предложения</w:t>
      </w:r>
      <w:r w:rsidR="005D12C2" w:rsidRPr="00050D0D">
        <w:rPr>
          <w:rFonts w:ascii="Times New Roman" w:hAnsi="Times New Roman" w:cs="Times New Roman"/>
          <w:sz w:val="24"/>
          <w:szCs w:val="24"/>
        </w:rPr>
        <w:t>: _______________________________</w:t>
      </w:r>
    </w:p>
    <w:p w:rsidR="005B23ED" w:rsidRDefault="005B23ED" w:rsidP="00A87F82">
      <w:pPr>
        <w:rPr>
          <w:rFonts w:ascii="Times New Roman" w:hAnsi="Times New Roman" w:cs="Times New Roman"/>
          <w:sz w:val="24"/>
          <w:szCs w:val="24"/>
        </w:rPr>
      </w:pPr>
    </w:p>
    <w:p w:rsidR="005B23ED" w:rsidRDefault="005B23ED" w:rsidP="00A87F82">
      <w:pPr>
        <w:rPr>
          <w:rFonts w:ascii="Times New Roman" w:hAnsi="Times New Roman" w:cs="Times New Roman"/>
          <w:sz w:val="24"/>
          <w:szCs w:val="24"/>
        </w:rPr>
      </w:pPr>
    </w:p>
    <w:p w:rsidR="00D13167" w:rsidRPr="00050D0D" w:rsidRDefault="005D12C2" w:rsidP="00A87F82">
      <w:pPr>
        <w:rPr>
          <w:rFonts w:ascii="Times New Roman" w:hAnsi="Times New Roman" w:cs="Times New Roman"/>
          <w:sz w:val="24"/>
          <w:szCs w:val="24"/>
        </w:rPr>
      </w:pPr>
      <w:r w:rsidRPr="00050D0D">
        <w:rPr>
          <w:rFonts w:ascii="Times New Roman" w:hAnsi="Times New Roman" w:cs="Times New Roman"/>
          <w:sz w:val="24"/>
          <w:szCs w:val="24"/>
        </w:rPr>
        <w:t>Компания:</w:t>
      </w:r>
    </w:p>
    <w:p w:rsidR="005D12C2" w:rsidRPr="00050D0D" w:rsidRDefault="005D12C2" w:rsidP="00A87F82">
      <w:pPr>
        <w:rPr>
          <w:rFonts w:ascii="Times New Roman" w:hAnsi="Times New Roman" w:cs="Times New Roman"/>
          <w:sz w:val="24"/>
          <w:szCs w:val="24"/>
        </w:rPr>
      </w:pPr>
      <w:r w:rsidRPr="00050D0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50D0D" w:rsidRPr="00050D0D" w:rsidRDefault="00050D0D" w:rsidP="00A87F82">
      <w:pPr>
        <w:rPr>
          <w:rFonts w:ascii="Times New Roman" w:hAnsi="Times New Roman" w:cs="Times New Roman"/>
          <w:sz w:val="24"/>
          <w:szCs w:val="24"/>
        </w:rPr>
      </w:pPr>
      <w:r w:rsidRPr="00050D0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13167" w:rsidRDefault="00D13167" w:rsidP="00A87F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12C2">
        <w:rPr>
          <w:rFonts w:ascii="Times New Roman" w:hAnsi="Times New Roman" w:cs="Times New Roman"/>
          <w:sz w:val="24"/>
          <w:szCs w:val="24"/>
        </w:rPr>
        <w:t>Подпись</w:t>
      </w:r>
      <w:r w:rsidR="005D12C2">
        <w:rPr>
          <w:rFonts w:ascii="Times New Roman" w:hAnsi="Times New Roman" w:cs="Times New Roman"/>
          <w:sz w:val="24"/>
          <w:szCs w:val="24"/>
        </w:rPr>
        <w:t>:</w:t>
      </w:r>
      <w:r w:rsidR="00050D0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50D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12C2">
        <w:rPr>
          <w:rFonts w:ascii="Times New Roman" w:hAnsi="Times New Roman" w:cs="Times New Roman"/>
          <w:sz w:val="24"/>
          <w:szCs w:val="24"/>
        </w:rPr>
        <w:t xml:space="preserve"> </w:t>
      </w:r>
      <w:r w:rsidRPr="005D12C2">
        <w:rPr>
          <w:rFonts w:ascii="Times New Roman" w:hAnsi="Times New Roman" w:cs="Times New Roman"/>
          <w:sz w:val="24"/>
          <w:szCs w:val="24"/>
        </w:rPr>
        <w:t>Печать</w:t>
      </w:r>
      <w:r w:rsidR="00050D0D">
        <w:rPr>
          <w:rFonts w:ascii="Times New Roman" w:hAnsi="Times New Roman" w:cs="Times New Roman"/>
          <w:sz w:val="24"/>
          <w:szCs w:val="24"/>
        </w:rPr>
        <w:t>:</w:t>
      </w:r>
      <w:r w:rsidRPr="005D1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ECA" w:rsidRDefault="00106ECA" w:rsidP="00A87F82">
      <w:pPr>
        <w:rPr>
          <w:rFonts w:ascii="Times New Roman" w:hAnsi="Times New Roman" w:cs="Times New Roman"/>
          <w:sz w:val="24"/>
          <w:szCs w:val="24"/>
        </w:rPr>
      </w:pPr>
    </w:p>
    <w:sectPr w:rsidR="00106ECA" w:rsidSect="005D12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75A"/>
    <w:multiLevelType w:val="hybridMultilevel"/>
    <w:tmpl w:val="6F5EDBE0"/>
    <w:lvl w:ilvl="0" w:tplc="0BF05EC0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EA224C"/>
    <w:multiLevelType w:val="hybridMultilevel"/>
    <w:tmpl w:val="6450D82E"/>
    <w:lvl w:ilvl="0" w:tplc="DBD4ED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F088F"/>
    <w:multiLevelType w:val="hybridMultilevel"/>
    <w:tmpl w:val="8C728B7E"/>
    <w:lvl w:ilvl="0" w:tplc="1F88F1C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8C"/>
    <w:rsid w:val="00047C06"/>
    <w:rsid w:val="00050D0D"/>
    <w:rsid w:val="00106ECA"/>
    <w:rsid w:val="001345F5"/>
    <w:rsid w:val="001A3A53"/>
    <w:rsid w:val="00250E7C"/>
    <w:rsid w:val="002B1928"/>
    <w:rsid w:val="002C1AA4"/>
    <w:rsid w:val="002F5BD1"/>
    <w:rsid w:val="002F5CA4"/>
    <w:rsid w:val="00347C07"/>
    <w:rsid w:val="00397069"/>
    <w:rsid w:val="003C3720"/>
    <w:rsid w:val="00425974"/>
    <w:rsid w:val="004B0583"/>
    <w:rsid w:val="00500FCA"/>
    <w:rsid w:val="00506C75"/>
    <w:rsid w:val="0055134C"/>
    <w:rsid w:val="00563E58"/>
    <w:rsid w:val="005B23ED"/>
    <w:rsid w:val="005D12C2"/>
    <w:rsid w:val="005F76FE"/>
    <w:rsid w:val="00653E84"/>
    <w:rsid w:val="00667AE7"/>
    <w:rsid w:val="007314C0"/>
    <w:rsid w:val="007416EB"/>
    <w:rsid w:val="00755A8C"/>
    <w:rsid w:val="0076092D"/>
    <w:rsid w:val="007F12FF"/>
    <w:rsid w:val="007F7681"/>
    <w:rsid w:val="008858FF"/>
    <w:rsid w:val="008C3A8C"/>
    <w:rsid w:val="009B48B6"/>
    <w:rsid w:val="00A10C98"/>
    <w:rsid w:val="00A20EC5"/>
    <w:rsid w:val="00A60232"/>
    <w:rsid w:val="00A707E2"/>
    <w:rsid w:val="00A87F82"/>
    <w:rsid w:val="00B16D96"/>
    <w:rsid w:val="00B536A2"/>
    <w:rsid w:val="00BB5C53"/>
    <w:rsid w:val="00CD04FD"/>
    <w:rsid w:val="00D13167"/>
    <w:rsid w:val="00D679C6"/>
    <w:rsid w:val="00ED1193"/>
    <w:rsid w:val="00F6772F"/>
    <w:rsid w:val="00FB657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FA76"/>
  <w15:chartTrackingRefBased/>
  <w15:docId w15:val="{D6D9B75B-1491-44BC-8E11-16330F84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qFormat/>
    <w:rsid w:val="007416EB"/>
    <w:pPr>
      <w:keepNext/>
      <w:framePr w:hSpace="180" w:wrap="auto" w:vAnchor="text" w:hAnchor="text" w:xAlign="center" w:y="1"/>
      <w:spacing w:after="0" w:line="360" w:lineRule="auto"/>
      <w:ind w:firstLine="33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5C53"/>
  </w:style>
  <w:style w:type="paragraph" w:styleId="a3">
    <w:name w:val="List Paragraph"/>
    <w:basedOn w:val="a"/>
    <w:uiPriority w:val="99"/>
    <w:qFormat/>
    <w:rsid w:val="00BB5C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9"/>
    <w:rsid w:val="007416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Константин</dc:creator>
  <cp:keywords/>
  <dc:description/>
  <cp:lastModifiedBy>Гудашов Вадим</cp:lastModifiedBy>
  <cp:revision>51</cp:revision>
  <dcterms:created xsi:type="dcterms:W3CDTF">2022-09-19T12:50:00Z</dcterms:created>
  <dcterms:modified xsi:type="dcterms:W3CDTF">2022-10-05T09:46:00Z</dcterms:modified>
</cp:coreProperties>
</file>