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5F" w:rsidRDefault="00B7285F" w:rsidP="00360CDE">
      <w:pPr>
        <w:jc w:val="right"/>
      </w:pPr>
      <w:r>
        <w:t>Приложение №1</w:t>
      </w:r>
    </w:p>
    <w:p w:rsidR="005601A7" w:rsidRDefault="00B7285F" w:rsidP="00360CDE">
      <w:pPr>
        <w:jc w:val="right"/>
      </w:pPr>
      <w:r>
        <w:t xml:space="preserve"> к Договору №______</w:t>
      </w:r>
    </w:p>
    <w:p w:rsidR="005601A7" w:rsidRDefault="00B7285F" w:rsidP="00360CDE">
      <w:pPr>
        <w:jc w:val="right"/>
      </w:pPr>
      <w:r>
        <w:t>от «__» ________2019 г.</w:t>
      </w:r>
    </w:p>
    <w:p w:rsidR="00B7285F" w:rsidRDefault="00B7285F" w:rsidP="00AA5DA5">
      <w:pPr>
        <w:jc w:val="right"/>
      </w:pPr>
    </w:p>
    <w:p w:rsidR="00360CDE" w:rsidRPr="00F51A00" w:rsidRDefault="00F51A00" w:rsidP="00AA5DA5">
      <w:pPr>
        <w:jc w:val="right"/>
      </w:pPr>
      <w:r w:rsidRPr="00F51A00">
        <w:t>Утверждаю:</w:t>
      </w:r>
    </w:p>
    <w:p w:rsidR="00AA5DA5" w:rsidRDefault="005601A7" w:rsidP="00AA5DA5">
      <w:pPr>
        <w:jc w:val="right"/>
      </w:pPr>
      <w:r>
        <w:rPr>
          <w:bCs/>
        </w:rPr>
        <w:tab/>
      </w:r>
      <w:r w:rsidR="00AA5DA5">
        <w:t>Технический директор</w:t>
      </w:r>
      <w:r w:rsidR="00AA5DA5" w:rsidRPr="00F51A00">
        <w:t xml:space="preserve">                                                                      </w:t>
      </w:r>
    </w:p>
    <w:p w:rsidR="005601A7" w:rsidRPr="005601A7" w:rsidRDefault="005601A7" w:rsidP="00AA5DA5">
      <w:pPr>
        <w:tabs>
          <w:tab w:val="right" w:pos="9355"/>
        </w:tabs>
        <w:rPr>
          <w:bCs/>
        </w:rPr>
      </w:pPr>
    </w:p>
    <w:p w:rsidR="005601A7" w:rsidRPr="005601A7" w:rsidRDefault="005601A7" w:rsidP="005601A7">
      <w:pPr>
        <w:jc w:val="right"/>
        <w:rPr>
          <w:bCs/>
        </w:rPr>
      </w:pPr>
      <w:r w:rsidRPr="005601A7">
        <w:rPr>
          <w:bCs/>
        </w:rPr>
        <w:t>ПАО «ГК «Космос»</w:t>
      </w:r>
    </w:p>
    <w:p w:rsidR="005601A7" w:rsidRPr="005601A7" w:rsidRDefault="005601A7" w:rsidP="005601A7">
      <w:pPr>
        <w:jc w:val="right"/>
        <w:rPr>
          <w:b/>
          <w:bCs/>
        </w:rPr>
      </w:pPr>
    </w:p>
    <w:p w:rsidR="005601A7" w:rsidRDefault="00AA5DA5" w:rsidP="00AA5DA5">
      <w:pPr>
        <w:jc w:val="right"/>
      </w:pPr>
      <w:r w:rsidRPr="00F51A00">
        <w:t xml:space="preserve">___________  </w:t>
      </w:r>
      <w:r>
        <w:t>Мочалов Д. А.</w:t>
      </w:r>
    </w:p>
    <w:p w:rsidR="00AA5DA5" w:rsidRDefault="00AA5DA5" w:rsidP="00AA5DA5">
      <w:pPr>
        <w:jc w:val="right"/>
      </w:pPr>
    </w:p>
    <w:p w:rsidR="00F51A00" w:rsidRPr="00F51A00" w:rsidRDefault="005601A7" w:rsidP="00AA5DA5">
      <w:pPr>
        <w:tabs>
          <w:tab w:val="left" w:pos="6432"/>
        </w:tabs>
        <w:jc w:val="right"/>
      </w:pPr>
      <w:r>
        <w:t>«___» __________ 2019</w:t>
      </w:r>
      <w:r w:rsidR="00F51A00" w:rsidRPr="00F51A00">
        <w:t>г.</w:t>
      </w:r>
    </w:p>
    <w:p w:rsidR="00F51A00" w:rsidRPr="00F51A00" w:rsidRDefault="00F51A00" w:rsidP="00F51A00">
      <w:pPr>
        <w:ind w:right="212"/>
        <w:rPr>
          <w:lang w:eastAsia="en-US"/>
        </w:rPr>
      </w:pPr>
    </w:p>
    <w:p w:rsidR="00F51A00" w:rsidRDefault="00F51A00" w:rsidP="007B20CB"/>
    <w:p w:rsidR="00F51A00" w:rsidRPr="007B20CB" w:rsidRDefault="00F51A00" w:rsidP="007B20CB"/>
    <w:p w:rsidR="007B20CB" w:rsidRPr="007B20CB" w:rsidRDefault="007B20CB" w:rsidP="007B20CB">
      <w:pPr>
        <w:keepNext/>
        <w:jc w:val="center"/>
        <w:outlineLvl w:val="0"/>
        <w:rPr>
          <w:b/>
        </w:rPr>
      </w:pPr>
      <w:r w:rsidRPr="007B20CB">
        <w:rPr>
          <w:b/>
        </w:rPr>
        <w:t>ТЕХНИЧЕСКОЕ ЗАДАНИЕ</w:t>
      </w:r>
    </w:p>
    <w:p w:rsidR="007B20CB" w:rsidRPr="007B20CB" w:rsidRDefault="007B20CB" w:rsidP="007B20CB">
      <w:pPr>
        <w:jc w:val="center"/>
      </w:pPr>
      <w:r w:rsidRPr="007B20CB">
        <w:t xml:space="preserve">на ремонт кровли высотной части здания ГК «Космос» </w:t>
      </w:r>
    </w:p>
    <w:p w:rsidR="007B20CB" w:rsidRPr="007B20CB" w:rsidRDefault="007B20CB" w:rsidP="007B20CB">
      <w:pPr>
        <w:jc w:val="center"/>
      </w:pPr>
      <w:r w:rsidRPr="007B20CB">
        <w:t>по адресу:  г. Москва, проспект Мира, д.150</w:t>
      </w:r>
    </w:p>
    <w:p w:rsidR="007B20CB" w:rsidRPr="007B20CB" w:rsidRDefault="007B20CB" w:rsidP="007B20CB">
      <w:pPr>
        <w:jc w:val="center"/>
        <w:rPr>
          <w:sz w:val="16"/>
        </w:rPr>
      </w:pPr>
    </w:p>
    <w:p w:rsidR="007B20CB" w:rsidRPr="007B20CB" w:rsidRDefault="007B20CB" w:rsidP="007B20CB">
      <w:pPr>
        <w:jc w:val="both"/>
        <w:rPr>
          <w:u w:val="single"/>
        </w:rPr>
      </w:pPr>
      <w:r w:rsidRPr="007B20CB">
        <w:rPr>
          <w:b/>
          <w:snapToGrid w:val="0"/>
          <w:color w:val="000000"/>
          <w:spacing w:val="-4"/>
        </w:rPr>
        <w:t xml:space="preserve">      </w:t>
      </w:r>
      <w:r w:rsidRPr="007B20CB">
        <w:rPr>
          <w:b/>
          <w:snapToGrid w:val="0"/>
          <w:color w:val="000000"/>
          <w:spacing w:val="-4"/>
          <w:u w:val="single"/>
        </w:rPr>
        <w:t xml:space="preserve"> </w:t>
      </w:r>
      <w:r w:rsidRPr="007B20CB">
        <w:rPr>
          <w:b/>
          <w:u w:val="single"/>
        </w:rPr>
        <w:t>Исходные данные</w:t>
      </w:r>
      <w:r w:rsidRPr="007B20CB">
        <w:t>:</w:t>
      </w:r>
      <w:r w:rsidRPr="007B20CB">
        <w:rPr>
          <w:u w:val="single"/>
        </w:rPr>
        <w:t xml:space="preserve">  </w:t>
      </w:r>
    </w:p>
    <w:p w:rsidR="007B20CB" w:rsidRPr="007B20CB" w:rsidRDefault="007B20CB" w:rsidP="007B20CB">
      <w:pPr>
        <w:shd w:val="clear" w:color="auto" w:fill="FFFFFF"/>
        <w:spacing w:before="10" w:line="278" w:lineRule="exact"/>
        <w:ind w:right="14"/>
        <w:jc w:val="both"/>
        <w:rPr>
          <w:color w:val="000000"/>
          <w:spacing w:val="-4"/>
        </w:rPr>
      </w:pPr>
      <w:r w:rsidRPr="007B20CB">
        <w:t xml:space="preserve">      </w:t>
      </w:r>
      <w:r w:rsidRPr="007B20CB">
        <w:rPr>
          <w:color w:val="000000"/>
          <w:spacing w:val="-4"/>
        </w:rPr>
        <w:t>Кровля высотной части здания ГК «Космос» (над 26-м этажом) находится в эксплуатации с 1979 года. Строительные конструкции 26-го этажа, его покрытия и кровли устроены согласно проекту следующим образом.</w:t>
      </w:r>
    </w:p>
    <w:p w:rsidR="007B20CB" w:rsidRPr="00360CDE" w:rsidRDefault="007B20CB" w:rsidP="007B20CB">
      <w:pPr>
        <w:jc w:val="both"/>
        <w:rPr>
          <w:color w:val="000000"/>
          <w:spacing w:val="-4"/>
        </w:rPr>
      </w:pPr>
      <w:r w:rsidRPr="007B20CB">
        <w:rPr>
          <w:color w:val="000000"/>
          <w:spacing w:val="-4"/>
        </w:rPr>
        <w:t xml:space="preserve">     Технический 26-й этаж выполнен из металлических конструкций с поперечной рамой, все соединения выполнены как жесткие узлы. Наружные стены выполнены из профилированного листа с утеплителем. Покрытие 26-го этажа выполнено из оцинкованного стального ребристого профиля, сверху - утеплитель из пропитанного стекловолокна и мягкая рулонная кровля. Гидроизоляция кровли выполнена в 2 слоя: 1-й (нижний) - из эластомера (рулонного битума, шириной рулона 1,0м, длиной 20м), наклеенного на обмазочную изоляцию, 2-й слой (верхний) - из аналогичного эластомера (рулонного битума, шириной рулона 1,0</w:t>
      </w:r>
      <w:r w:rsidR="003F265F" w:rsidRPr="007B20CB">
        <w:rPr>
          <w:color w:val="000000"/>
          <w:spacing w:val="-4"/>
        </w:rPr>
        <w:t>м, длиной</w:t>
      </w:r>
      <w:r w:rsidRPr="007B20CB">
        <w:rPr>
          <w:color w:val="000000"/>
          <w:spacing w:val="-4"/>
        </w:rPr>
        <w:t xml:space="preserve"> 10м), наклеенного битумом на 1-й слой.  </w:t>
      </w:r>
    </w:p>
    <w:p w:rsidR="00AF4127" w:rsidRPr="00AF4127" w:rsidRDefault="00AF4127" w:rsidP="007B20CB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>На данный момент кровля покрыта материалом</w:t>
      </w:r>
      <w:r w:rsidRPr="00AF4127">
        <w:t xml:space="preserve"> </w:t>
      </w:r>
      <w:r w:rsidRPr="00AF4127">
        <w:rPr>
          <w:color w:val="000000"/>
          <w:spacing w:val="-4"/>
        </w:rPr>
        <w:t>Мембрана EPDM</w:t>
      </w:r>
      <w:r w:rsidRPr="00AF4127">
        <w:rPr>
          <w:color w:val="000000"/>
          <w:spacing w:val="-4"/>
        </w:rPr>
        <w:tab/>
      </w:r>
      <w:r w:rsidRPr="00AF4127">
        <w:rPr>
          <w:color w:val="000000"/>
          <w:spacing w:val="-4"/>
        </w:rPr>
        <w:tab/>
      </w:r>
    </w:p>
    <w:p w:rsidR="00AF4127" w:rsidRPr="00AF4127" w:rsidRDefault="00AF4127" w:rsidP="007B20CB">
      <w:pPr>
        <w:jc w:val="both"/>
        <w:rPr>
          <w:color w:val="000000"/>
          <w:spacing w:val="-4"/>
        </w:rPr>
      </w:pPr>
    </w:p>
    <w:p w:rsidR="00AF4127" w:rsidRPr="007B20CB" w:rsidRDefault="00AF4127" w:rsidP="007B20CB">
      <w:pPr>
        <w:jc w:val="both"/>
        <w:rPr>
          <w:color w:val="000000"/>
          <w:spacing w:val="-4"/>
        </w:rPr>
      </w:pPr>
    </w:p>
    <w:p w:rsidR="007B20CB" w:rsidRPr="007B20CB" w:rsidRDefault="007B20CB" w:rsidP="007B20CB">
      <w:pPr>
        <w:ind w:firstLine="708"/>
        <w:jc w:val="both"/>
        <w:rPr>
          <w:b/>
          <w:u w:val="single"/>
        </w:rPr>
      </w:pPr>
      <w:r w:rsidRPr="007B20CB">
        <w:rPr>
          <w:b/>
          <w:u w:val="single"/>
        </w:rPr>
        <w:t>Для ремонта кровли высотной части</w:t>
      </w:r>
      <w:r w:rsidR="000A35BA">
        <w:rPr>
          <w:b/>
          <w:u w:val="single"/>
        </w:rPr>
        <w:t xml:space="preserve"> (сторона 8-8)</w:t>
      </w:r>
      <w:r w:rsidRPr="007B20CB">
        <w:rPr>
          <w:b/>
          <w:u w:val="single"/>
        </w:rPr>
        <w:t xml:space="preserve"> необходимо выполнить следующие работы:</w:t>
      </w:r>
    </w:p>
    <w:p w:rsidR="000A35BA" w:rsidRPr="000A35BA" w:rsidRDefault="000A35BA" w:rsidP="000A35BA">
      <w:pPr>
        <w:ind w:firstLine="708"/>
        <w:jc w:val="both"/>
      </w:pPr>
      <w:r w:rsidRPr="000A35BA">
        <w:t>1</w:t>
      </w:r>
      <w:r w:rsidRPr="000A35BA">
        <w:tab/>
        <w:t xml:space="preserve">Очистка поверхности </w:t>
      </w:r>
      <w:r w:rsidRPr="000A35BA">
        <w:tab/>
      </w:r>
      <w:r>
        <w:t xml:space="preserve">                       </w:t>
      </w:r>
      <w:r w:rsidRPr="000A35BA">
        <w:t>13,00</w:t>
      </w:r>
      <w:r>
        <w:t xml:space="preserve"> м2</w:t>
      </w:r>
    </w:p>
    <w:p w:rsidR="000A35BA" w:rsidRPr="000A35BA" w:rsidRDefault="000A35BA" w:rsidP="000A35BA">
      <w:pPr>
        <w:ind w:firstLine="708"/>
        <w:jc w:val="both"/>
      </w:pPr>
      <w:r w:rsidRPr="000A35BA">
        <w:t>2</w:t>
      </w:r>
      <w:r w:rsidRPr="000A35BA">
        <w:tab/>
        <w:t>Монтаж мембраны</w:t>
      </w:r>
      <w:r w:rsidRPr="000A35BA">
        <w:tab/>
      </w:r>
      <w:r w:rsidRPr="000A35BA">
        <w:tab/>
      </w:r>
      <w:r>
        <w:t xml:space="preserve">                       </w:t>
      </w:r>
      <w:r w:rsidRPr="000A35BA">
        <w:t>12,00 м2</w:t>
      </w:r>
    </w:p>
    <w:p w:rsidR="007B20CB" w:rsidRDefault="000A35BA" w:rsidP="000A35BA">
      <w:pPr>
        <w:ind w:firstLine="708"/>
        <w:jc w:val="both"/>
      </w:pPr>
      <w:r w:rsidRPr="000A35BA">
        <w:t>3</w:t>
      </w:r>
      <w:r w:rsidRPr="000A35BA">
        <w:tab/>
        <w:t>Ремонт</w:t>
      </w:r>
      <w:r>
        <w:t xml:space="preserve"> кровли возле стойки</w:t>
      </w:r>
      <w:r w:rsidRPr="000A35BA">
        <w:tab/>
      </w:r>
      <w:r w:rsidRPr="000A35BA">
        <w:tab/>
        <w:t>1,00 шт.</w:t>
      </w:r>
    </w:p>
    <w:p w:rsidR="000A35BA" w:rsidRDefault="000A35BA" w:rsidP="000A35BA">
      <w:pPr>
        <w:ind w:firstLine="708"/>
        <w:jc w:val="both"/>
        <w:rPr>
          <w:b/>
          <w:u w:val="single"/>
        </w:rPr>
      </w:pPr>
      <w:r w:rsidRPr="000A35BA">
        <w:rPr>
          <w:b/>
          <w:u w:val="single"/>
        </w:rPr>
        <w:t>Для ремонта кровли высотной части</w:t>
      </w:r>
      <w:r>
        <w:rPr>
          <w:b/>
          <w:u w:val="single"/>
        </w:rPr>
        <w:t xml:space="preserve"> (сторона 9-9</w:t>
      </w:r>
      <w:r w:rsidRPr="000A35BA">
        <w:rPr>
          <w:b/>
          <w:u w:val="single"/>
        </w:rPr>
        <w:t>) необходимо выполнить следующие работы:</w:t>
      </w:r>
    </w:p>
    <w:p w:rsidR="000A35BA" w:rsidRDefault="000A35BA" w:rsidP="000A35BA">
      <w:pPr>
        <w:pStyle w:val="a8"/>
        <w:numPr>
          <w:ilvl w:val="0"/>
          <w:numId w:val="1"/>
        </w:numPr>
        <w:jc w:val="both"/>
      </w:pPr>
      <w:r w:rsidRPr="000A35BA">
        <w:t>Очистка поверхности</w:t>
      </w:r>
      <w:r w:rsidR="00A5679C">
        <w:t xml:space="preserve"> 20 п</w:t>
      </w:r>
      <w:r>
        <w:t>м.</w:t>
      </w:r>
      <w:r w:rsidRPr="000A35BA">
        <w:t xml:space="preserve"> </w:t>
      </w:r>
    </w:p>
    <w:p w:rsidR="000A35BA" w:rsidRDefault="000A35BA" w:rsidP="000A35BA">
      <w:pPr>
        <w:pStyle w:val="a8"/>
        <w:numPr>
          <w:ilvl w:val="0"/>
          <w:numId w:val="1"/>
        </w:numPr>
        <w:jc w:val="both"/>
      </w:pPr>
      <w:r>
        <w:t>Монтаж мембраны парапет 20</w:t>
      </w:r>
      <w:r w:rsidR="00A5679C">
        <w:t xml:space="preserve"> </w:t>
      </w:r>
      <w:r>
        <w:t>пм.</w:t>
      </w:r>
    </w:p>
    <w:p w:rsidR="000A35BA" w:rsidRPr="00A5679C" w:rsidRDefault="00A5679C" w:rsidP="000A35BA">
      <w:pPr>
        <w:pStyle w:val="a8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 xml:space="preserve"> Горизонт:</w:t>
      </w:r>
    </w:p>
    <w:p w:rsidR="000A35BA" w:rsidRDefault="000A35BA" w:rsidP="000A35BA">
      <w:pPr>
        <w:pStyle w:val="a8"/>
        <w:numPr>
          <w:ilvl w:val="0"/>
          <w:numId w:val="1"/>
        </w:numPr>
        <w:jc w:val="both"/>
      </w:pPr>
      <w:r w:rsidRPr="000A35BA">
        <w:t>Ремонт</w:t>
      </w:r>
      <w:r>
        <w:t xml:space="preserve"> кровли возле стойки</w:t>
      </w:r>
      <w:r w:rsidR="001323A3">
        <w:t xml:space="preserve"> </w:t>
      </w:r>
      <w:r w:rsidRPr="000A35BA">
        <w:t xml:space="preserve"> </w:t>
      </w:r>
      <w:r w:rsidR="001323A3">
        <w:t xml:space="preserve">                                                           </w:t>
      </w:r>
      <w:r w:rsidRPr="000A35BA">
        <w:t>16</w:t>
      </w:r>
      <w:r>
        <w:t xml:space="preserve"> </w:t>
      </w:r>
      <w:r w:rsidR="001323A3">
        <w:t>шт.</w:t>
      </w:r>
    </w:p>
    <w:p w:rsidR="000A35BA" w:rsidRDefault="001323A3" w:rsidP="000A35BA">
      <w:pPr>
        <w:pStyle w:val="a8"/>
        <w:numPr>
          <w:ilvl w:val="0"/>
          <w:numId w:val="1"/>
        </w:numPr>
        <w:jc w:val="both"/>
      </w:pPr>
      <w:r w:rsidRPr="001323A3">
        <w:t>Ремонт</w:t>
      </w:r>
      <w:r>
        <w:t xml:space="preserve"> кровли очаговое повреждение </w:t>
      </w:r>
      <w:r w:rsidRPr="001323A3">
        <w:t xml:space="preserve"> </w:t>
      </w:r>
      <w:r>
        <w:t>(</w:t>
      </w:r>
      <w:r w:rsidR="000A35BA" w:rsidRPr="001323A3">
        <w:t>дыры</w:t>
      </w:r>
      <w:r>
        <w:t>)</w:t>
      </w:r>
      <w:r w:rsidR="000A35BA" w:rsidRPr="001323A3">
        <w:t xml:space="preserve"> </w:t>
      </w:r>
      <w:r>
        <w:t xml:space="preserve">                              </w:t>
      </w:r>
      <w:r w:rsidR="000A35BA" w:rsidRPr="001323A3">
        <w:t>7шт</w:t>
      </w:r>
      <w:r>
        <w:t>.</w:t>
      </w:r>
    </w:p>
    <w:p w:rsidR="001323A3" w:rsidRDefault="001323A3" w:rsidP="000A35BA">
      <w:pPr>
        <w:pStyle w:val="a8"/>
        <w:numPr>
          <w:ilvl w:val="0"/>
          <w:numId w:val="1"/>
        </w:numPr>
        <w:jc w:val="both"/>
      </w:pPr>
      <w:r w:rsidRPr="001323A3">
        <w:t xml:space="preserve">Ремонт кровли очаговое повреждение  </w:t>
      </w:r>
      <w:r>
        <w:t>возле воронки водостока 1 шт.</w:t>
      </w:r>
    </w:p>
    <w:p w:rsidR="000A35BA" w:rsidRPr="00E1535D" w:rsidRDefault="00E1535D" w:rsidP="00E1535D">
      <w:pPr>
        <w:ind w:firstLine="708"/>
        <w:jc w:val="both"/>
      </w:pPr>
      <w:r>
        <w:t>Произвести ремонт</w:t>
      </w:r>
      <w:r w:rsidRPr="00E1535D">
        <w:t xml:space="preserve"> покрытия кровли с последующей очисткой кровли, сортировкой в мешки для мусора, спуск</w:t>
      </w:r>
      <w:r>
        <w:t xml:space="preserve"> и погрузка в контейнеры для мусора.</w:t>
      </w:r>
    </w:p>
    <w:p w:rsidR="007B20CB" w:rsidRPr="007B20CB" w:rsidRDefault="007B20CB" w:rsidP="007B20CB">
      <w:r w:rsidRPr="007B20CB">
        <w:rPr>
          <w:i/>
          <w:sz w:val="10"/>
          <w:szCs w:val="10"/>
        </w:rPr>
        <w:t xml:space="preserve">                            </w:t>
      </w:r>
      <w:r w:rsidRPr="007B20CB">
        <w:t xml:space="preserve">  Все работы выполнить в соответствии с требованиями СНиПов, ППБ и других,  действующих в РФ нормативных документов с предоставлением сертификатов соответствия и качества, пожарных сертификатов. </w:t>
      </w:r>
    </w:p>
    <w:p w:rsidR="007B20CB" w:rsidRPr="007B20CB" w:rsidRDefault="001323A3" w:rsidP="007B20CB">
      <w:r>
        <w:tab/>
      </w:r>
      <w:r w:rsidR="007B20CB" w:rsidRPr="007B20CB">
        <w:t xml:space="preserve"> Подрядчик предоставляет Заказчику план </w:t>
      </w:r>
      <w:r w:rsidR="00F51A00">
        <w:t>(технологию) производства работ.</w:t>
      </w:r>
    </w:p>
    <w:p w:rsidR="007B20CB" w:rsidRPr="007B20CB" w:rsidRDefault="007B20CB" w:rsidP="007B20CB"/>
    <w:p w:rsidR="007B20CB" w:rsidRPr="007B20CB" w:rsidRDefault="007B20CB" w:rsidP="007B20CB"/>
    <w:p w:rsidR="007B20CB" w:rsidRPr="007B20CB" w:rsidRDefault="007B20CB" w:rsidP="007B20CB">
      <w:pPr>
        <w:ind w:firstLine="360"/>
        <w:rPr>
          <w:b/>
        </w:rPr>
      </w:pPr>
      <w:r w:rsidRPr="007B20CB">
        <w:rPr>
          <w:b/>
        </w:rPr>
        <w:t>Особые условия и требования к подрядчикам при организации и выполнении работ.</w:t>
      </w:r>
    </w:p>
    <w:p w:rsidR="007B20CB" w:rsidRPr="007B20CB" w:rsidRDefault="007B20CB" w:rsidP="007B20CB">
      <w:pPr>
        <w:ind w:firstLine="708"/>
      </w:pPr>
    </w:p>
    <w:p w:rsidR="007B20CB" w:rsidRPr="007B20CB" w:rsidRDefault="007B20CB" w:rsidP="00F51A00">
      <w:pPr>
        <w:ind w:left="360"/>
      </w:pPr>
      <w:r w:rsidRPr="007B20CB">
        <w:t xml:space="preserve">1. </w:t>
      </w:r>
      <w:bookmarkStart w:id="0" w:name="_GoBack"/>
      <w:r w:rsidR="00F51A00">
        <w:t>Необходимо обязательное</w:t>
      </w:r>
      <w:r w:rsidRPr="007B20CB">
        <w:t xml:space="preserve"> </w:t>
      </w:r>
      <w:r w:rsidR="00F51A00">
        <w:t>обследование</w:t>
      </w:r>
      <w:r w:rsidR="00F51A00" w:rsidRPr="00F51A00">
        <w:t xml:space="preserve"> (уточнения объема работ по помещению) объекта совместно с представителем Заказчика, в соответствие с планировочным решением. </w:t>
      </w:r>
      <w:r w:rsidRPr="007B20CB">
        <w:t xml:space="preserve"> </w:t>
      </w:r>
      <w:bookmarkEnd w:id="0"/>
    </w:p>
    <w:p w:rsidR="007B20CB" w:rsidRPr="007B20CB" w:rsidRDefault="00F51A00" w:rsidP="007B20CB">
      <w:pPr>
        <w:ind w:left="360"/>
      </w:pPr>
      <w:r>
        <w:t>2</w:t>
      </w:r>
      <w:r w:rsidR="007B20CB" w:rsidRPr="007B20CB">
        <w:t>.   График производства работ должен быть максимально плотным с целью сокращения продолжительности сроков выполнения работ.</w:t>
      </w:r>
    </w:p>
    <w:p w:rsidR="007B20CB" w:rsidRPr="007B20CB" w:rsidRDefault="007B20CB" w:rsidP="007B20CB">
      <w:pPr>
        <w:ind w:firstLine="708"/>
      </w:pPr>
    </w:p>
    <w:p w:rsidR="007B20CB" w:rsidRPr="007B20CB" w:rsidRDefault="007B20CB" w:rsidP="007B20CB">
      <w:r w:rsidRPr="007B20CB">
        <w:tab/>
      </w:r>
    </w:p>
    <w:p w:rsidR="007B20CB" w:rsidRPr="007B20CB" w:rsidRDefault="007B20CB" w:rsidP="007B20CB">
      <w:r w:rsidRPr="007B20CB">
        <w:tab/>
      </w:r>
    </w:p>
    <w:p w:rsidR="007B20CB" w:rsidRPr="007B20CB" w:rsidRDefault="007B20CB" w:rsidP="007B20CB">
      <w:pPr>
        <w:ind w:left="482"/>
        <w:rPr>
          <w:sz w:val="4"/>
          <w:szCs w:val="4"/>
        </w:rPr>
      </w:pPr>
    </w:p>
    <w:p w:rsidR="007B20CB" w:rsidRPr="007B20CB" w:rsidRDefault="007B20CB" w:rsidP="007B20CB">
      <w:pPr>
        <w:ind w:firstLine="360"/>
        <w:rPr>
          <w:sz w:val="10"/>
          <w:szCs w:val="10"/>
        </w:rPr>
      </w:pPr>
    </w:p>
    <w:p w:rsidR="007B20CB" w:rsidRPr="007B20CB" w:rsidRDefault="007B20CB" w:rsidP="007B20CB">
      <w:pPr>
        <w:ind w:firstLine="360"/>
      </w:pPr>
      <w:r w:rsidRPr="007B20CB">
        <w:t xml:space="preserve">  </w:t>
      </w:r>
    </w:p>
    <w:p w:rsidR="007B20CB" w:rsidRPr="007B20CB" w:rsidRDefault="001323A3" w:rsidP="007B20CB">
      <w:pPr>
        <w:ind w:firstLine="360"/>
      </w:pPr>
      <w:r>
        <w:t>Заместитель технического директора                                        Чалых С. Н.</w:t>
      </w:r>
    </w:p>
    <w:p w:rsidR="007B20CB" w:rsidRPr="007B20CB" w:rsidRDefault="007B20CB" w:rsidP="007B20CB">
      <w:pPr>
        <w:ind w:firstLine="360"/>
        <w:jc w:val="both"/>
        <w:rPr>
          <w:sz w:val="12"/>
          <w:szCs w:val="12"/>
        </w:rPr>
      </w:pPr>
    </w:p>
    <w:sectPr w:rsidR="007B20CB" w:rsidRPr="007B20CB" w:rsidSect="00DC00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8AC" w:rsidRDefault="006068AC" w:rsidP="00F51A00">
      <w:r>
        <w:separator/>
      </w:r>
    </w:p>
  </w:endnote>
  <w:endnote w:type="continuationSeparator" w:id="0">
    <w:p w:rsidR="006068AC" w:rsidRDefault="006068AC" w:rsidP="00F5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8AC" w:rsidRDefault="006068AC" w:rsidP="00F51A00">
      <w:r>
        <w:separator/>
      </w:r>
    </w:p>
  </w:footnote>
  <w:footnote w:type="continuationSeparator" w:id="0">
    <w:p w:rsidR="006068AC" w:rsidRDefault="006068AC" w:rsidP="00F51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2FC8"/>
    <w:multiLevelType w:val="hybridMultilevel"/>
    <w:tmpl w:val="4E8A7FB6"/>
    <w:lvl w:ilvl="0" w:tplc="290C3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CB"/>
    <w:rsid w:val="000A35BA"/>
    <w:rsid w:val="001323A3"/>
    <w:rsid w:val="00192196"/>
    <w:rsid w:val="00360CDE"/>
    <w:rsid w:val="003F265F"/>
    <w:rsid w:val="004858ED"/>
    <w:rsid w:val="005601A7"/>
    <w:rsid w:val="006068AC"/>
    <w:rsid w:val="006469D9"/>
    <w:rsid w:val="007628D6"/>
    <w:rsid w:val="007B20CB"/>
    <w:rsid w:val="009C7797"/>
    <w:rsid w:val="00A5679C"/>
    <w:rsid w:val="00AA5DA5"/>
    <w:rsid w:val="00AF4127"/>
    <w:rsid w:val="00B7285F"/>
    <w:rsid w:val="00BC37D7"/>
    <w:rsid w:val="00DC0024"/>
    <w:rsid w:val="00E1535D"/>
    <w:rsid w:val="00E15380"/>
    <w:rsid w:val="00F5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77BD7-D4B9-4C42-B136-C2F5F57F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A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1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1A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1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35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567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67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Ковалёва Галина</cp:lastModifiedBy>
  <cp:revision>10</cp:revision>
  <cp:lastPrinted>2019-07-23T09:19:00Z</cp:lastPrinted>
  <dcterms:created xsi:type="dcterms:W3CDTF">2019-05-29T12:45:00Z</dcterms:created>
  <dcterms:modified xsi:type="dcterms:W3CDTF">2019-07-31T07:42:00Z</dcterms:modified>
</cp:coreProperties>
</file>