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A903" w14:textId="1CDBFFC9" w:rsidR="00AF6826" w:rsidRDefault="00AF6826" w:rsidP="00AF6826">
      <w:pPr>
        <w:jc w:val="center"/>
        <w:rPr>
          <w:b/>
          <w:sz w:val="24"/>
          <w:szCs w:val="24"/>
        </w:rPr>
      </w:pPr>
      <w:r w:rsidRPr="00D5769E">
        <w:rPr>
          <w:b/>
          <w:sz w:val="24"/>
          <w:szCs w:val="24"/>
        </w:rPr>
        <w:t xml:space="preserve">Техническое задание на поставку </w:t>
      </w:r>
      <w:r>
        <w:rPr>
          <w:b/>
          <w:sz w:val="24"/>
          <w:szCs w:val="24"/>
        </w:rPr>
        <w:t xml:space="preserve">оборудования </w:t>
      </w:r>
    </w:p>
    <w:p w14:paraId="515D99CD" w14:textId="77777777" w:rsidR="00AF6826" w:rsidRPr="00D5769E" w:rsidRDefault="00AF6826" w:rsidP="00AF6826">
      <w:pPr>
        <w:jc w:val="center"/>
        <w:rPr>
          <w:b/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121"/>
        <w:gridCol w:w="5483"/>
      </w:tblGrid>
      <w:tr w:rsidR="00AF6826" w:rsidRPr="00D5769E" w14:paraId="16C2C5F3" w14:textId="77777777" w:rsidTr="00A92E98">
        <w:trPr>
          <w:trHeight w:val="473"/>
        </w:trPr>
        <w:tc>
          <w:tcPr>
            <w:tcW w:w="0" w:type="auto"/>
            <w:gridSpan w:val="2"/>
            <w:hideMark/>
          </w:tcPr>
          <w:p w14:paraId="0EE232C7" w14:textId="77777777" w:rsidR="00AF6826" w:rsidRPr="00D5769E" w:rsidRDefault="00AF6826" w:rsidP="00A92E98">
            <w:pPr>
              <w:jc w:val="center"/>
              <w:rPr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 xml:space="preserve">1. Способ закупки </w:t>
            </w:r>
          </w:p>
        </w:tc>
      </w:tr>
      <w:tr w:rsidR="00AF6826" w:rsidRPr="00D5769E" w14:paraId="6EDA6F2F" w14:textId="77777777" w:rsidTr="00A92E98">
        <w:trPr>
          <w:trHeight w:val="350"/>
        </w:trPr>
        <w:tc>
          <w:tcPr>
            <w:tcW w:w="0" w:type="auto"/>
            <w:gridSpan w:val="2"/>
            <w:shd w:val="clear" w:color="auto" w:fill="auto"/>
            <w:hideMark/>
          </w:tcPr>
          <w:p w14:paraId="4930C3F5" w14:textId="77777777" w:rsidR="00AF6826" w:rsidRPr="00D5769E" w:rsidRDefault="00AF6826" w:rsidP="00A92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коммерческих предложений</w:t>
            </w:r>
            <w:r w:rsidRPr="00D5769E">
              <w:rPr>
                <w:sz w:val="24"/>
                <w:szCs w:val="24"/>
              </w:rPr>
              <w:t>.</w:t>
            </w:r>
          </w:p>
        </w:tc>
      </w:tr>
      <w:tr w:rsidR="00AF6826" w:rsidRPr="00D5769E" w14:paraId="071716C2" w14:textId="77777777" w:rsidTr="00A92E98">
        <w:trPr>
          <w:trHeight w:val="473"/>
        </w:trPr>
        <w:tc>
          <w:tcPr>
            <w:tcW w:w="0" w:type="auto"/>
            <w:gridSpan w:val="2"/>
            <w:hideMark/>
          </w:tcPr>
          <w:p w14:paraId="4CE84E77" w14:textId="77777777" w:rsidR="00AF6826" w:rsidRPr="00D5769E" w:rsidRDefault="00AF6826" w:rsidP="00A92E98">
            <w:pPr>
              <w:jc w:val="center"/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 Наименование, место нахождения, почтовый адрес, адрес электронной почты, номер контактного телефона заказчика</w:t>
            </w:r>
          </w:p>
        </w:tc>
      </w:tr>
      <w:tr w:rsidR="00AF6826" w:rsidRPr="00D5769E" w14:paraId="05C654CF" w14:textId="77777777" w:rsidTr="00A92E98">
        <w:trPr>
          <w:trHeight w:val="230"/>
        </w:trPr>
        <w:tc>
          <w:tcPr>
            <w:tcW w:w="9748" w:type="dxa"/>
            <w:hideMark/>
          </w:tcPr>
          <w:p w14:paraId="1BD0B6B1" w14:textId="77777777" w:rsidR="00AF6826" w:rsidRPr="00D5769E" w:rsidRDefault="00AF6826" w:rsidP="00A92E98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2.1. Наименование заказчика</w:t>
            </w:r>
          </w:p>
        </w:tc>
        <w:tc>
          <w:tcPr>
            <w:tcW w:w="5705" w:type="dxa"/>
            <w:shd w:val="clear" w:color="auto" w:fill="auto"/>
          </w:tcPr>
          <w:p w14:paraId="30FD7034" w14:textId="77777777" w:rsidR="00AF6826" w:rsidRPr="00D5769E" w:rsidRDefault="00AF6826" w:rsidP="00A92E98">
            <w:pPr>
              <w:rPr>
                <w:sz w:val="24"/>
                <w:szCs w:val="24"/>
              </w:rPr>
            </w:pPr>
            <w:r w:rsidRPr="00A973CE">
              <w:rPr>
                <w:sz w:val="24"/>
                <w:szCs w:val="24"/>
              </w:rPr>
              <w:t>ООО "Космос Отель Омск"</w:t>
            </w:r>
          </w:p>
        </w:tc>
      </w:tr>
      <w:tr w:rsidR="00AF6826" w:rsidRPr="00D5769E" w14:paraId="02AC4B76" w14:textId="77777777" w:rsidTr="00A92E98">
        <w:trPr>
          <w:trHeight w:val="230"/>
        </w:trPr>
        <w:tc>
          <w:tcPr>
            <w:tcW w:w="9748" w:type="dxa"/>
            <w:hideMark/>
          </w:tcPr>
          <w:p w14:paraId="24B03B7A" w14:textId="77777777" w:rsidR="00AF6826" w:rsidRPr="00D5769E" w:rsidRDefault="00AF6826" w:rsidP="00A92E98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2.2. Место нахождения заказчика</w:t>
            </w:r>
          </w:p>
        </w:tc>
        <w:tc>
          <w:tcPr>
            <w:tcW w:w="5705" w:type="dxa"/>
            <w:shd w:val="clear" w:color="auto" w:fill="auto"/>
          </w:tcPr>
          <w:p w14:paraId="17E68C97" w14:textId="77777777" w:rsidR="00AF6826" w:rsidRPr="00D5769E" w:rsidRDefault="00AF6826" w:rsidP="00A92E98">
            <w:pPr>
              <w:rPr>
                <w:sz w:val="24"/>
                <w:szCs w:val="24"/>
              </w:rPr>
            </w:pPr>
            <w:r w:rsidRPr="00A973CE">
              <w:rPr>
                <w:sz w:val="24"/>
                <w:szCs w:val="24"/>
              </w:rPr>
              <w:t xml:space="preserve">644050, ОМСКАЯ ОБЛАСТЬ, </w:t>
            </w:r>
            <w:r>
              <w:rPr>
                <w:sz w:val="24"/>
                <w:szCs w:val="24"/>
              </w:rPr>
              <w:t>ГОРОД ОМСК</w:t>
            </w:r>
            <w:r w:rsidRPr="00A973CE">
              <w:rPr>
                <w:sz w:val="24"/>
                <w:szCs w:val="24"/>
              </w:rPr>
              <w:t>, МИРА ПРОСПЕКТ, ДОМ 5, КОРПУС 1</w:t>
            </w:r>
          </w:p>
        </w:tc>
      </w:tr>
      <w:tr w:rsidR="00AF6826" w:rsidRPr="00D5769E" w14:paraId="654515AA" w14:textId="77777777" w:rsidTr="00A92E98">
        <w:trPr>
          <w:trHeight w:val="230"/>
        </w:trPr>
        <w:tc>
          <w:tcPr>
            <w:tcW w:w="9748" w:type="dxa"/>
            <w:hideMark/>
          </w:tcPr>
          <w:p w14:paraId="26D78FBD" w14:textId="77777777" w:rsidR="00AF6826" w:rsidRPr="00D5769E" w:rsidRDefault="00AF6826" w:rsidP="00A92E98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2.3. Почтовый адрес заказчика</w:t>
            </w:r>
          </w:p>
        </w:tc>
        <w:tc>
          <w:tcPr>
            <w:tcW w:w="5705" w:type="dxa"/>
            <w:shd w:val="clear" w:color="auto" w:fill="auto"/>
          </w:tcPr>
          <w:p w14:paraId="36B1FD09" w14:textId="77777777" w:rsidR="00AF6826" w:rsidRPr="00D5769E" w:rsidRDefault="00AF6826" w:rsidP="00A92E98">
            <w:pPr>
              <w:rPr>
                <w:sz w:val="24"/>
                <w:szCs w:val="24"/>
              </w:rPr>
            </w:pPr>
            <w:r w:rsidRPr="00A973CE">
              <w:rPr>
                <w:sz w:val="24"/>
                <w:szCs w:val="24"/>
              </w:rPr>
              <w:t xml:space="preserve">644050, ОМСКАЯ ОБЛАСТЬ, </w:t>
            </w:r>
            <w:r>
              <w:rPr>
                <w:sz w:val="24"/>
                <w:szCs w:val="24"/>
              </w:rPr>
              <w:t>ГОРОД ОМСК</w:t>
            </w:r>
            <w:r w:rsidRPr="00A973CE">
              <w:rPr>
                <w:sz w:val="24"/>
                <w:szCs w:val="24"/>
              </w:rPr>
              <w:t>, МИРА ПРОСПЕКТ, ДОМ 5, КОРПУС 1</w:t>
            </w:r>
          </w:p>
        </w:tc>
      </w:tr>
      <w:tr w:rsidR="00AF6826" w:rsidRPr="00D5769E" w14:paraId="13872BD4" w14:textId="77777777" w:rsidTr="00A92E98">
        <w:trPr>
          <w:trHeight w:val="461"/>
        </w:trPr>
        <w:tc>
          <w:tcPr>
            <w:tcW w:w="9748" w:type="dxa"/>
            <w:hideMark/>
          </w:tcPr>
          <w:p w14:paraId="265CFAF8" w14:textId="77777777" w:rsidR="00AF6826" w:rsidRPr="00D5769E" w:rsidRDefault="00AF6826" w:rsidP="00A92E98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 xml:space="preserve">2.4. Контактное лицо, номер контактного телефона </w:t>
            </w:r>
            <w:proofErr w:type="gramStart"/>
            <w:r w:rsidRPr="00D5769E">
              <w:rPr>
                <w:b/>
                <w:sz w:val="24"/>
                <w:szCs w:val="24"/>
              </w:rPr>
              <w:t>заказчика,</w:t>
            </w:r>
            <w:r w:rsidRPr="00D5769E">
              <w:rPr>
                <w:b/>
                <w:sz w:val="24"/>
                <w:szCs w:val="24"/>
                <w:lang w:val="en-US"/>
              </w:rPr>
              <w:t>email</w:t>
            </w:r>
            <w:proofErr w:type="gramEnd"/>
          </w:p>
        </w:tc>
        <w:tc>
          <w:tcPr>
            <w:tcW w:w="5705" w:type="dxa"/>
            <w:shd w:val="clear" w:color="auto" w:fill="auto"/>
          </w:tcPr>
          <w:p w14:paraId="5814B843" w14:textId="77777777" w:rsidR="00AF6826" w:rsidRPr="00931317" w:rsidRDefault="00AF6826" w:rsidP="00A92E98">
            <w:pPr>
              <w:spacing w:after="20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Шибаев В.И. </w:t>
            </w:r>
            <w:r w:rsidRPr="00931317">
              <w:rPr>
                <w:sz w:val="24"/>
                <w:szCs w:val="24"/>
              </w:rPr>
              <w:t>+7 (</w:t>
            </w:r>
            <w:r>
              <w:rPr>
                <w:sz w:val="24"/>
                <w:szCs w:val="24"/>
              </w:rPr>
              <w:t>985</w:t>
            </w:r>
            <w:r w:rsidRPr="00931317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761 31 69</w:t>
            </w:r>
          </w:p>
          <w:p w14:paraId="2DEDB6B6" w14:textId="77777777" w:rsidR="00AF6826" w:rsidRPr="00931317" w:rsidRDefault="00AF6826" w:rsidP="00A92E98">
            <w:pPr>
              <w:rPr>
                <w:kern w:val="28"/>
                <w:sz w:val="24"/>
                <w:szCs w:val="24"/>
              </w:rPr>
            </w:pPr>
            <w:proofErr w:type="spellStart"/>
            <w:r>
              <w:rPr>
                <w:kern w:val="28"/>
                <w:sz w:val="24"/>
                <w:szCs w:val="24"/>
                <w:lang w:val="en-US"/>
              </w:rPr>
              <w:t>Vshibaev</w:t>
            </w:r>
            <w:proofErr w:type="spellEnd"/>
            <w:r w:rsidRPr="00931317">
              <w:rPr>
                <w:kern w:val="28"/>
                <w:sz w:val="24"/>
                <w:szCs w:val="24"/>
              </w:rPr>
              <w:t>@</w:t>
            </w:r>
            <w:proofErr w:type="spellStart"/>
            <w:r>
              <w:rPr>
                <w:kern w:val="28"/>
                <w:sz w:val="24"/>
                <w:szCs w:val="24"/>
                <w:lang w:val="en-US"/>
              </w:rPr>
              <w:t>cosmoshotels</w:t>
            </w:r>
            <w:proofErr w:type="spellEnd"/>
            <w:r w:rsidRPr="00931317">
              <w:rPr>
                <w:kern w:val="28"/>
                <w:sz w:val="24"/>
                <w:szCs w:val="24"/>
              </w:rPr>
              <w:t>.</w:t>
            </w:r>
            <w:proofErr w:type="spellStart"/>
            <w:r>
              <w:rPr>
                <w:kern w:val="28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F6826" w:rsidRPr="00D5769E" w14:paraId="47FCF9B2" w14:textId="77777777" w:rsidTr="00A92E98">
        <w:trPr>
          <w:trHeight w:val="473"/>
        </w:trPr>
        <w:tc>
          <w:tcPr>
            <w:tcW w:w="0" w:type="auto"/>
            <w:gridSpan w:val="2"/>
            <w:hideMark/>
          </w:tcPr>
          <w:p w14:paraId="43A910F9" w14:textId="77777777" w:rsidR="00AF6826" w:rsidRPr="00D5769E" w:rsidRDefault="00AF6826" w:rsidP="00A92E98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 xml:space="preserve">3. Предмет </w:t>
            </w:r>
            <w:r>
              <w:rPr>
                <w:b/>
                <w:sz w:val="24"/>
                <w:szCs w:val="24"/>
              </w:rPr>
              <w:t xml:space="preserve">договора </w:t>
            </w:r>
            <w:r w:rsidRPr="00D5769E">
              <w:rPr>
                <w:b/>
                <w:sz w:val="24"/>
                <w:szCs w:val="24"/>
              </w:rPr>
              <w:t>с указанием количества поставляемого товара, объема выполняемых работ, оказываемых услуг и классификация</w:t>
            </w:r>
          </w:p>
        </w:tc>
      </w:tr>
    </w:tbl>
    <w:p w14:paraId="3C5CA520" w14:textId="3A55759A" w:rsidR="002F15A4" w:rsidRDefault="002F15A4" w:rsidP="002F15A4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7B8D5F0C" w14:textId="798441D9" w:rsidR="00AF6826" w:rsidRDefault="00AF6826" w:rsidP="002F15A4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1E89CA46" w14:textId="77777777" w:rsidR="00AF6826" w:rsidRPr="002F15A4" w:rsidRDefault="00AF6826" w:rsidP="002F15A4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a3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567"/>
        <w:gridCol w:w="846"/>
        <w:gridCol w:w="10631"/>
      </w:tblGrid>
      <w:tr w:rsidR="00B26208" w:rsidRPr="00366E45" w14:paraId="18A0D6C2" w14:textId="77777777" w:rsidTr="009233B3">
        <w:trPr>
          <w:cantSplit/>
          <w:trHeight w:val="1810"/>
          <w:jc w:val="center"/>
        </w:trPr>
        <w:tc>
          <w:tcPr>
            <w:tcW w:w="568" w:type="dxa"/>
            <w:vAlign w:val="center"/>
          </w:tcPr>
          <w:p w14:paraId="493792CB" w14:textId="77777777" w:rsidR="00B26208" w:rsidRPr="00366E45" w:rsidRDefault="00B26208" w:rsidP="00034F68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4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Align w:val="center"/>
          </w:tcPr>
          <w:p w14:paraId="74074B3D" w14:textId="77777777" w:rsidR="00B26208" w:rsidRPr="00366E45" w:rsidRDefault="00B26208" w:rsidP="00866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366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66E45">
              <w:rPr>
                <w:rFonts w:ascii="Times New Roman" w:hAnsi="Times New Roman" w:cs="Times New Roman"/>
                <w:b/>
                <w:sz w:val="24"/>
                <w:szCs w:val="24"/>
              </w:rPr>
              <w:t>товара</w:t>
            </w:r>
          </w:p>
        </w:tc>
        <w:tc>
          <w:tcPr>
            <w:tcW w:w="567" w:type="dxa"/>
            <w:textDirection w:val="btLr"/>
            <w:vAlign w:val="center"/>
          </w:tcPr>
          <w:p w14:paraId="56DE46AA" w14:textId="77777777" w:rsidR="00B26208" w:rsidRPr="00366E45" w:rsidRDefault="00B26208" w:rsidP="00B262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45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846" w:type="dxa"/>
            <w:textDirection w:val="btLr"/>
            <w:vAlign w:val="center"/>
          </w:tcPr>
          <w:p w14:paraId="2849C9FE" w14:textId="77777777" w:rsidR="00B26208" w:rsidRPr="00366E45" w:rsidRDefault="00B26208" w:rsidP="00B262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4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0631" w:type="dxa"/>
            <w:vAlign w:val="center"/>
          </w:tcPr>
          <w:p w14:paraId="31D6CDC5" w14:textId="77777777" w:rsidR="00B26208" w:rsidRPr="00366E45" w:rsidRDefault="00B26208" w:rsidP="00813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4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значениям показателей (характеристик) товара (минимальные и/или максимальные значения показателей, а также показатели, которые не могут меняться) или эквивалентности предлагаемого к поставке товара, позволяющие определить соответствие установленным заказчиком требованиям</w:t>
            </w:r>
          </w:p>
        </w:tc>
      </w:tr>
      <w:tr w:rsidR="00D11C04" w:rsidRPr="00366E45" w14:paraId="612A322E" w14:textId="77777777" w:rsidTr="009233B3">
        <w:trPr>
          <w:jc w:val="center"/>
        </w:trPr>
        <w:tc>
          <w:tcPr>
            <w:tcW w:w="568" w:type="dxa"/>
            <w:vAlign w:val="center"/>
          </w:tcPr>
          <w:p w14:paraId="6D5BA24C" w14:textId="77777777" w:rsidR="00D11C04" w:rsidRPr="00366E45" w:rsidRDefault="00D11C04" w:rsidP="00D11C04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0667128"/>
          </w:p>
        </w:tc>
        <w:tc>
          <w:tcPr>
            <w:tcW w:w="2409" w:type="dxa"/>
            <w:vAlign w:val="center"/>
          </w:tcPr>
          <w:p w14:paraId="6F6E24EF" w14:textId="291F18DD" w:rsidR="00D11C04" w:rsidRPr="00366E45" w:rsidRDefault="008B4EA2" w:rsidP="00D1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567" w:type="dxa"/>
            <w:vAlign w:val="center"/>
          </w:tcPr>
          <w:p w14:paraId="6F8BD13E" w14:textId="77777777" w:rsidR="00D11C04" w:rsidRPr="00366E45" w:rsidRDefault="00D11C04" w:rsidP="00D11C0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46" w:type="dxa"/>
            <w:vAlign w:val="center"/>
          </w:tcPr>
          <w:p w14:paraId="61E7316E" w14:textId="314069CD" w:rsidR="00D11C04" w:rsidRPr="00366E45" w:rsidRDefault="00210B14" w:rsidP="00D11C0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631" w:type="dxa"/>
          </w:tcPr>
          <w:p w14:paraId="0BC49ACB" w14:textId="18E82740" w:rsidR="0054249D" w:rsidRPr="00366E45" w:rsidRDefault="00210B14" w:rsidP="0054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3B7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фактор</w:t>
            </w:r>
            <w:r w:rsidR="00A7511F" w:rsidRPr="003B7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986BDF" w:rsidRPr="003B73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Mini-Tower </w:t>
            </w:r>
            <w:proofErr w:type="gramStart"/>
            <w:r w:rsidR="00986BDF" w:rsidRPr="003B7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 w:rsidR="00986BDF" w:rsidRPr="003B73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03688" w:rsidRPr="003B73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B73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SFF</w:t>
            </w:r>
            <w:proofErr w:type="gramEnd"/>
            <w:r w:rsidRPr="003B7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366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</w:t>
            </w:r>
            <w:r w:rsidRPr="003B7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6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</w:t>
            </w:r>
            <w:r w:rsidRPr="003B7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6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</w:t>
            </w:r>
            <w:r w:rsidRPr="003B7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A7511F" w:rsidRPr="003B7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134B2C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Базовая частота центрального процессора: не менее 3,6 ГГц. Максимальная частота центрального процессора: не менее 4,3 ГГц. Количество ядер </w:t>
            </w:r>
            <w:r w:rsidR="00134B2C" w:rsidRPr="0036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центрального процессора: не менее 4 шт. Количество потоков центрального процессора: не менее 8 шт. Объем кэш памяти третьего уровня центрального процессора (L3): не менее 6 Мегабайт. Функция управления потреблением энергии в зависимости от текущей нагрузки центрального процессора: наличие. </w:t>
            </w:r>
            <w:r w:rsidR="00A5732B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Литография центрального процессора: не более 14 </w:t>
            </w:r>
            <w:proofErr w:type="spellStart"/>
            <w:r w:rsidR="00A5732B" w:rsidRPr="00366E45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="00A5732B" w:rsidRPr="00366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32B" w:rsidRPr="00366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4B2C" w:rsidRPr="00366E45">
              <w:rPr>
                <w:rFonts w:ascii="Times New Roman" w:hAnsi="Times New Roman" w:cs="Times New Roman"/>
                <w:sz w:val="24"/>
                <w:szCs w:val="24"/>
              </w:rPr>
              <w:t>Система охлаждения центрального процессора: наличие.</w:t>
            </w:r>
            <w:r w:rsidR="007930ED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887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скорость, с которой данные могут быть считаны из памяти, сохранены в памяти центральным процессором: не менее 40 Гбайт/с. </w:t>
            </w:r>
            <w:r w:rsidR="0082066F" w:rsidRPr="00366E45">
              <w:rPr>
                <w:rFonts w:ascii="Times New Roman" w:hAnsi="Times New Roman" w:cs="Times New Roman"/>
                <w:sz w:val="24"/>
                <w:szCs w:val="24"/>
              </w:rPr>
              <w:t>Количество разъемов для установки оперативной памяти: не менее 2 шт. Поддержка двухканальной архитектуры оперативной памяти: наличие. Поколение установленной синхронно-динамической памяти с произвольным доступом и удвоенной скоростью передачи данных: четвертое поколение. Эффективная скорость работы оперативной памяти: не менее 2666 млн. передач в секунду. Объем каждого установленного модуля оперативной памяти: не менее 2 Гбайт. Количество установленных модулей оперативной памяти: не менее 2 шт. Допустимый максимальный объем увеличения оперативной памяти: не менее 32 Гбайт.</w:t>
            </w:r>
            <w:r w:rsidR="007930ED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66F" w:rsidRPr="00366E45">
              <w:rPr>
                <w:rFonts w:ascii="Times New Roman" w:hAnsi="Times New Roman" w:cs="Times New Roman"/>
                <w:sz w:val="24"/>
                <w:szCs w:val="24"/>
              </w:rPr>
              <w:t>Максимальная пропускная способность 1 модуля оперативной памяти: не более 25600 Мбайт/</w:t>
            </w:r>
            <w:proofErr w:type="spellStart"/>
            <w:r w:rsidR="0082066F" w:rsidRPr="00366E4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930ED" w:rsidRPr="00366E45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="0082066F" w:rsidRPr="00366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30ED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Объем установленной оперативной памяти: не менее 8 Гбайт. Количество установленных накопителей типа SSD: не менее 1 шт. Объем каждого установленного накопителя SSD: не менее 256 Гбайт. </w:t>
            </w:r>
            <w:r w:rsidR="007930ED" w:rsidRPr="00366E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Интерфейс подключения внутреннего накопителя информации: M.2 PCI-Express 3 x4 или </w:t>
            </w:r>
            <w:r w:rsidR="007930ED" w:rsidRPr="00366E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SATA</w:t>
            </w:r>
            <w:r w:rsidR="007930ED" w:rsidRPr="00366E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A5512" w:rsidRPr="00366E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или </w:t>
            </w:r>
            <w:r w:rsidR="007930ED" w:rsidRPr="00366E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M.2 PCI-Express 3 x8</w:t>
            </w:r>
            <w:r w:rsidR="008A5512" w:rsidRPr="00366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644D" w:rsidRPr="00366E45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="008A5512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0ED" w:rsidRPr="00366E45">
              <w:rPr>
                <w:rFonts w:ascii="Times New Roman" w:hAnsi="Times New Roman" w:cs="Times New Roman"/>
                <w:sz w:val="24"/>
                <w:szCs w:val="24"/>
              </w:rPr>
              <w:t>Скорость передачи данных накопителя SSD при чтении: не менее 500 Мбит/сек. Скорость передачи данных накопителя SSD при записи: не менее 460 Мбит/сек.</w:t>
            </w:r>
            <w:r w:rsidR="008A5512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Максимальная пропускная способность по интерфейсу подключения внутреннего накопителя информации: не менее 750 Мбайт/сек. Предустановленная на внутренний накопитель информации операционная система Microsoft Windows 10 </w:t>
            </w:r>
            <w:r w:rsidR="008A5512" w:rsidRPr="00366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="008A5512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с полноправной бессрочной лицензией: наличие. Разрядность операционной системы: 64 бит. Интерфейс операционной системы: на русском языке. В поставку входит полный набор драйверов для операционной системы: наличие.</w:t>
            </w:r>
            <w:r w:rsidR="00F84A0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32B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Тип графического адаптера</w:t>
            </w:r>
            <w:r w:rsidR="00F84A00" w:rsidRPr="00366E45">
              <w:rPr>
                <w:rFonts w:ascii="Times New Roman" w:hAnsi="Times New Roman" w:cs="Times New Roman"/>
                <w:sz w:val="24"/>
                <w:szCs w:val="24"/>
              </w:rPr>
              <w:t>: интегрированн</w:t>
            </w:r>
            <w:r w:rsidR="00A5732B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ый в центральный процессор </w:t>
            </w:r>
            <w:r w:rsidR="00F84A00" w:rsidRPr="00366E45">
              <w:rPr>
                <w:rFonts w:ascii="Times New Roman" w:hAnsi="Times New Roman" w:cs="Times New Roman"/>
                <w:sz w:val="24"/>
                <w:szCs w:val="24"/>
              </w:rPr>
              <w:t>или дискретн</w:t>
            </w:r>
            <w:r w:rsidR="00A5732B" w:rsidRPr="00366E4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F84A00" w:rsidRPr="00366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644D" w:rsidRPr="00366E45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="00A5732B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Тип </w:t>
            </w:r>
            <w:r w:rsidR="00A5732B" w:rsidRPr="0036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памяти графического адаптера: </w:t>
            </w:r>
            <w:r w:rsidR="00A5732B" w:rsidRPr="00366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GDDR</w:t>
            </w:r>
            <w:r w:rsidR="00A5732B" w:rsidRPr="00366E45">
              <w:rPr>
                <w:rFonts w:ascii="Times New Roman" w:hAnsi="Times New Roman" w:cs="Times New Roman"/>
                <w:sz w:val="24"/>
                <w:szCs w:val="24"/>
              </w:rPr>
              <w:t>5;</w:t>
            </w:r>
            <w:r w:rsidR="00A5732B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732B" w:rsidRPr="00366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GDDR</w:t>
            </w:r>
            <w:r w:rsidR="00A5732B" w:rsidRPr="00366E45">
              <w:rPr>
                <w:rFonts w:ascii="Times New Roman" w:hAnsi="Times New Roman" w:cs="Times New Roman"/>
                <w:sz w:val="24"/>
                <w:szCs w:val="24"/>
              </w:rPr>
              <w:t>3;</w:t>
            </w:r>
            <w:r w:rsidR="00A5732B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732B" w:rsidRPr="00366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</w:t>
            </w:r>
            <w:r w:rsidR="00A5732B" w:rsidRPr="00366E45">
              <w:rPr>
                <w:rFonts w:ascii="Times New Roman" w:hAnsi="Times New Roman" w:cs="Times New Roman"/>
                <w:sz w:val="24"/>
                <w:szCs w:val="24"/>
              </w:rPr>
              <w:t>4;</w:t>
            </w:r>
            <w:r w:rsidR="00A5732B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732B" w:rsidRPr="00366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GDDR</w:t>
            </w:r>
            <w:r w:rsidR="00A5732B" w:rsidRPr="00366E4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0644D" w:rsidRPr="00366E45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="00A5732B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5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объем видеопамяти поддерживаемый графическом процессором: не менее </w:t>
            </w:r>
            <w:r w:rsidR="000556D4" w:rsidRPr="00366E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145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 Гбайт. Поддержка графическим процессором OpenGL версии: не менее 4.5. Поддержка графическим процессором DirectX версии: не менее 12. Литография графического процессора: не более 16 </w:t>
            </w:r>
            <w:proofErr w:type="spellStart"/>
            <w:r w:rsidR="00D14550" w:rsidRPr="00366E45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="00D145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. Максимальное поддерживаемое разрешение графическим процессором: не менее 4096 x 2304 точек. </w:t>
            </w:r>
            <w:r w:rsidR="00A5732B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пропускная способность используемой памяти графическим адаптером: не менее </w:t>
            </w:r>
            <w:r w:rsidR="00A5732B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19200</w:t>
            </w:r>
            <w:r w:rsidR="00A5732B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Мбайт/с</w:t>
            </w:r>
            <w:r w:rsidR="00994887" w:rsidRPr="00366E45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="00A5732B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4887" w:rsidRPr="00366E45">
              <w:rPr>
                <w:rFonts w:ascii="Times New Roman" w:hAnsi="Times New Roman" w:cs="Times New Roman"/>
                <w:sz w:val="24"/>
                <w:szCs w:val="24"/>
              </w:rPr>
              <w:t>Максимальная ч</w:t>
            </w:r>
            <w:r w:rsidR="00A5732B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астота </w:t>
            </w:r>
            <w:r w:rsidR="00994887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работы </w:t>
            </w:r>
            <w:r w:rsidR="00A5732B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процессора графического адаптера: не менее 1100 МГц. Техпроцесс процессора графического адаптера: не более 16 </w:t>
            </w:r>
            <w:proofErr w:type="spellStart"/>
            <w:r w:rsidR="00A5732B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нм</w:t>
            </w:r>
            <w:proofErr w:type="spellEnd"/>
            <w:r w:rsidR="00A5732B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E25BA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732B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слотов PCI Express x16: не менее 1 шт. Количество слотов PCI Express x1: не менее 1 шт. Количество слотов M.2: не менее 1 шт. Количество разъёмов </w:t>
            </w:r>
            <w:r w:rsidR="00A5732B" w:rsidRPr="00366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SATA</w:t>
            </w:r>
            <w:r w:rsidR="00A5732B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3: не менее 4 шт. Количество портов с интерфейсом Ethernet (RJ-45): не менее 1 шт. Максимальная пропускная способность по портам с интерфейсом Ethernet (RJ-45): не менее 1 Гбит/сек. Суммарное количество встроенных в корпус портов USB 2.0: не менее 8 шт. Количество портов USB 2.0 на задней панели: не менее 4 шт. Суммарное количество встроенных в корпус портов USB 3.0: не менее 4 шт. Количество портов USB 3.0 на задней панели: не менее 2 шт. Количество портов DVI: не менее 1 шт. </w:t>
            </w:r>
            <w:r w:rsidR="00994887" w:rsidRPr="00366E45">
              <w:rPr>
                <w:rFonts w:ascii="Times New Roman" w:hAnsi="Times New Roman" w:cs="Times New Roman"/>
                <w:sz w:val="24"/>
                <w:szCs w:val="24"/>
              </w:rPr>
              <w:t>Версия разъёма DVI: DVI-I или DVI-D.</w:t>
            </w:r>
            <w:r w:rsidR="00A0644D" w:rsidRPr="00366E45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="00994887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32B" w:rsidRPr="00366E45">
              <w:rPr>
                <w:rFonts w:ascii="Times New Roman" w:hAnsi="Times New Roman" w:cs="Times New Roman"/>
                <w:sz w:val="24"/>
                <w:szCs w:val="24"/>
              </w:rPr>
              <w:t>Количество портов HDMI: не менее 1 шт. Количество портов VGA: не менее 1 шт. Интегрированный звуковой контроллер: наличие. Поддерживаемые стандарты передачи данных по портам с интерфейсом Ethernet (</w:t>
            </w:r>
            <w:r w:rsidR="00A5732B" w:rsidRPr="00366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RJ</w:t>
            </w:r>
            <w:r w:rsidR="00A5732B" w:rsidRPr="00366E45">
              <w:rPr>
                <w:rFonts w:ascii="Times New Roman" w:hAnsi="Times New Roman" w:cs="Times New Roman"/>
                <w:sz w:val="24"/>
                <w:szCs w:val="24"/>
              </w:rPr>
              <w:t>-45)</w:t>
            </w:r>
            <w:r w:rsidR="00A5732B" w:rsidRPr="00366E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 IEEE 802.3an; IEEE 802.3ab; IEEE 802.3u; IEEE 802.3bz.</w:t>
            </w:r>
            <w:r w:rsidR="00A0644D" w:rsidRPr="00366E45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="00994887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Тип передаваемого сигнала по разъёму DVI: цифровой; аналоговый.</w:t>
            </w:r>
            <w:r w:rsidR="00A0644D" w:rsidRPr="00366E45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footnoteReference w:id="6"/>
            </w:r>
            <w:r w:rsidR="00EE25BA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Мощность блока питания: не менее 300 Вт. Стандарт блока питания: должен </w:t>
            </w:r>
            <w:r w:rsidR="00EE25BA" w:rsidRPr="0036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быть ATX. </w:t>
            </w:r>
            <w:r w:rsidR="00A7511F" w:rsidRPr="00366E4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нопк</w:t>
            </w:r>
            <w:r w:rsidR="00A7511F" w:rsidRPr="00366E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включения и перезагрузки на передней панели</w:t>
            </w:r>
            <w:r w:rsidR="00A7511F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: наличие.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Количество портов USB 2.0 на передней панели</w:t>
            </w:r>
            <w:r w:rsidR="00A7511F" w:rsidRPr="00366E45">
              <w:rPr>
                <w:rFonts w:ascii="Times New Roman" w:hAnsi="Times New Roman" w:cs="Times New Roman"/>
                <w:sz w:val="24"/>
                <w:szCs w:val="24"/>
              </w:rPr>
              <w:t>: не менее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2 шт</w:t>
            </w:r>
            <w:r w:rsidR="00A7511F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Количество портов USB 3.0 на передней панели</w:t>
            </w:r>
            <w:r w:rsidR="00A7511F" w:rsidRPr="00366E45">
              <w:rPr>
                <w:rFonts w:ascii="Times New Roman" w:hAnsi="Times New Roman" w:cs="Times New Roman"/>
                <w:sz w:val="24"/>
                <w:szCs w:val="24"/>
              </w:rPr>
              <w:t>: не менее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2 шт</w:t>
            </w:r>
            <w:r w:rsidR="00A7511F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Количество портов Type-C на передней панели</w:t>
            </w:r>
            <w:r w:rsidR="00A7511F" w:rsidRPr="00366E45">
              <w:rPr>
                <w:rFonts w:ascii="Times New Roman" w:hAnsi="Times New Roman" w:cs="Times New Roman"/>
                <w:sz w:val="24"/>
                <w:szCs w:val="24"/>
              </w:rPr>
              <w:t>: не менее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1 шт</w:t>
            </w:r>
            <w:r w:rsidR="00A7511F" w:rsidRPr="00366E45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ыходно</w:t>
            </w:r>
            <w:r w:rsidR="00A7511F" w:rsidRPr="00366E4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аудио</w:t>
            </w:r>
            <w:r w:rsidR="00F9571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разъем на передней панели</w:t>
            </w:r>
            <w:r w:rsidR="00A7511F" w:rsidRPr="00366E45">
              <w:rPr>
                <w:rFonts w:ascii="Times New Roman" w:hAnsi="Times New Roman" w:cs="Times New Roman"/>
                <w:sz w:val="24"/>
                <w:szCs w:val="24"/>
              </w:rPr>
              <w:t>: наличие. В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ходно</w:t>
            </w:r>
            <w:r w:rsidR="00A7511F" w:rsidRPr="00366E4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аудио</w:t>
            </w:r>
            <w:r w:rsidR="00F9571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разъем для микрофона на передней панели</w:t>
            </w:r>
            <w:r w:rsidR="00A7511F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: наличие.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внешних отсеков </w:t>
            </w:r>
            <w:r w:rsidR="00A7511F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для устройств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0A19" w:rsidRPr="00366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5710" w:rsidRPr="00366E45">
              <w:rPr>
                <w:rFonts w:ascii="Times New Roman" w:hAnsi="Times New Roman" w:cs="Times New Roman"/>
                <w:sz w:val="24"/>
                <w:szCs w:val="24"/>
              </w:rPr>
              <w:t>5"</w:t>
            </w:r>
            <w:r w:rsidR="00A7511F" w:rsidRPr="00366E45">
              <w:rPr>
                <w:rFonts w:ascii="Times New Roman" w:hAnsi="Times New Roman" w:cs="Times New Roman"/>
                <w:sz w:val="24"/>
                <w:szCs w:val="24"/>
              </w:rPr>
              <w:t>: не менее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1 шт</w:t>
            </w:r>
            <w:r w:rsidR="00A7511F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внешних отсеков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для устройств 3</w:t>
            </w:r>
            <w:r w:rsidR="00B80A19" w:rsidRPr="00366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5"</w:t>
            </w:r>
            <w:r w:rsidR="00F9571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7511F" w:rsidRPr="00366E4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1 шт</w:t>
            </w:r>
            <w:r w:rsidR="00F9571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внутренних отсеков </w:t>
            </w:r>
            <w:r w:rsidR="00F95710" w:rsidRPr="00366E45">
              <w:rPr>
                <w:rFonts w:ascii="Times New Roman" w:hAnsi="Times New Roman" w:cs="Times New Roman"/>
                <w:sz w:val="24"/>
                <w:szCs w:val="24"/>
              </w:rPr>
              <w:t>для устройств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B80A19" w:rsidRPr="00366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571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5": </w:t>
            </w:r>
            <w:r w:rsidR="00A7511F" w:rsidRPr="00366E4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1 шт</w:t>
            </w:r>
            <w:r w:rsidR="00F95710" w:rsidRPr="00366E45">
              <w:rPr>
                <w:rFonts w:ascii="Times New Roman" w:hAnsi="Times New Roman" w:cs="Times New Roman"/>
                <w:sz w:val="24"/>
                <w:szCs w:val="24"/>
              </w:rPr>
              <w:t>. Количество в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нутренни</w:t>
            </w:r>
            <w:r w:rsidR="00F95710" w:rsidRPr="00366E4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отсек</w:t>
            </w:r>
            <w:r w:rsidR="00F95710" w:rsidRPr="00366E4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для устройств 2</w:t>
            </w:r>
            <w:r w:rsidR="00B80A19" w:rsidRPr="00366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5"</w:t>
            </w:r>
            <w:r w:rsidR="00F9571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7511F" w:rsidRPr="00366E4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1 шт</w:t>
            </w:r>
            <w:r w:rsidR="00F95710" w:rsidRPr="00366E45">
              <w:rPr>
                <w:rFonts w:ascii="Times New Roman" w:hAnsi="Times New Roman" w:cs="Times New Roman"/>
                <w:sz w:val="24"/>
                <w:szCs w:val="24"/>
              </w:rPr>
              <w:t>. Количество у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становленны</w:t>
            </w:r>
            <w:r w:rsidR="00F95710" w:rsidRPr="00366E4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вентилятор</w:t>
            </w:r>
            <w:r w:rsidR="00F9571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ов: </w:t>
            </w:r>
            <w:r w:rsidR="00A7511F" w:rsidRPr="00366E4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1 шт</w:t>
            </w:r>
            <w:r w:rsidR="00F9571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. Диаметр установленных вентиляторов: не менее 60 мм. </w:t>
            </w:r>
            <w:r w:rsidR="00EE25BA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Толщина стенок корпуса: не менее 0,5 мм. Материал стенок корпуса: должна быть сталь. Размер корпуса (Ш х В х Г): не более 115 х 340 х 370 мм. Возможность вертикальной и горизонтальной установки корпуса: наличие.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Петля для замка на задней части корпуса</w:t>
            </w:r>
            <w:r w:rsidR="00F9571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: наличие.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Отверстие для </w:t>
            </w:r>
            <w:proofErr w:type="spellStart"/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Kensington</w:t>
            </w:r>
            <w:proofErr w:type="spellEnd"/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="00F9571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: наличие. </w:t>
            </w:r>
            <w:r w:rsidR="00EE25BA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блокировки кнопки включения корпуса: наличие.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Комплексная система электромагнитной блокировки крышки корпуса, состоящая из аппаратной и программной части</w:t>
            </w:r>
            <w:r w:rsidR="00F95710" w:rsidRPr="00366E45">
              <w:rPr>
                <w:rFonts w:ascii="Times New Roman" w:hAnsi="Times New Roman" w:cs="Times New Roman"/>
                <w:sz w:val="24"/>
                <w:szCs w:val="24"/>
              </w:rPr>
              <w:t>, для контроля доступа посторонних лиц в корпус и удобства администрирования: наличие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95710" w:rsidRPr="00366E4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ункционал</w:t>
            </w:r>
            <w:r w:rsidR="00F9571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комплексной системы электромагнитной блокировки крышки корпуса:</w:t>
            </w:r>
            <w:r w:rsidR="00003688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1)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Наличие программного обеспечения для управления режимами работы замка</w:t>
            </w:r>
            <w:r w:rsidR="00003688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, 2)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Подключение и контроль с помощью шины USB</w:t>
            </w:r>
            <w:r w:rsidR="00003688" w:rsidRPr="00366E45">
              <w:rPr>
                <w:rFonts w:ascii="Times New Roman" w:hAnsi="Times New Roman" w:cs="Times New Roman"/>
                <w:sz w:val="24"/>
                <w:szCs w:val="24"/>
              </w:rPr>
              <w:t>, 3)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688" w:rsidRPr="00366E45">
              <w:rPr>
                <w:rFonts w:ascii="Times New Roman" w:hAnsi="Times New Roman" w:cs="Times New Roman"/>
                <w:sz w:val="24"/>
                <w:szCs w:val="24"/>
              </w:rPr>
              <w:t>Расположение в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003688" w:rsidRPr="00366E4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</w:t>
            </w:r>
            <w:r w:rsidR="00003688" w:rsidRPr="00366E4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  <w:r w:rsidR="00003688" w:rsidRPr="00366E4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электромагнитного замка внутри, на несъемной части корпуса</w:t>
            </w:r>
            <w:r w:rsidR="00003688" w:rsidRPr="00366E45">
              <w:rPr>
                <w:rFonts w:ascii="Times New Roman" w:hAnsi="Times New Roman" w:cs="Times New Roman"/>
                <w:sz w:val="24"/>
                <w:szCs w:val="24"/>
              </w:rPr>
              <w:t>, 4) Исключение возможности доступа к компонентам замка снаружи корпуса в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закрытом режиме</w:t>
            </w:r>
            <w:r w:rsidR="00003688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, 5)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Компоненты замка, обеспечивающие физическую блокировку крышки корпуса</w:t>
            </w:r>
            <w:r w:rsidR="00003688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изготовлены из металла.</w:t>
            </w:r>
            <w:r w:rsidR="00003688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5BA" w:rsidRPr="00366E4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ип базовой системы ввода-вывода</w:t>
            </w:r>
            <w:r w:rsidR="00B80A19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: должен быть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UEFI</w:t>
            </w:r>
            <w:r w:rsidR="00B80A19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E09DC" w:rsidRPr="00366E45">
              <w:rPr>
                <w:rFonts w:ascii="Times New Roman" w:hAnsi="Times New Roman" w:cs="Times New Roman"/>
                <w:sz w:val="24"/>
                <w:szCs w:val="24"/>
              </w:rPr>
              <w:t>Спецификация б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азов</w:t>
            </w:r>
            <w:r w:rsidR="002E09DC" w:rsidRPr="00366E4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2E09DC" w:rsidRPr="00366E4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ввода</w:t>
            </w:r>
            <w:r w:rsidR="002E09DC" w:rsidRPr="00366E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вывода (BIOS)</w:t>
            </w:r>
            <w:r w:rsidR="002E09DC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2E09DC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UEFI 2.1</w:t>
            </w:r>
            <w:r w:rsidR="002E09DC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встраивания маркеров OA2.1 и OA3.0 для активации </w:t>
            </w:r>
            <w:r w:rsidR="002E09DC" w:rsidRPr="00366E45">
              <w:rPr>
                <w:rFonts w:ascii="Times New Roman" w:hAnsi="Times New Roman" w:cs="Times New Roman"/>
                <w:sz w:val="24"/>
                <w:szCs w:val="24"/>
              </w:rPr>
              <w:t>операционной системы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Windows</w:t>
            </w:r>
            <w:r w:rsidR="002E09DC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: наличие.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Звуковое оповещение в случае сбоя работы вентиляторов с проверкой при включении</w:t>
            </w:r>
            <w:r w:rsidR="002E09DC" w:rsidRPr="00366E45">
              <w:rPr>
                <w:rFonts w:ascii="Times New Roman" w:hAnsi="Times New Roman" w:cs="Times New Roman"/>
                <w:sz w:val="24"/>
                <w:szCs w:val="24"/>
              </w:rPr>
              <w:t>, при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перезагрузке</w:t>
            </w:r>
            <w:r w:rsidR="002E09DC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: наличие.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Настройка вращения вентиляторов в настройках BIOS</w:t>
            </w:r>
            <w:r w:rsidR="002E09DC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: наличие.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установки </w:t>
            </w:r>
            <w:r w:rsidR="002E09DC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E09DC" w:rsidRPr="00366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BIOS</w:t>
            </w:r>
            <w:r w:rsidR="002E09DC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пароля администратора</w:t>
            </w:r>
            <w:r w:rsidR="002E09DC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: наличие. </w:t>
            </w:r>
            <w:r w:rsidR="0054249D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Модуль агрегации отчетности и инвентаризации, предназначенный для централизованного мониторинга, инвентаризации и управления компьютерным оборудованием в локальной и глобальной сетях: наличие. </w:t>
            </w:r>
          </w:p>
          <w:p w14:paraId="10730B3B" w14:textId="343781C0" w:rsidR="0054249D" w:rsidRPr="00366E45" w:rsidRDefault="00EE25BA" w:rsidP="00542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Должны быть следующие х</w:t>
            </w:r>
            <w:r w:rsidR="0054249D" w:rsidRPr="00366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арактеристики модуля агрегации отчетности и инвентаризации:</w:t>
            </w:r>
          </w:p>
          <w:p w14:paraId="63056615" w14:textId="27881639" w:rsidR="005F5150" w:rsidRPr="00366E45" w:rsidRDefault="0054249D" w:rsidP="00A06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программное обеспечение централизованная система управления и мониторинга, не требующее дополнительных финансовых затрат в процессе эксплуатации: наличие. Язык интерфейса централизованной системы управления и мониторинга: должен быть русский. </w:t>
            </w:r>
            <w:r w:rsidR="00CB12D3" w:rsidRPr="00366E45">
              <w:rPr>
                <w:rFonts w:ascii="Times New Roman" w:hAnsi="Times New Roman" w:cs="Times New Roman"/>
                <w:sz w:val="24"/>
                <w:szCs w:val="24"/>
              </w:rPr>
              <w:t>Для быстрой идентификации и корректировки проблем системы использование системы цветовых идентификаторов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, с помощью которой отображается состояние систем и их компонентов: наличие.</w:t>
            </w:r>
            <w:r w:rsidR="00CB12D3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подключений доступных без дополнительных финансовых затрат</w:t>
            </w:r>
            <w:r w:rsidR="00CB12D3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CB12D3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шт.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Администратору предоставлена полная информация об управляемых системах и возможность вмешиваться в работу каждой системы и ее индивидуальных компонентов</w:t>
            </w:r>
            <w:r w:rsidR="00CB12D3" w:rsidRPr="00366E45">
              <w:rPr>
                <w:rFonts w:ascii="Times New Roman" w:hAnsi="Times New Roman" w:cs="Times New Roman"/>
                <w:sz w:val="24"/>
                <w:szCs w:val="24"/>
              </w:rPr>
              <w:t>: н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r w:rsidR="00CB12D3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дистанционно остановить исполняемый процесс и запустить </w:t>
            </w:r>
            <w:r w:rsidR="00CB12D3" w:rsidRPr="00366E45">
              <w:rPr>
                <w:rFonts w:ascii="Times New Roman" w:hAnsi="Times New Roman" w:cs="Times New Roman"/>
                <w:sz w:val="24"/>
                <w:szCs w:val="24"/>
              </w:rPr>
              <w:t>службу,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остановить службу на управляемой системе</w:t>
            </w:r>
            <w:r w:rsidR="00CB12D3" w:rsidRPr="00366E45">
              <w:rPr>
                <w:rFonts w:ascii="Times New Roman" w:hAnsi="Times New Roman" w:cs="Times New Roman"/>
                <w:sz w:val="24"/>
                <w:szCs w:val="24"/>
              </w:rPr>
              <w:t>: наличие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. Отображ</w:t>
            </w:r>
            <w:r w:rsidR="00CB12D3" w:rsidRPr="00366E45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тип</w:t>
            </w:r>
            <w:r w:rsidR="00CB12D3" w:rsidRPr="00366E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запуска и текущий статус каждой службы</w:t>
            </w:r>
            <w:r w:rsidR="00CB12D3" w:rsidRPr="00366E45">
              <w:rPr>
                <w:rFonts w:ascii="Times New Roman" w:hAnsi="Times New Roman" w:cs="Times New Roman"/>
                <w:sz w:val="24"/>
                <w:szCs w:val="24"/>
              </w:rPr>
              <w:t>: наличие. Наличие ф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ункци</w:t>
            </w:r>
            <w:r w:rsidR="00CB12D3" w:rsidRPr="00366E4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: выключение питания, включение питания, перезагрузка питания, циклическая перезагрузка питания.</w:t>
            </w:r>
            <w:r w:rsidR="00CB12D3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Технология перенаправления последовательной консоли по сети</w:t>
            </w:r>
            <w:r w:rsidR="00CB12D3" w:rsidRPr="00366E45">
              <w:rPr>
                <w:rFonts w:ascii="Times New Roman" w:hAnsi="Times New Roman" w:cs="Times New Roman"/>
                <w:sz w:val="24"/>
                <w:szCs w:val="24"/>
              </w:rPr>
              <w:t>: наличие. В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озможность удалённого перезапуска системы</w:t>
            </w:r>
            <w:r w:rsidR="00CB12D3" w:rsidRPr="00366E45">
              <w:rPr>
                <w:rFonts w:ascii="Times New Roman" w:hAnsi="Times New Roman" w:cs="Times New Roman"/>
                <w:sz w:val="24"/>
                <w:szCs w:val="24"/>
              </w:rPr>
              <w:t>: н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r w:rsidR="00CB12D3" w:rsidRPr="00366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4AA5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Функция удаления управляемых систем по заданному диапазону </w:t>
            </w:r>
            <w:r w:rsidRPr="00366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- адресов, по функции, по местоположению, по дате</w:t>
            </w:r>
            <w:r w:rsidR="00184AA5" w:rsidRPr="00366E45">
              <w:rPr>
                <w:rFonts w:ascii="Times New Roman" w:hAnsi="Times New Roman" w:cs="Times New Roman"/>
                <w:sz w:val="24"/>
                <w:szCs w:val="24"/>
              </w:rPr>
              <w:t>: н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r w:rsidR="00184AA5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Централизованная рассылка отчётов: детальные свойства ресурсов, список ресурсов, общая информация о ресурсах, общая информация об операционной системе, аудит пользователя, локальная рассылка сообщений, отчет с общей информацией о приложении, отчёт о детальных свойствах.</w:t>
            </w:r>
            <w:r w:rsidR="00184AA5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Функция управления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пользователями и группами</w:t>
            </w:r>
            <w:r w:rsidR="00184AA5" w:rsidRPr="00366E45">
              <w:rPr>
                <w:rFonts w:ascii="Times New Roman" w:hAnsi="Times New Roman" w:cs="Times New Roman"/>
                <w:sz w:val="24"/>
                <w:szCs w:val="24"/>
              </w:rPr>
              <w:t>: н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r w:rsidR="00184AA5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F180E" w:rsidRPr="00366E45">
              <w:rPr>
                <w:rFonts w:ascii="Times New Roman" w:hAnsi="Times New Roman" w:cs="Times New Roman"/>
                <w:sz w:val="24"/>
                <w:szCs w:val="24"/>
              </w:rPr>
              <w:t>Включение в отчеты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уже не обслуживаемы</w:t>
            </w:r>
            <w:r w:rsidR="00CF180E" w:rsidRPr="00366E4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систем, которые были удалены, но данные которых всё ещё хранятся в базе данных</w:t>
            </w:r>
            <w:r w:rsidR="00CF180E" w:rsidRPr="00366E45">
              <w:rPr>
                <w:rFonts w:ascii="Times New Roman" w:hAnsi="Times New Roman" w:cs="Times New Roman"/>
                <w:sz w:val="24"/>
                <w:szCs w:val="24"/>
              </w:rPr>
              <w:t>: н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r w:rsidR="00CF180E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Для управления системой пользователи могут модифицировать пороговые величины, периоды выборки, периоды перезагрузки и методы рассылки уведомлений</w:t>
            </w:r>
            <w:r w:rsidR="00CF180E" w:rsidRPr="00366E45">
              <w:rPr>
                <w:rFonts w:ascii="Times New Roman" w:hAnsi="Times New Roman" w:cs="Times New Roman"/>
                <w:sz w:val="24"/>
                <w:szCs w:val="24"/>
              </w:rPr>
              <w:t>: н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r w:rsidR="00CF180E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Метод уведомления, пороговые величины и периоды оценки для каждой категории типа датчиков, автоматически применяются ко всем обнаруженным датчикам соответствующего типа:</w:t>
            </w:r>
            <w:r w:rsidR="00C11EBC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наличие.</w:t>
            </w:r>
            <w:r w:rsidR="0097528A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контроля по ф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изически</w:t>
            </w:r>
            <w:r w:rsidR="0097528A" w:rsidRPr="00366E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датчик</w:t>
            </w:r>
            <w:r w:rsidR="0097528A" w:rsidRPr="00366E4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7528A" w:rsidRPr="00366E45">
              <w:rPr>
                <w:rFonts w:ascii="Times New Roman" w:hAnsi="Times New Roman" w:cs="Times New Roman"/>
                <w:sz w:val="24"/>
                <w:szCs w:val="24"/>
              </w:rPr>
              <w:t>1) Безопасность - е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сли/когда корпус системы открыт, проникновение в него вызовет отправку сообщения датчиком</w:t>
            </w:r>
            <w:r w:rsidR="0097528A" w:rsidRPr="00366E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28A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C11EBC" w:rsidRPr="00366E4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r w:rsidR="00C11EBC" w:rsidRPr="00366E4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скорост</w:t>
            </w:r>
            <w:r w:rsidR="00C11EBC" w:rsidRPr="00366E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вращения</w:t>
            </w:r>
            <w:r w:rsidR="00C11EBC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вентиляторов</w:t>
            </w:r>
            <w:r w:rsidR="0097528A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, 3)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Напряжение – контролируются функции, поддерживаемые подключённой платой/</w:t>
            </w:r>
            <w:r w:rsidRPr="00366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BIOS</w:t>
            </w:r>
            <w:r w:rsidR="0097528A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, 4)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Температура – контролируются функции, поддерживаемые подключённой платой/</w:t>
            </w:r>
            <w:r w:rsidRPr="00366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BIOS</w:t>
            </w:r>
            <w:r w:rsidR="0097528A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, 5)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Вентиляторы с датчиком температуры – контролируется скорость вращения, сообщение отправляется в том случае, если температура </w:t>
            </w:r>
            <w:r w:rsidR="00C11EBC" w:rsidRPr="00366E45">
              <w:rPr>
                <w:rFonts w:ascii="Times New Roman" w:hAnsi="Times New Roman" w:cs="Times New Roman"/>
                <w:sz w:val="24"/>
                <w:szCs w:val="24"/>
              </w:rPr>
              <w:t>центрального процессора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превышает определённое пороговое значение, а вентилятор не вращается</w:t>
            </w:r>
            <w:r w:rsidR="0097528A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, 6)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Энергопотребление – контролирует потребление энергии</w:t>
            </w:r>
            <w:r w:rsidR="0097528A" w:rsidRPr="00366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28A" w:rsidRPr="00366E45">
              <w:rPr>
                <w:rFonts w:ascii="Times New Roman" w:hAnsi="Times New Roman" w:cs="Times New Roman"/>
                <w:sz w:val="24"/>
                <w:szCs w:val="24"/>
              </w:rPr>
              <w:t>Наличие контроля по л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огически</w:t>
            </w:r>
            <w:r w:rsidR="00811C8A" w:rsidRPr="00366E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датчик</w:t>
            </w:r>
            <w:r w:rsidR="00811C8A" w:rsidRPr="00366E4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7528A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Сетевые адаптеры – контролируют рабочее состояние сетевых адаптеров</w:t>
            </w:r>
            <w:r w:rsidR="0097528A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, 2)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Логические диски – предоставляется отчет о доле пространства, используемого логическим диском, который был отформатирован</w:t>
            </w:r>
            <w:r w:rsidR="00811C8A" w:rsidRPr="00366E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 при помощи операционной системы</w:t>
            </w:r>
            <w:r w:rsidR="00811C8A" w:rsidRPr="00366E45">
              <w:rPr>
                <w:rFonts w:ascii="Times New Roman" w:hAnsi="Times New Roman" w:cs="Times New Roman"/>
                <w:sz w:val="24"/>
                <w:szCs w:val="24"/>
              </w:rPr>
              <w:t>, е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сли диск не был отформатирован, то система будет считать его неисправным</w:t>
            </w:r>
            <w:r w:rsidR="00811C8A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, 3)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Внешние устройства – внешние устройства, подключенные к системе, будут расцениваться ею как установленные до тех пор, пока они подключены</w:t>
            </w:r>
            <w:r w:rsidR="00811C8A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, 4)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Общее использование </w:t>
            </w:r>
            <w:r w:rsidR="00D4175B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центрального процессора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– процент загрузки </w:t>
            </w:r>
            <w:r w:rsidR="00D4175B" w:rsidRPr="00366E45">
              <w:rPr>
                <w:rFonts w:ascii="Times New Roman" w:hAnsi="Times New Roman" w:cs="Times New Roman"/>
                <w:sz w:val="24"/>
                <w:szCs w:val="24"/>
              </w:rPr>
              <w:t>центрального процессора</w:t>
            </w:r>
            <w:r w:rsidR="00811C8A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, 5)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Общее использование памяти – процент использования физической и виртуальной памяти</w:t>
            </w:r>
            <w:r w:rsidR="00811C8A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, 6)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аппаратного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– контролируются изменения конфигурации аппаратного обеспечения</w:t>
            </w:r>
            <w:r w:rsidR="00811C8A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, 7)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Изменения программного обеспечения – контролируются изменения, вносимые в установленные программы.</w:t>
            </w:r>
            <w:r w:rsidR="00811C8A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Функц</w:t>
            </w:r>
            <w:r w:rsidR="00811C8A" w:rsidRPr="00366E45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рассылки сообщений через электронную почту, локальной рассылки</w:t>
            </w:r>
            <w:r w:rsidR="00E2542B" w:rsidRPr="00366E45">
              <w:rPr>
                <w:rFonts w:ascii="Times New Roman" w:hAnsi="Times New Roman" w:cs="Times New Roman"/>
                <w:sz w:val="24"/>
                <w:szCs w:val="24"/>
              </w:rPr>
              <w:t>: н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r w:rsidR="00E2542B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следующих типов мониторинга: ловушки событий платформы (РЕТ) </w:t>
            </w:r>
            <w:r w:rsidR="00E2542B" w:rsidRPr="00366E45">
              <w:rPr>
                <w:rFonts w:ascii="Times New Roman" w:hAnsi="Times New Roman" w:cs="Times New Roman"/>
                <w:sz w:val="24"/>
                <w:szCs w:val="24"/>
              </w:rPr>
              <w:t>- форматированные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</w:t>
            </w:r>
            <w:r w:rsidRPr="00366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SNMP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-ловушки, конвертированные в обычный текст и отправленные сообщением. Аппаратное событие</w:t>
            </w:r>
            <w:r w:rsidR="00E2542B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превышение физическим компонентом системы порогового значения. Аппаратное событие включает: вопросы безопасности корпуса, значения скорости вентилятора, флуктуации температуры корпуса, флуктуации электрического напряжения</w:t>
            </w:r>
            <w:r w:rsidR="00E2542B" w:rsidRPr="00366E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потеря резервного источника питания.</w:t>
            </w:r>
            <w:r w:rsidR="00E2542B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События сети</w:t>
            </w:r>
            <w:r w:rsidR="00E2542B" w:rsidRPr="00366E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сетевое соединение потеряно из-за выхода адаптера из строя</w:t>
            </w:r>
            <w:r w:rsidR="00E2542B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События накопителей</w:t>
            </w:r>
            <w:r w:rsidR="00E2542B" w:rsidRPr="00366E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логический диск достиг порогового значения, потеря логического диска</w:t>
            </w:r>
            <w:r w:rsidR="00E2542B" w:rsidRPr="00366E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потеря физического диска (диск удалён</w:t>
            </w:r>
            <w:r w:rsidR="00E2542B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4175B" w:rsidRPr="00366E45">
              <w:rPr>
                <w:rFonts w:ascii="Times New Roman" w:hAnsi="Times New Roman" w:cs="Times New Roman"/>
                <w:sz w:val="24"/>
                <w:szCs w:val="24"/>
              </w:rPr>
              <w:t>диск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не функционирует), внешний диск присутствует в системе в течение продолжительного периода времени и может вызвать сбой при загрузке. Событие опроса системы на производительность</w:t>
            </w:r>
            <w:r w:rsidR="00D4175B" w:rsidRPr="00366E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превышено пороговое значение использования для </w:t>
            </w:r>
            <w:r w:rsidR="00D4175B" w:rsidRPr="00366E45">
              <w:rPr>
                <w:rFonts w:ascii="Times New Roman" w:hAnsi="Times New Roman" w:cs="Times New Roman"/>
                <w:sz w:val="24"/>
                <w:szCs w:val="24"/>
              </w:rPr>
              <w:t>центрального процессора, для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оперативной памяти.</w:t>
            </w:r>
            <w:r w:rsidR="00774F5F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C8A" w:rsidRPr="00366E45">
              <w:rPr>
                <w:rFonts w:ascii="Times New Roman" w:hAnsi="Times New Roman" w:cs="Times New Roman"/>
                <w:sz w:val="24"/>
                <w:szCs w:val="24"/>
              </w:rPr>
              <w:t>Клавиатура в комплекте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поставки</w:t>
            </w:r>
            <w:r w:rsidR="00811C8A" w:rsidRPr="00366E45">
              <w:rPr>
                <w:rFonts w:ascii="Times New Roman" w:hAnsi="Times New Roman" w:cs="Times New Roman"/>
                <w:sz w:val="24"/>
                <w:szCs w:val="24"/>
              </w:rPr>
              <w:t>: наличие. Количество клавиш клавиатуры: не менее 104 шт. Цифровой блок у клавиатуры: наличие. На клавиатуре выделенная клавиша переключения раскладки устройства для удобства пользователя</w:t>
            </w:r>
            <w:r w:rsidR="00FA4B03" w:rsidRPr="00366E45">
              <w:rPr>
                <w:rFonts w:ascii="Times New Roman" w:hAnsi="Times New Roman" w:cs="Times New Roman"/>
                <w:sz w:val="24"/>
                <w:szCs w:val="24"/>
              </w:rPr>
              <w:t>: наличие. Интерфейс подключения клавиатуры: должен быть USB. М</w:t>
            </w:r>
            <w:r w:rsidR="00811C8A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ышь </w:t>
            </w:r>
            <w:r w:rsidR="00FA4B03" w:rsidRPr="00366E45">
              <w:rPr>
                <w:rFonts w:ascii="Times New Roman" w:hAnsi="Times New Roman" w:cs="Times New Roman"/>
                <w:sz w:val="24"/>
                <w:szCs w:val="24"/>
              </w:rPr>
              <w:t>в комплекте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поставки</w:t>
            </w:r>
            <w:r w:rsidR="00FA4B03" w:rsidRPr="00366E45">
              <w:rPr>
                <w:rFonts w:ascii="Times New Roman" w:hAnsi="Times New Roman" w:cs="Times New Roman"/>
                <w:sz w:val="24"/>
                <w:szCs w:val="24"/>
              </w:rPr>
              <w:t>: наличие. Колесо прокрутки мыши: наличие. Максимальное разрешение сенсора мыши: не менее 1000 точек на дюйм. Интерфейс подключения мыши: должен быть USB.</w:t>
            </w:r>
            <w:r w:rsidR="00A0644D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Эксплуатационная документация (паспорта, руководства пользователя, инструкции по эксплуатации и т.д.) и гарантийные документы (гарантийные талоны, гарантийные сертификаты и т.д.), в которых содержится полная информация о правилах транспортировки, хранения, установки и эксплуатации товаров, а также полная информация об условиях предоставления и ограничениях гарантийного обслуживания: наличие. Эксплуатационная документация и гарантийные документы </w:t>
            </w:r>
            <w:r w:rsidR="008B4EA2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персонального компьютера 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передаются Заказчику с указанием всей необходимой для получения гарантийного обслуживания информации (уникальные идентификаторы, дата продажи, наименование Поставщика, печать Поставщика и т.д.): наличие. Эксплуатационная документация и гарантийные документы </w:t>
            </w:r>
            <w:r w:rsidR="008B4EA2" w:rsidRPr="00366E45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могут передаваться Заказчику на бумажных носителях</w:t>
            </w:r>
            <w:r w:rsidR="003A4E0D" w:rsidRPr="00366E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электронном виде: наличие. Эксплуатационная документация и гарантийные документы </w:t>
            </w:r>
            <w:r w:rsidR="008B4EA2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персонального компьютера 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на бумажных носителях на русском языке: наличие. Эксплуатационная документация и гарантийные документы </w:t>
            </w:r>
            <w:r w:rsidR="008B4EA2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персонального компьютера 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>в электронном виде поставля</w:t>
            </w:r>
            <w:r w:rsidR="00EB3FCC" w:rsidRPr="00366E4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>тся на отчуждаемых оптических носителях информации и сопровожда</w:t>
            </w:r>
            <w:r w:rsidR="00EB3FCC" w:rsidRPr="00366E4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>тся инструкцией на русском языке по регистрации</w:t>
            </w:r>
            <w:r w:rsidR="00EB3FCC" w:rsidRPr="00366E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проверке сроков и условий действия обязательств гарантийного обслуживания</w:t>
            </w:r>
            <w:r w:rsidR="00EB3FCC" w:rsidRPr="00366E45">
              <w:rPr>
                <w:rFonts w:ascii="Times New Roman" w:hAnsi="Times New Roman" w:cs="Times New Roman"/>
                <w:sz w:val="24"/>
                <w:szCs w:val="24"/>
              </w:rPr>
              <w:t>: наличие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46C4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FCC" w:rsidRPr="00366E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ные документы, поставляемые вместе с Товаром, требуемые согласно 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законодательству Российской Федерации (сертификаты соответствия, декларации о соответствии, паспорта качества и т.д.)</w:t>
            </w:r>
            <w:r w:rsidR="00EB3FCC" w:rsidRPr="00366E45">
              <w:rPr>
                <w:rFonts w:ascii="Times New Roman" w:hAnsi="Times New Roman" w:cs="Times New Roman"/>
                <w:sz w:val="24"/>
                <w:szCs w:val="24"/>
              </w:rPr>
              <w:t>: наличие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46C4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E0D" w:rsidRPr="00366E4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>ехническая документация на товар, включающая в себя электронный паспорт изделия</w:t>
            </w:r>
            <w:r w:rsidR="00A646C4" w:rsidRPr="00366E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  <w:r w:rsidR="00A646C4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: наличие. </w:t>
            </w:r>
            <w:r w:rsidR="00774F5F" w:rsidRPr="00366E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>ертификаты соответствия ТР ТС 004/2011 «О безопасности низковольтного оборудования»</w:t>
            </w:r>
            <w:r w:rsidR="00A0644D" w:rsidRPr="00366E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ТР ТС 020/2011 «Электромагнитная совместимость технических средств»</w:t>
            </w:r>
            <w:r w:rsidR="00774F5F" w:rsidRPr="00366E45">
              <w:rPr>
                <w:rFonts w:ascii="Times New Roman" w:hAnsi="Times New Roman" w:cs="Times New Roman"/>
                <w:sz w:val="24"/>
                <w:szCs w:val="24"/>
              </w:rPr>
              <w:t>: наличие.</w:t>
            </w:r>
            <w:r w:rsidR="00A646C4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FCC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>гарантийного обслуживания</w:t>
            </w:r>
            <w:r w:rsidR="00EB3FCC" w:rsidRPr="00366E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3 (трёх) лет.</w:t>
            </w:r>
            <w:r w:rsidR="00EB3FCC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>Гарантийное обслуживание осуществля</w:t>
            </w:r>
            <w:r w:rsidR="00EB3FCC" w:rsidRPr="00366E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>тся на территории г. Омск</w:t>
            </w:r>
            <w:r w:rsidR="00DD4A14" w:rsidRPr="00366E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в целях уменьшения простоя рабочего времени</w:t>
            </w:r>
            <w:r w:rsidR="00EB3FCC" w:rsidRPr="00366E45">
              <w:rPr>
                <w:rFonts w:ascii="Times New Roman" w:hAnsi="Times New Roman" w:cs="Times New Roman"/>
                <w:sz w:val="24"/>
                <w:szCs w:val="24"/>
              </w:rPr>
              <w:t>: наличие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4F5F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A14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Гарантийное 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>обслуживание в рабочее время, с понедельника по пятницу, кроме официальных выходных дней (обслуживание по формуле «9х5» - в рабочее время (по местному времени), 5 дней в неделю)</w:t>
            </w:r>
            <w:r w:rsidR="00DD4A14" w:rsidRPr="00366E45">
              <w:rPr>
                <w:rFonts w:ascii="Times New Roman" w:hAnsi="Times New Roman" w:cs="Times New Roman"/>
                <w:sz w:val="24"/>
                <w:szCs w:val="24"/>
              </w:rPr>
              <w:t>: наличие.</w:t>
            </w:r>
            <w:r w:rsidR="00774F5F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A14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срока действия гарантийного обслуживания 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технических специалистов по вопросам, связанным с установкой (монтажом), настройкой, функционированием и восстановлением работоспособности </w:t>
            </w:r>
            <w:r w:rsidR="008B4EA2" w:rsidRPr="00366E45">
              <w:rPr>
                <w:rFonts w:ascii="Times New Roman" w:hAnsi="Times New Roman" w:cs="Times New Roman"/>
                <w:sz w:val="24"/>
                <w:szCs w:val="24"/>
              </w:rPr>
              <w:t>персонального компьютера</w:t>
            </w:r>
            <w:r w:rsidR="00DD4A14" w:rsidRPr="00366E45">
              <w:rPr>
                <w:rFonts w:ascii="Times New Roman" w:hAnsi="Times New Roman" w:cs="Times New Roman"/>
                <w:sz w:val="24"/>
                <w:szCs w:val="24"/>
              </w:rPr>
              <w:t>: наличие. Срок в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>ыполнени</w:t>
            </w:r>
            <w:r w:rsidR="00DD4A14" w:rsidRPr="00366E4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необходимых работ по восстановлению работоспособности </w:t>
            </w:r>
            <w:r w:rsidR="008B4EA2" w:rsidRPr="00366E45">
              <w:rPr>
                <w:rFonts w:ascii="Times New Roman" w:hAnsi="Times New Roman" w:cs="Times New Roman"/>
                <w:sz w:val="24"/>
                <w:szCs w:val="24"/>
              </w:rPr>
              <w:t>персонального компьютера</w:t>
            </w:r>
            <w:r w:rsidR="00DD4A14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>не более 30 (тридцати) рабочих дней на месте эксплуатации в присутствии представителя заказчика</w:t>
            </w:r>
            <w:r w:rsidR="00DD4A14" w:rsidRPr="00366E45">
              <w:rPr>
                <w:rFonts w:ascii="Times New Roman" w:hAnsi="Times New Roman" w:cs="Times New Roman"/>
                <w:sz w:val="24"/>
                <w:szCs w:val="24"/>
              </w:rPr>
              <w:t>. Б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>есплатная замена вышедших из строя компонент</w:t>
            </w:r>
            <w:r w:rsidR="00DD4A14" w:rsidRPr="00366E45">
              <w:rPr>
                <w:rFonts w:ascii="Times New Roman" w:hAnsi="Times New Roman" w:cs="Times New Roman"/>
                <w:sz w:val="24"/>
                <w:szCs w:val="24"/>
              </w:rPr>
              <w:t>: наличие. В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период гарантийного обслуживания Заказчик имеет право вскрывать корпус </w:t>
            </w:r>
            <w:r w:rsidR="00DD4A14" w:rsidRPr="00366E45">
              <w:rPr>
                <w:rFonts w:ascii="Times New Roman" w:hAnsi="Times New Roman" w:cs="Times New Roman"/>
                <w:sz w:val="24"/>
                <w:szCs w:val="24"/>
              </w:rPr>
              <w:t>системного блока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для установки дополнительного оборудования (с целью снижения дополнительных затрат на эксплуатацию) с предварительным уведомлением и консультацией о совместимости с производителем (поставщиком)</w:t>
            </w:r>
            <w:r w:rsidR="00DD4A14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: наличие. 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исполнения обязательств гарантийного обслуживания </w:t>
            </w:r>
            <w:r w:rsidR="00774F5F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>поставляем</w:t>
            </w:r>
            <w:r w:rsidR="00774F5F" w:rsidRPr="00366E4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EA2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персонального компьютера </w:t>
            </w:r>
            <w:r w:rsidR="00774F5F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>уникальны</w:t>
            </w:r>
            <w:r w:rsidR="00774F5F" w:rsidRPr="00366E4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идентификатор</w:t>
            </w:r>
            <w:r w:rsidR="00774F5F" w:rsidRPr="00366E4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(уникальные серийные номера, наклейки с логотипом</w:t>
            </w:r>
            <w:r w:rsidR="003A4E0D" w:rsidRPr="00366E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>наименованием, любой графический символ и т.д.), позволяющие однозначно определить их поставщика</w:t>
            </w:r>
            <w:r w:rsidR="00DD4A14" w:rsidRPr="00366E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производителя</w:t>
            </w:r>
            <w:r w:rsidR="00DD4A14" w:rsidRPr="00366E45">
              <w:rPr>
                <w:rFonts w:ascii="Times New Roman" w:hAnsi="Times New Roman" w:cs="Times New Roman"/>
                <w:sz w:val="24"/>
                <w:szCs w:val="24"/>
              </w:rPr>
              <w:t>: наличие</w:t>
            </w:r>
            <w:r w:rsidR="005F5150" w:rsidRPr="00366E45">
              <w:rPr>
                <w:rFonts w:ascii="Times New Roman" w:hAnsi="Times New Roman" w:cs="Times New Roman"/>
                <w:sz w:val="24"/>
                <w:szCs w:val="24"/>
              </w:rPr>
              <w:t>. Уникальные идентификаторы выполнены способом, обеспечивающим их читаемость и сохранность в течение срока действия гарантийного обслуживания</w:t>
            </w:r>
            <w:r w:rsidR="00DD4A14" w:rsidRPr="00366E45">
              <w:rPr>
                <w:rFonts w:ascii="Times New Roman" w:hAnsi="Times New Roman" w:cs="Times New Roman"/>
                <w:sz w:val="24"/>
                <w:szCs w:val="24"/>
              </w:rPr>
              <w:t>: наличие</w:t>
            </w:r>
          </w:p>
        </w:tc>
      </w:tr>
      <w:bookmarkEnd w:id="0"/>
      <w:tr w:rsidR="00C97C59" w:rsidRPr="00366E45" w14:paraId="6B6AA726" w14:textId="77777777" w:rsidTr="00210B14">
        <w:trPr>
          <w:jc w:val="center"/>
        </w:trPr>
        <w:tc>
          <w:tcPr>
            <w:tcW w:w="568" w:type="dxa"/>
            <w:vAlign w:val="center"/>
          </w:tcPr>
          <w:p w14:paraId="7910A76A" w14:textId="77777777" w:rsidR="00C97C59" w:rsidRPr="00366E45" w:rsidRDefault="00C97C59" w:rsidP="00C97C59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EF391E9" w14:textId="796E818A" w:rsidR="00C97C59" w:rsidRPr="00366E45" w:rsidRDefault="00C97C59" w:rsidP="00C97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567" w:type="dxa"/>
            <w:vAlign w:val="center"/>
          </w:tcPr>
          <w:p w14:paraId="3131499F" w14:textId="3AA00E05" w:rsidR="00C97C59" w:rsidRPr="00366E45" w:rsidRDefault="00C97C59" w:rsidP="00C97C5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46" w:type="dxa"/>
            <w:vAlign w:val="center"/>
          </w:tcPr>
          <w:p w14:paraId="4AE23885" w14:textId="7E18731D" w:rsidR="00C97C59" w:rsidRPr="00366E45" w:rsidRDefault="00C97C59" w:rsidP="00C97C5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631" w:type="dxa"/>
          </w:tcPr>
          <w:p w14:paraId="639F2566" w14:textId="18FAF95C" w:rsidR="00C97C59" w:rsidRPr="00366E45" w:rsidRDefault="00C97C59" w:rsidP="00C97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Диагональ экрана монитора: не менее 60 см. Тип матрицы экрана монитора: IPS или QLED.</w:t>
            </w:r>
            <w:r w:rsidR="00A0644D" w:rsidRPr="00366E45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Матовая поверхность экрана: </w:t>
            </w:r>
            <w:r w:rsidR="00CB7BDE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наличие.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Оригинальное разрешение экрана: не менее 1920х1080 точек. Соотношение сторон изображения экрана монитора: </w:t>
            </w:r>
            <w:r w:rsidR="00EF12AF" w:rsidRPr="00D63F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16:9 </w:t>
            </w:r>
            <w:r w:rsidR="00EF12AF" w:rsidRPr="00D63F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или </w:t>
            </w:r>
            <w:r w:rsidRPr="00D63F1D">
              <w:rPr>
                <w:rFonts w:ascii="Times New Roman" w:hAnsi="Times New Roman" w:cs="Times New Roman"/>
                <w:b/>
                <w:sz w:val="24"/>
                <w:szCs w:val="24"/>
              </w:rPr>
              <w:t>16:10.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 подсветки экрана: LED или </w:t>
            </w:r>
            <w:r w:rsidR="00F72710" w:rsidRPr="00366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W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LED.</w:t>
            </w:r>
            <w:r w:rsidR="00A0644D" w:rsidRPr="00366E45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footnoteReference w:id="8"/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Статическая контрастность экрана монитора: не менее </w:t>
            </w:r>
            <w:r w:rsidR="00BE2EB8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000:1. Динамическая контрастность </w:t>
            </w:r>
            <w:bookmarkStart w:id="1" w:name="_Hlk72239316"/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экрана </w:t>
            </w:r>
            <w:bookmarkEnd w:id="1"/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монитора: не менее </w:t>
            </w:r>
            <w:r w:rsidR="00BE2EB8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0000000:1. Размер пикселя экрана: не более 0,35 мм. Яркость экрана монитора: не менее 250 кд/м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Время отклика экрана монитора: менее </w:t>
            </w:r>
            <w:r w:rsidR="00BE2EB8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мс</w:t>
            </w:r>
            <w:proofErr w:type="spellEnd"/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. Размер видимой области экрана монитора (Ш</w:t>
            </w:r>
            <w:r w:rsidR="0013500B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13500B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В): не более 70 х 40 см. Углы обзора по вертикали: не менее 178°. Углы обзора по горизонтали: не менее 178°. Количество встроенных динамиков: не менее 2 шт. Мощность каждого встроенного динамика: не менее 1 Вт. Возможность наклона монитора на подставке: </w:t>
            </w:r>
            <w:r w:rsidR="00CB7BDE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наличие.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Суммарный угол наклона монитора на подставке: не менее 25 градусов. Количество разъемов 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Sub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корпусе монитора: не менее 1 шт. Количество разъёмов HDMI на корпусе монитора: не менее 1 шт. </w:t>
            </w:r>
            <w:r w:rsidR="00F72710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Версия </w:t>
            </w:r>
            <w:r w:rsidR="00F72710" w:rsidRPr="00366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HDMI</w:t>
            </w:r>
            <w:r w:rsidR="00F72710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не менее 1.4. 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разъёмов </w:t>
            </w:r>
            <w:proofErr w:type="spellStart"/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DisplayPort</w:t>
            </w:r>
            <w:proofErr w:type="spellEnd"/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корпусе монитора: не менее 1 шт. </w:t>
            </w:r>
            <w:r w:rsidR="00F72710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Версия </w:t>
            </w:r>
            <w:proofErr w:type="spellStart"/>
            <w:r w:rsidR="00F72710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DisplayPort</w:t>
            </w:r>
            <w:proofErr w:type="spellEnd"/>
            <w:r w:rsidR="00F72710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не менее 1.2. </w:t>
            </w:r>
            <w:r w:rsidR="00622432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азъем для наушников</w:t>
            </w:r>
            <w:r w:rsidR="00BC488B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корпусе монитора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не менее 1 шт. </w:t>
            </w:r>
            <w:r w:rsidR="00BC488B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Диаметр разъем</w:t>
            </w:r>
            <w:r w:rsidR="00622432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BC488B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наушников на корпусе монитора: не более 3,5 мм. </w:t>
            </w:r>
            <w:r w:rsidR="00622432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Разъем для подключения микрофона на корпусе монитора</w:t>
            </w:r>
            <w:r w:rsidR="00F72710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622432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1 шт</w:t>
            </w:r>
            <w:r w:rsidR="00F72710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цветов, отображаемых матрицей экрана: не менее 16 млн. </w:t>
            </w:r>
            <w:r w:rsidR="00622432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Возможность настенного крепления: наличие. </w:t>
            </w:r>
            <w:r w:rsidR="00BC488B" w:rsidRPr="00366E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Наличие физического интерфейса стандарта FDMI спецификации: MIS-C или MIS-D.</w:t>
            </w:r>
            <w:r w:rsidR="00A0644D" w:rsidRPr="00366E45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footnoteReference w:id="9"/>
            </w:r>
            <w:r w:rsidR="00BC488B" w:rsidRPr="00366E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монитором: сенсорное или механическими кнопками.</w:t>
            </w:r>
            <w:r w:rsidR="00A0644D" w:rsidRPr="00366E45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footnoteReference w:id="10"/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E5E46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Покрытие </w:t>
            </w:r>
            <w:proofErr w:type="spellStart"/>
            <w:r w:rsidR="00CE5E46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sRGB</w:t>
            </w:r>
            <w:proofErr w:type="spellEnd"/>
            <w:r w:rsidR="00CE5E46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(%) (CIE 1931): не менее 105.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Поддерживаемые монитором видеорежимы: WUXGA</w:t>
            </w:r>
            <w:r w:rsidR="00740BCB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WXGA</w:t>
            </w:r>
            <w:r w:rsidR="00740BCB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HXGA</w:t>
            </w:r>
            <w:r w:rsidR="00740BCB" w:rsidRPr="00366E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FHD</w:t>
            </w:r>
            <w:r w:rsidR="00740BCB" w:rsidRPr="00366E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WSXGA+</w:t>
            </w:r>
            <w:r w:rsidR="00740BCB" w:rsidRPr="00366E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SXGA</w:t>
            </w:r>
            <w:r w:rsidR="00740BCB" w:rsidRPr="00366E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QWXGA.</w:t>
            </w:r>
            <w:r w:rsidR="00A0644D" w:rsidRPr="00366E45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footnoteReference w:id="11"/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Суммарная мощность 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встроенных динамиков: не менее 4 Вт. Количество цветов светодиодов подсветки экрана: не более 3 шт. Функция снижения излучения синего света:</w:t>
            </w:r>
            <w:r w:rsidR="00F72710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наличие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Функция устранения мерцания изображения: </w:t>
            </w:r>
            <w:r w:rsidR="00F72710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22432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Разъемов для наушников на корпусе монитора</w:t>
            </w:r>
            <w:r w:rsidR="00622432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88B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TRS типа: </w:t>
            </w:r>
            <w:proofErr w:type="spellStart"/>
            <w:r w:rsidR="00BC488B" w:rsidRPr="00366E45">
              <w:rPr>
                <w:rFonts w:ascii="Times New Roman" w:hAnsi="Times New Roman" w:cs="Times New Roman"/>
                <w:sz w:val="24"/>
                <w:szCs w:val="24"/>
              </w:rPr>
              <w:t>micro-jack</w:t>
            </w:r>
            <w:proofErr w:type="spellEnd"/>
            <w:r w:rsidR="00BC488B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BC488B" w:rsidRPr="00366E45">
              <w:rPr>
                <w:rFonts w:ascii="Times New Roman" w:hAnsi="Times New Roman" w:cs="Times New Roman"/>
                <w:sz w:val="24"/>
                <w:szCs w:val="24"/>
              </w:rPr>
              <w:t>mini-jack</w:t>
            </w:r>
            <w:proofErr w:type="spellEnd"/>
            <w:r w:rsidR="00BC488B" w:rsidRPr="00366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644D" w:rsidRPr="00366E45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footnoteReference w:id="12"/>
            </w:r>
            <w:r w:rsidR="00BC488B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Тип блока питания: должен быть встроенный. Потребляемая мощность в режиме работы, заявленная производителем: не более </w:t>
            </w:r>
            <w:r w:rsidR="00F72710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Вт. Вес монитора: не более 5 кг. В комплектации монитора: HDMI кабель, </w:t>
            </w:r>
            <w:proofErr w:type="spellStart"/>
            <w:r w:rsidR="00BC488B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DisplayPort</w:t>
            </w:r>
            <w:proofErr w:type="spellEnd"/>
            <w:r w:rsidR="00BC488B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кабель, </w:t>
            </w:r>
            <w:r w:rsidR="00BC488B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аудио кабель, </w:t>
            </w:r>
            <w:r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>кабель питания.</w:t>
            </w:r>
            <w:r w:rsidR="00892512" w:rsidRPr="00366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63F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63F1D" w:rsidRPr="00D63F1D">
              <w:rPr>
                <w:rFonts w:ascii="Times New Roman" w:hAnsi="Times New Roman" w:cs="Times New Roman"/>
                <w:b/>
                <w:sz w:val="24"/>
                <w:szCs w:val="24"/>
              </w:rPr>
              <w:t>Регулировка по высоте</w:t>
            </w:r>
            <w:r w:rsidR="00D63F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B7BDE" w:rsidRPr="00DA6103" w14:paraId="6DDD1A97" w14:textId="77777777" w:rsidTr="00210B14">
        <w:trPr>
          <w:trHeight w:val="287"/>
          <w:jc w:val="center"/>
        </w:trPr>
        <w:tc>
          <w:tcPr>
            <w:tcW w:w="568" w:type="dxa"/>
            <w:vAlign w:val="center"/>
          </w:tcPr>
          <w:p w14:paraId="3512FC01" w14:textId="77777777" w:rsidR="00CB7BDE" w:rsidRPr="00366E45" w:rsidRDefault="00CB7BDE" w:rsidP="00CB7BDE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03869349"/>
          </w:p>
        </w:tc>
        <w:tc>
          <w:tcPr>
            <w:tcW w:w="2409" w:type="dxa"/>
            <w:shd w:val="clear" w:color="auto" w:fill="auto"/>
            <w:vAlign w:val="center"/>
          </w:tcPr>
          <w:p w14:paraId="345A883B" w14:textId="188DBAD0" w:rsidR="00CB7BDE" w:rsidRPr="00366E45" w:rsidRDefault="00CB7BDE" w:rsidP="00CB7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567" w:type="dxa"/>
            <w:vAlign w:val="center"/>
          </w:tcPr>
          <w:p w14:paraId="10291F6C" w14:textId="09C41EBB" w:rsidR="00CB7BDE" w:rsidRPr="00366E45" w:rsidRDefault="00CB7BDE" w:rsidP="00CB7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46" w:type="dxa"/>
            <w:vAlign w:val="center"/>
          </w:tcPr>
          <w:p w14:paraId="14A71980" w14:textId="0B052DAD" w:rsidR="00CB7BDE" w:rsidRPr="00366E45" w:rsidRDefault="00CB7BDE" w:rsidP="00CB7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1" w:type="dxa"/>
          </w:tcPr>
          <w:p w14:paraId="6989FDDE" w14:textId="2C0D815D" w:rsidR="00CB7BDE" w:rsidRPr="00483083" w:rsidRDefault="00CB7BDE" w:rsidP="00CB7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Диагональ экрана ноутбука: </w:t>
            </w:r>
            <w:r w:rsidR="002C440D" w:rsidRPr="002C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12.9-14.1</w:t>
            </w:r>
            <w:r w:rsidR="002C440D" w:rsidRPr="002C4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40D">
              <w:rPr>
                <w:rFonts w:ascii="Times New Roman" w:hAnsi="Times New Roman" w:cs="Times New Roman"/>
                <w:sz w:val="24"/>
                <w:szCs w:val="24"/>
              </w:rPr>
              <w:t>дюйма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. Разрешение экрана: не менее 1920х1080 точек. Базовая частота центрального процессора: не более </w:t>
            </w:r>
            <w:r w:rsidR="00FA3CEB" w:rsidRPr="00366E4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CEB" w:rsidRPr="00366E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Гц. Максимальная частота центрального процессора: не менее </w:t>
            </w:r>
            <w:r w:rsidR="00FA3CEB" w:rsidRPr="00366E4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CEB" w:rsidRPr="00366E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Гц. Количество ядер центрального процессора: не менее 2 шт. Количество потоков центрального процессора: не менее 4 шт. Среднее значение рассеиваемой процессором тепловой мощности в условиях сложной нагрузки: не более 15 Вт. Литография центрального процессора: не более 10 </w:t>
            </w:r>
            <w:proofErr w:type="spellStart"/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4B2C" w:rsidRPr="00366E45">
              <w:rPr>
                <w:rFonts w:ascii="Times New Roman" w:hAnsi="Times New Roman" w:cs="Times New Roman"/>
                <w:sz w:val="24"/>
                <w:szCs w:val="24"/>
              </w:rPr>
              <w:t>Объем кэш памяти третьего уровня центрального процессора (L3):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="00FA3CEB" w:rsidRPr="00366E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Мбайт. Объем установленной оперативной памяти: не менее 8 Гбайт. Интегрированный в центральный процессор графический адаптер: наличие. Установленная синхронно-динамическая память с произвольным доступом и удвоенной скоростью передачи данных: четвертого поколения. Внутренний накопитель информации: должен быть SSD. Емкость внутреннего накопителя информации: не менее 256 Гбайт. Интерфейс подключения внутреннего накопителя информации: должен быть PCI-Express. Предустановленная на внутренний накопитель информации операционная система Microsoft Windows 10 </w:t>
            </w:r>
            <w:r w:rsidRPr="00366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с полноправной бессрочной лицензией: наличие. Разрядность операционной системы: 64 бит. Интерфейс операционной системы: на русском языке. Графический адаптер: дискретный, или встроенный в процессор.</w:t>
            </w:r>
            <w:r w:rsidR="00A0644D" w:rsidRPr="00366E45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footnoteReference w:id="13"/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887" w:rsidRPr="00366E45">
              <w:rPr>
                <w:rFonts w:ascii="Times New Roman" w:hAnsi="Times New Roman" w:cs="Times New Roman"/>
                <w:sz w:val="24"/>
                <w:szCs w:val="24"/>
              </w:rPr>
              <w:t>Максимальная ч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астота работы процессора графического адаптера: не менее </w:t>
            </w:r>
            <w:r w:rsidR="00FA3CEB" w:rsidRPr="00366E45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CEB" w:rsidRPr="00366E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Гц. Литография графического процессора: не более 14 </w:t>
            </w:r>
            <w:proofErr w:type="spellStart"/>
            <w:r w:rsidRPr="00366E45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. Максимальное поддерживаемое разрешение графическим процессором: не менее </w:t>
            </w:r>
            <w:r w:rsidRPr="00366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4096х2304 точек. Поддержка графическим адаптером DirectX версии: не менее 12.1. Поддержка графическим адаптером OpenGL версии: не менее 4.6. </w:t>
            </w:r>
            <w:r w:rsidR="00A7690D" w:rsidRPr="00366E45">
              <w:rPr>
                <w:rFonts w:ascii="Times New Roman" w:hAnsi="Times New Roman" w:cs="Times New Roman"/>
                <w:sz w:val="24"/>
                <w:szCs w:val="24"/>
              </w:rPr>
              <w:t>Устройство для чтения и записи оптических носителей информации: наличие. Типы носителей, поддерживаемые устройством чтения и записи оптических носителей информации: CD-ROM; CD-R; CD-RW; DVD-ROM; DVD+R; DVD+RW; DVD+RW DL; DVD-RW DL; DVD-R; DVD-RW.</w:t>
            </w:r>
            <w:r w:rsidR="00A0644D" w:rsidRPr="00366E45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footnoteReference w:id="14"/>
            </w:r>
            <w:r w:rsidR="00A7690D" w:rsidRPr="00366E45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устройством чтения и записи оптических носителей информации носителей максимальным хранимым объёмом данных: не менее 4,7 Гбайт.</w:t>
            </w:r>
            <w:r w:rsidR="002C4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40D" w:rsidRPr="002C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 не более 1,8 кг.</w:t>
            </w:r>
          </w:p>
        </w:tc>
      </w:tr>
      <w:bookmarkEnd w:id="2"/>
    </w:tbl>
    <w:p w14:paraId="6506D010" w14:textId="6A3D6AD3" w:rsidR="002B4548" w:rsidRPr="00384521" w:rsidRDefault="002B4548" w:rsidP="002B4548">
      <w:pPr>
        <w:rPr>
          <w:rFonts w:ascii="Segoe UI" w:hAnsi="Segoe UI" w:cs="Segoe UI"/>
          <w:sz w:val="20"/>
          <w:szCs w:val="20"/>
        </w:rPr>
      </w:pPr>
    </w:p>
    <w:p w14:paraId="4A06FD39" w14:textId="3096FFC3" w:rsidR="00384521" w:rsidRDefault="00AF6826" w:rsidP="00384521">
      <w:pPr>
        <w:rPr>
          <w:rFonts w:ascii="Segoe UI" w:hAnsi="Segoe UI" w:cs="Segoe UI"/>
          <w:sz w:val="20"/>
          <w:szCs w:val="20"/>
        </w:rPr>
      </w:pPr>
      <w:r w:rsidRPr="0010139B">
        <w:rPr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C277E7E" wp14:editId="02D56F26">
            <wp:simplePos x="0" y="0"/>
            <wp:positionH relativeFrom="column">
              <wp:posOffset>2800350</wp:posOffset>
            </wp:positionH>
            <wp:positionV relativeFrom="paragraph">
              <wp:posOffset>10160</wp:posOffset>
            </wp:positionV>
            <wp:extent cx="1905000" cy="8763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sz w:val="20"/>
          <w:szCs w:val="20"/>
        </w:rPr>
        <w:t xml:space="preserve">Директор департамента                                                                                                                          </w:t>
      </w:r>
    </w:p>
    <w:p w14:paraId="576B57B0" w14:textId="77777777" w:rsidR="00AF6826" w:rsidRDefault="00AF6826" w:rsidP="0038452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информационных технологий </w:t>
      </w:r>
    </w:p>
    <w:p w14:paraId="3AE4A652" w14:textId="28196C41" w:rsidR="00AF6826" w:rsidRPr="00986BDF" w:rsidRDefault="00AF6826" w:rsidP="00384521">
      <w:pPr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                              Шибаев В.И.</w:t>
      </w:r>
    </w:p>
    <w:sectPr w:rsidR="00AF6826" w:rsidRPr="00986BDF" w:rsidSect="004F4A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D6027" w14:textId="77777777" w:rsidR="0047362D" w:rsidRDefault="0047362D" w:rsidP="0045702D">
      <w:pPr>
        <w:spacing w:after="0" w:line="240" w:lineRule="auto"/>
      </w:pPr>
      <w:r>
        <w:separator/>
      </w:r>
    </w:p>
  </w:endnote>
  <w:endnote w:type="continuationSeparator" w:id="0">
    <w:p w14:paraId="0DD70232" w14:textId="77777777" w:rsidR="0047362D" w:rsidRDefault="0047362D" w:rsidP="0045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12752" w14:textId="77777777" w:rsidR="0047362D" w:rsidRDefault="0047362D" w:rsidP="0045702D">
      <w:pPr>
        <w:spacing w:after="0" w:line="240" w:lineRule="auto"/>
      </w:pPr>
      <w:r>
        <w:separator/>
      </w:r>
    </w:p>
  </w:footnote>
  <w:footnote w:type="continuationSeparator" w:id="0">
    <w:p w14:paraId="2FB5FA65" w14:textId="77777777" w:rsidR="0047362D" w:rsidRDefault="0047362D" w:rsidP="0045702D">
      <w:pPr>
        <w:spacing w:after="0" w:line="240" w:lineRule="auto"/>
      </w:pPr>
      <w:r>
        <w:continuationSeparator/>
      </w:r>
    </w:p>
  </w:footnote>
  <w:footnote w:id="1">
    <w:p w14:paraId="17058E7F" w14:textId="77777777" w:rsidR="00A0644D" w:rsidRPr="00D07542" w:rsidRDefault="00A0644D" w:rsidP="00A0644D">
      <w:pPr>
        <w:rPr>
          <w:rFonts w:ascii="Times New Roman" w:hAnsi="Times New Roman" w:cs="Times New Roman"/>
          <w:bCs/>
          <w:sz w:val="24"/>
          <w:szCs w:val="24"/>
        </w:rPr>
      </w:pPr>
      <w:r w:rsidRPr="00D07542">
        <w:rPr>
          <w:rFonts w:ascii="Times New Roman" w:hAnsi="Times New Roman" w:cs="Times New Roman"/>
          <w:bCs/>
          <w:sz w:val="24"/>
          <w:szCs w:val="24"/>
        </w:rPr>
        <w:t>Наименование показателя указано до знака “:”, требование к значению характеристики/показателя указано после знака “:”.</w:t>
      </w:r>
    </w:p>
    <w:p w14:paraId="4B38623F" w14:textId="77777777" w:rsidR="00A0644D" w:rsidRPr="0040365F" w:rsidRDefault="00A0644D" w:rsidP="00A0644D">
      <w:r>
        <w:rPr>
          <w:rStyle w:val="af8"/>
        </w:rPr>
        <w:footnoteRef/>
      </w:r>
      <w:r>
        <w:t xml:space="preserve"> </w:t>
      </w:r>
      <w:r w:rsidRPr="00384521">
        <w:rPr>
          <w:rFonts w:ascii="Times New Roman" w:hAnsi="Times New Roman" w:cs="Times New Roman"/>
          <w:bCs/>
          <w:sz w:val="24"/>
          <w:szCs w:val="24"/>
        </w:rPr>
        <w:t>- В случае если при описании требований к значению показателя указываются варианты значений, разделенные союзом “или”, необходимо указать только одно конкретное значение показателя.</w:t>
      </w:r>
    </w:p>
  </w:footnote>
  <w:footnote w:id="2">
    <w:p w14:paraId="053232DF" w14:textId="77777777" w:rsidR="00A0644D" w:rsidRPr="00D07542" w:rsidRDefault="00A0644D" w:rsidP="00A0644D">
      <w:pPr>
        <w:rPr>
          <w:rFonts w:ascii="Times New Roman" w:hAnsi="Times New Roman" w:cs="Times New Roman"/>
          <w:bCs/>
          <w:sz w:val="24"/>
          <w:szCs w:val="24"/>
        </w:rPr>
      </w:pPr>
      <w:r w:rsidRPr="00D07542">
        <w:rPr>
          <w:rFonts w:ascii="Times New Roman" w:hAnsi="Times New Roman" w:cs="Times New Roman"/>
          <w:bCs/>
          <w:sz w:val="24"/>
          <w:szCs w:val="24"/>
        </w:rPr>
        <w:t>Наименование показателя указано до знака “:”, требование к значению характеристики/показателя указано после знака “:”.</w:t>
      </w:r>
    </w:p>
    <w:p w14:paraId="71D64749" w14:textId="77777777" w:rsidR="00A0644D" w:rsidRPr="0040365F" w:rsidRDefault="00A0644D" w:rsidP="00A0644D">
      <w:r>
        <w:rPr>
          <w:rStyle w:val="af8"/>
        </w:rPr>
        <w:footnoteRef/>
      </w:r>
      <w:r>
        <w:t xml:space="preserve"> </w:t>
      </w:r>
      <w:r w:rsidRPr="00384521">
        <w:rPr>
          <w:rFonts w:ascii="Times New Roman" w:hAnsi="Times New Roman" w:cs="Times New Roman"/>
          <w:bCs/>
          <w:sz w:val="24"/>
          <w:szCs w:val="24"/>
        </w:rPr>
        <w:t>- В случае если при описании требований к значению показателя указываются варианты значений, разделенные союзом “или”, необходимо указать только одно конкретное значение показателя.</w:t>
      </w:r>
    </w:p>
  </w:footnote>
  <w:footnote w:id="3">
    <w:p w14:paraId="2CCA93A8" w14:textId="77777777" w:rsidR="00A0644D" w:rsidRPr="0040365F" w:rsidRDefault="00A0644D" w:rsidP="00A0644D">
      <w:pPr>
        <w:pStyle w:val="af6"/>
      </w:pPr>
      <w:r>
        <w:rPr>
          <w:rStyle w:val="af8"/>
        </w:rPr>
        <w:footnoteRef/>
      </w:r>
      <w:r>
        <w:t xml:space="preserve"> </w:t>
      </w:r>
      <w:r w:rsidRPr="00384521">
        <w:rPr>
          <w:rFonts w:ascii="Times New Roman" w:hAnsi="Times New Roman"/>
          <w:bCs/>
          <w:sz w:val="24"/>
          <w:szCs w:val="24"/>
        </w:rPr>
        <w:t>- В случае если при описании требований к значению показателя указываются варианты значений, разделенные с использованием знаков “;”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384521">
        <w:rPr>
          <w:rFonts w:ascii="Times New Roman" w:hAnsi="Times New Roman"/>
          <w:sz w:val="24"/>
          <w:szCs w:val="24"/>
        </w:rPr>
        <w:t>необходимо произвести выбор показателей из указанных вариантов значений.</w:t>
      </w:r>
    </w:p>
  </w:footnote>
  <w:footnote w:id="4">
    <w:p w14:paraId="058C58B9" w14:textId="77777777" w:rsidR="00A0644D" w:rsidRPr="00D07542" w:rsidRDefault="00A0644D" w:rsidP="00A0644D">
      <w:pPr>
        <w:rPr>
          <w:rFonts w:ascii="Times New Roman" w:hAnsi="Times New Roman" w:cs="Times New Roman"/>
          <w:bCs/>
          <w:sz w:val="24"/>
          <w:szCs w:val="24"/>
        </w:rPr>
      </w:pPr>
      <w:r w:rsidRPr="00D07542">
        <w:rPr>
          <w:rFonts w:ascii="Times New Roman" w:hAnsi="Times New Roman" w:cs="Times New Roman"/>
          <w:bCs/>
          <w:sz w:val="24"/>
          <w:szCs w:val="24"/>
        </w:rPr>
        <w:t>Наименование показателя указано до знака “:”, требование к значению характеристики/показателя указано после знака “:”.</w:t>
      </w:r>
    </w:p>
    <w:p w14:paraId="743469B3" w14:textId="77777777" w:rsidR="00A0644D" w:rsidRPr="0040365F" w:rsidRDefault="00A0644D" w:rsidP="00A0644D">
      <w:r>
        <w:rPr>
          <w:rStyle w:val="af8"/>
        </w:rPr>
        <w:footnoteRef/>
      </w:r>
      <w:r>
        <w:t xml:space="preserve"> </w:t>
      </w:r>
      <w:r w:rsidRPr="00384521">
        <w:rPr>
          <w:rFonts w:ascii="Times New Roman" w:hAnsi="Times New Roman" w:cs="Times New Roman"/>
          <w:bCs/>
          <w:sz w:val="24"/>
          <w:szCs w:val="24"/>
        </w:rPr>
        <w:t>- В случае если при описании требований к значению показателя указываются варианты значений, разделенные союзом “или”, необходимо указать только одно конкретное значение показателя.</w:t>
      </w:r>
    </w:p>
  </w:footnote>
  <w:footnote w:id="5">
    <w:p w14:paraId="09F93572" w14:textId="77777777" w:rsidR="00A0644D" w:rsidRPr="0040365F" w:rsidRDefault="00A0644D" w:rsidP="00A0644D">
      <w:pPr>
        <w:pStyle w:val="af6"/>
      </w:pPr>
      <w:r>
        <w:rPr>
          <w:rStyle w:val="af8"/>
        </w:rPr>
        <w:footnoteRef/>
      </w:r>
      <w:r>
        <w:t xml:space="preserve"> </w:t>
      </w:r>
      <w:r w:rsidRPr="00384521">
        <w:rPr>
          <w:rFonts w:ascii="Times New Roman" w:hAnsi="Times New Roman"/>
          <w:bCs/>
          <w:sz w:val="24"/>
          <w:szCs w:val="24"/>
        </w:rPr>
        <w:t>- В случае если при описании требований к значению показателя указываются варианты значений, разделенные с использованием знаков “;”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384521">
        <w:rPr>
          <w:rFonts w:ascii="Times New Roman" w:hAnsi="Times New Roman"/>
          <w:sz w:val="24"/>
          <w:szCs w:val="24"/>
        </w:rPr>
        <w:t>необходимо произвести выбор показателей из указанных вариантов значений.</w:t>
      </w:r>
    </w:p>
  </w:footnote>
  <w:footnote w:id="6">
    <w:p w14:paraId="6FD5F004" w14:textId="77777777" w:rsidR="00A0644D" w:rsidRPr="0040365F" w:rsidRDefault="00A0644D" w:rsidP="00A0644D">
      <w:pPr>
        <w:pStyle w:val="af6"/>
      </w:pPr>
      <w:r>
        <w:rPr>
          <w:rStyle w:val="af8"/>
        </w:rPr>
        <w:footnoteRef/>
      </w:r>
      <w:r>
        <w:t xml:space="preserve"> </w:t>
      </w:r>
      <w:r w:rsidRPr="00384521">
        <w:rPr>
          <w:rFonts w:ascii="Times New Roman" w:hAnsi="Times New Roman"/>
          <w:bCs/>
          <w:sz w:val="24"/>
          <w:szCs w:val="24"/>
        </w:rPr>
        <w:t>- В случае если при описании требований к значению показателя указываются варианты значений, разделенные с использованием знаков “;”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384521">
        <w:rPr>
          <w:rFonts w:ascii="Times New Roman" w:hAnsi="Times New Roman"/>
          <w:sz w:val="24"/>
          <w:szCs w:val="24"/>
        </w:rPr>
        <w:t>необходимо произвести выбор показателей из указанных вариантов значений.</w:t>
      </w:r>
    </w:p>
  </w:footnote>
  <w:footnote w:id="7">
    <w:p w14:paraId="16B92F0E" w14:textId="77777777" w:rsidR="00A0644D" w:rsidRPr="00D07542" w:rsidRDefault="00A0644D" w:rsidP="00A0644D">
      <w:pPr>
        <w:rPr>
          <w:rFonts w:ascii="Times New Roman" w:hAnsi="Times New Roman" w:cs="Times New Roman"/>
          <w:bCs/>
          <w:sz w:val="24"/>
          <w:szCs w:val="24"/>
        </w:rPr>
      </w:pPr>
      <w:r w:rsidRPr="00D07542">
        <w:rPr>
          <w:rFonts w:ascii="Times New Roman" w:hAnsi="Times New Roman" w:cs="Times New Roman"/>
          <w:bCs/>
          <w:sz w:val="24"/>
          <w:szCs w:val="24"/>
        </w:rPr>
        <w:t>Наименование показателя указано до знака “:”, требование к значению характеристики/показателя указано после знака “:”.</w:t>
      </w:r>
    </w:p>
    <w:p w14:paraId="594EF584" w14:textId="77777777" w:rsidR="00A0644D" w:rsidRPr="0040365F" w:rsidRDefault="00A0644D" w:rsidP="00A0644D">
      <w:r>
        <w:rPr>
          <w:rStyle w:val="af8"/>
        </w:rPr>
        <w:footnoteRef/>
      </w:r>
      <w:r>
        <w:t xml:space="preserve"> </w:t>
      </w:r>
      <w:r w:rsidRPr="00384521">
        <w:rPr>
          <w:rFonts w:ascii="Times New Roman" w:hAnsi="Times New Roman" w:cs="Times New Roman"/>
          <w:bCs/>
          <w:sz w:val="24"/>
          <w:szCs w:val="24"/>
        </w:rPr>
        <w:t>- В случае если при описании требований к значению показателя указываются варианты значений, разделенные союзом “или”, необходимо указать только одно конкретное значение показателя.</w:t>
      </w:r>
    </w:p>
  </w:footnote>
  <w:footnote w:id="8">
    <w:p w14:paraId="423122BB" w14:textId="77777777" w:rsidR="00A0644D" w:rsidRPr="00D07542" w:rsidRDefault="00A0644D" w:rsidP="00A0644D">
      <w:pPr>
        <w:rPr>
          <w:rFonts w:ascii="Times New Roman" w:hAnsi="Times New Roman" w:cs="Times New Roman"/>
          <w:bCs/>
          <w:sz w:val="24"/>
          <w:szCs w:val="24"/>
        </w:rPr>
      </w:pPr>
      <w:r w:rsidRPr="00D07542">
        <w:rPr>
          <w:rFonts w:ascii="Times New Roman" w:hAnsi="Times New Roman" w:cs="Times New Roman"/>
          <w:bCs/>
          <w:sz w:val="24"/>
          <w:szCs w:val="24"/>
        </w:rPr>
        <w:t>Наименование показателя указано до знака “:”, требование к значению характеристики/показателя указано после знака “:”.</w:t>
      </w:r>
    </w:p>
    <w:p w14:paraId="720E4502" w14:textId="77777777" w:rsidR="00A0644D" w:rsidRPr="0040365F" w:rsidRDefault="00A0644D" w:rsidP="00A0644D">
      <w:r>
        <w:rPr>
          <w:rStyle w:val="af8"/>
        </w:rPr>
        <w:footnoteRef/>
      </w:r>
      <w:r>
        <w:t xml:space="preserve"> </w:t>
      </w:r>
      <w:r w:rsidRPr="00384521">
        <w:rPr>
          <w:rFonts w:ascii="Times New Roman" w:hAnsi="Times New Roman" w:cs="Times New Roman"/>
          <w:bCs/>
          <w:sz w:val="24"/>
          <w:szCs w:val="24"/>
        </w:rPr>
        <w:t>- В случае если при описании требований к значению показателя указываются варианты значений, разделенные союзом “или”, необходимо указать только одно конкретное значение показателя.</w:t>
      </w:r>
    </w:p>
  </w:footnote>
  <w:footnote w:id="9">
    <w:p w14:paraId="24BB0E87" w14:textId="77777777" w:rsidR="00A0644D" w:rsidRPr="00D07542" w:rsidRDefault="00A0644D" w:rsidP="00A0644D">
      <w:pPr>
        <w:rPr>
          <w:rFonts w:ascii="Times New Roman" w:hAnsi="Times New Roman" w:cs="Times New Roman"/>
          <w:bCs/>
          <w:sz w:val="24"/>
          <w:szCs w:val="24"/>
        </w:rPr>
      </w:pPr>
      <w:r w:rsidRPr="00D07542">
        <w:rPr>
          <w:rFonts w:ascii="Times New Roman" w:hAnsi="Times New Roman" w:cs="Times New Roman"/>
          <w:bCs/>
          <w:sz w:val="24"/>
          <w:szCs w:val="24"/>
        </w:rPr>
        <w:t>Наименование показателя указано до знака “:”, требование к значению характеристики/показателя указано после знака “:”.</w:t>
      </w:r>
    </w:p>
    <w:p w14:paraId="372913CE" w14:textId="77777777" w:rsidR="00A0644D" w:rsidRPr="0040365F" w:rsidRDefault="00A0644D" w:rsidP="00A0644D">
      <w:r>
        <w:rPr>
          <w:rStyle w:val="af8"/>
        </w:rPr>
        <w:footnoteRef/>
      </w:r>
      <w:r>
        <w:t xml:space="preserve"> </w:t>
      </w:r>
      <w:r w:rsidRPr="00384521">
        <w:rPr>
          <w:rFonts w:ascii="Times New Roman" w:hAnsi="Times New Roman" w:cs="Times New Roman"/>
          <w:bCs/>
          <w:sz w:val="24"/>
          <w:szCs w:val="24"/>
        </w:rPr>
        <w:t>- В случае если при описании требований к значению показателя указываются варианты значений, разделенные союзом “или”, необходимо указать только одно конкретное значение показателя.</w:t>
      </w:r>
    </w:p>
  </w:footnote>
  <w:footnote w:id="10">
    <w:p w14:paraId="4C22A8BE" w14:textId="77777777" w:rsidR="00A0644D" w:rsidRPr="00D07542" w:rsidRDefault="00A0644D" w:rsidP="00A0644D">
      <w:pPr>
        <w:rPr>
          <w:rFonts w:ascii="Times New Roman" w:hAnsi="Times New Roman" w:cs="Times New Roman"/>
          <w:bCs/>
          <w:sz w:val="24"/>
          <w:szCs w:val="24"/>
        </w:rPr>
      </w:pPr>
      <w:r w:rsidRPr="00D07542">
        <w:rPr>
          <w:rFonts w:ascii="Times New Roman" w:hAnsi="Times New Roman" w:cs="Times New Roman"/>
          <w:bCs/>
          <w:sz w:val="24"/>
          <w:szCs w:val="24"/>
        </w:rPr>
        <w:t>Наименование показателя указано до знака “:”, требование к значению характеристики/показателя указано после знака “:”.</w:t>
      </w:r>
    </w:p>
    <w:p w14:paraId="68B063A0" w14:textId="77777777" w:rsidR="00A0644D" w:rsidRPr="0040365F" w:rsidRDefault="00A0644D" w:rsidP="00A0644D">
      <w:r>
        <w:rPr>
          <w:rStyle w:val="af8"/>
        </w:rPr>
        <w:footnoteRef/>
      </w:r>
      <w:r>
        <w:t xml:space="preserve"> </w:t>
      </w:r>
      <w:r w:rsidRPr="00384521">
        <w:rPr>
          <w:rFonts w:ascii="Times New Roman" w:hAnsi="Times New Roman" w:cs="Times New Roman"/>
          <w:bCs/>
          <w:sz w:val="24"/>
          <w:szCs w:val="24"/>
        </w:rPr>
        <w:t>- В случае если при описании требований к значению показателя указываются варианты значений, разделенные союзом “или”, необходимо указать только одно конкретное значение показателя.</w:t>
      </w:r>
    </w:p>
  </w:footnote>
  <w:footnote w:id="11">
    <w:p w14:paraId="430E0A14" w14:textId="77777777" w:rsidR="00A0644D" w:rsidRPr="0040365F" w:rsidRDefault="00A0644D" w:rsidP="00A0644D">
      <w:pPr>
        <w:pStyle w:val="af6"/>
      </w:pPr>
      <w:r>
        <w:rPr>
          <w:rStyle w:val="af8"/>
        </w:rPr>
        <w:footnoteRef/>
      </w:r>
      <w:r>
        <w:t xml:space="preserve"> </w:t>
      </w:r>
      <w:r w:rsidRPr="00384521">
        <w:rPr>
          <w:rFonts w:ascii="Times New Roman" w:hAnsi="Times New Roman"/>
          <w:bCs/>
          <w:sz w:val="24"/>
          <w:szCs w:val="24"/>
        </w:rPr>
        <w:t>- В случае если при описании требований к значению показателя указываются варианты значений, разделенные с использованием знаков “;”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384521">
        <w:rPr>
          <w:rFonts w:ascii="Times New Roman" w:hAnsi="Times New Roman"/>
          <w:sz w:val="24"/>
          <w:szCs w:val="24"/>
        </w:rPr>
        <w:t>необходимо произвести выбор показателей из указанных вариантов значений.</w:t>
      </w:r>
    </w:p>
  </w:footnote>
  <w:footnote w:id="12">
    <w:p w14:paraId="402C49E6" w14:textId="77777777" w:rsidR="00A0644D" w:rsidRPr="00D07542" w:rsidRDefault="00A0644D" w:rsidP="00A0644D">
      <w:pPr>
        <w:rPr>
          <w:rFonts w:ascii="Times New Roman" w:hAnsi="Times New Roman" w:cs="Times New Roman"/>
          <w:bCs/>
          <w:sz w:val="24"/>
          <w:szCs w:val="24"/>
        </w:rPr>
      </w:pPr>
      <w:r w:rsidRPr="00D07542">
        <w:rPr>
          <w:rFonts w:ascii="Times New Roman" w:hAnsi="Times New Roman" w:cs="Times New Roman"/>
          <w:bCs/>
          <w:sz w:val="24"/>
          <w:szCs w:val="24"/>
        </w:rPr>
        <w:t>Наименование показателя указано до знака “:”, требование к значению характеристики/показателя указано после знака “:”.</w:t>
      </w:r>
    </w:p>
    <w:p w14:paraId="7E1BDC89" w14:textId="77777777" w:rsidR="00A0644D" w:rsidRPr="0040365F" w:rsidRDefault="00A0644D" w:rsidP="00A0644D">
      <w:r>
        <w:rPr>
          <w:rStyle w:val="af8"/>
        </w:rPr>
        <w:footnoteRef/>
      </w:r>
      <w:r>
        <w:t xml:space="preserve"> </w:t>
      </w:r>
      <w:r w:rsidRPr="00384521">
        <w:rPr>
          <w:rFonts w:ascii="Times New Roman" w:hAnsi="Times New Roman" w:cs="Times New Roman"/>
          <w:bCs/>
          <w:sz w:val="24"/>
          <w:szCs w:val="24"/>
        </w:rPr>
        <w:t>- В случае если при описании требований к значению показателя указываются варианты значений, разделенные союзом “или”, необходимо указать только одно конкретное значение показателя.</w:t>
      </w:r>
    </w:p>
  </w:footnote>
  <w:footnote w:id="13">
    <w:p w14:paraId="65DB94C6" w14:textId="77777777" w:rsidR="00A0644D" w:rsidRPr="00D07542" w:rsidRDefault="00A0644D" w:rsidP="00A0644D">
      <w:pPr>
        <w:rPr>
          <w:rFonts w:ascii="Times New Roman" w:hAnsi="Times New Roman" w:cs="Times New Roman"/>
          <w:bCs/>
          <w:sz w:val="24"/>
          <w:szCs w:val="24"/>
        </w:rPr>
      </w:pPr>
      <w:r w:rsidRPr="00D07542">
        <w:rPr>
          <w:rFonts w:ascii="Times New Roman" w:hAnsi="Times New Roman" w:cs="Times New Roman"/>
          <w:bCs/>
          <w:sz w:val="24"/>
          <w:szCs w:val="24"/>
        </w:rPr>
        <w:t>Наименование показателя указано до знака “:”, требование к значению характеристики/показателя указано после знака “:”.</w:t>
      </w:r>
    </w:p>
    <w:p w14:paraId="33E75263" w14:textId="77777777" w:rsidR="00A0644D" w:rsidRPr="0040365F" w:rsidRDefault="00A0644D" w:rsidP="00A0644D">
      <w:r>
        <w:rPr>
          <w:rStyle w:val="af8"/>
        </w:rPr>
        <w:footnoteRef/>
      </w:r>
      <w:r>
        <w:t xml:space="preserve"> </w:t>
      </w:r>
      <w:r w:rsidRPr="00384521">
        <w:rPr>
          <w:rFonts w:ascii="Times New Roman" w:hAnsi="Times New Roman" w:cs="Times New Roman"/>
          <w:bCs/>
          <w:sz w:val="24"/>
          <w:szCs w:val="24"/>
        </w:rPr>
        <w:t>- В случае если при описании требований к значению показателя указываются варианты значений, разделенные союзом “или”, необходимо указать только одно конкретное значение показателя.</w:t>
      </w:r>
    </w:p>
  </w:footnote>
  <w:footnote w:id="14">
    <w:p w14:paraId="0C6852E9" w14:textId="77777777" w:rsidR="00A0644D" w:rsidRPr="0040365F" w:rsidRDefault="00A0644D" w:rsidP="00A0644D">
      <w:pPr>
        <w:pStyle w:val="af6"/>
      </w:pPr>
      <w:r>
        <w:rPr>
          <w:rStyle w:val="af8"/>
        </w:rPr>
        <w:footnoteRef/>
      </w:r>
      <w:r>
        <w:t xml:space="preserve"> </w:t>
      </w:r>
      <w:r w:rsidRPr="00384521">
        <w:rPr>
          <w:rFonts w:ascii="Times New Roman" w:hAnsi="Times New Roman"/>
          <w:bCs/>
          <w:sz w:val="24"/>
          <w:szCs w:val="24"/>
        </w:rPr>
        <w:t>- В случае если при описании требований к значению показателя указываются варианты значений, разделенные с использованием знаков “;”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384521">
        <w:rPr>
          <w:rFonts w:ascii="Times New Roman" w:hAnsi="Times New Roman"/>
          <w:sz w:val="24"/>
          <w:szCs w:val="24"/>
        </w:rPr>
        <w:t>необходимо произвести выбор показателей из указанных вариантов значений.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975"/>
    <w:multiLevelType w:val="hybridMultilevel"/>
    <w:tmpl w:val="38C42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46C3"/>
    <w:multiLevelType w:val="hybridMultilevel"/>
    <w:tmpl w:val="B448E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456E6"/>
    <w:multiLevelType w:val="hybridMultilevel"/>
    <w:tmpl w:val="1B142308"/>
    <w:lvl w:ilvl="0" w:tplc="B77A3D04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B1989"/>
    <w:multiLevelType w:val="hybridMultilevel"/>
    <w:tmpl w:val="15D28F20"/>
    <w:lvl w:ilvl="0" w:tplc="2278CCA2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D3353"/>
    <w:multiLevelType w:val="hybridMultilevel"/>
    <w:tmpl w:val="38B03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E6AF6"/>
    <w:multiLevelType w:val="hybridMultilevel"/>
    <w:tmpl w:val="0126737C"/>
    <w:lvl w:ilvl="0" w:tplc="7FB4916A">
      <w:start w:val="1"/>
      <w:numFmt w:val="decimal"/>
      <w:lvlText w:val="%1."/>
      <w:lvlJc w:val="left"/>
      <w:pPr>
        <w:ind w:left="663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30758"/>
    <w:multiLevelType w:val="multilevel"/>
    <w:tmpl w:val="D36A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37"/>
    <w:rsid w:val="000015B8"/>
    <w:rsid w:val="00001E50"/>
    <w:rsid w:val="000033B7"/>
    <w:rsid w:val="00003688"/>
    <w:rsid w:val="00004121"/>
    <w:rsid w:val="000048BA"/>
    <w:rsid w:val="00004E1B"/>
    <w:rsid w:val="000053A5"/>
    <w:rsid w:val="000054DD"/>
    <w:rsid w:val="00005B58"/>
    <w:rsid w:val="000066A4"/>
    <w:rsid w:val="0000676A"/>
    <w:rsid w:val="00006D84"/>
    <w:rsid w:val="00006E56"/>
    <w:rsid w:val="00006E88"/>
    <w:rsid w:val="00007333"/>
    <w:rsid w:val="00010991"/>
    <w:rsid w:val="00010AA6"/>
    <w:rsid w:val="00012422"/>
    <w:rsid w:val="00013774"/>
    <w:rsid w:val="00013C12"/>
    <w:rsid w:val="000142AF"/>
    <w:rsid w:val="00015635"/>
    <w:rsid w:val="000158ED"/>
    <w:rsid w:val="00015FAB"/>
    <w:rsid w:val="00016B84"/>
    <w:rsid w:val="00016CBF"/>
    <w:rsid w:val="00017669"/>
    <w:rsid w:val="00017C9E"/>
    <w:rsid w:val="00020B09"/>
    <w:rsid w:val="000224B2"/>
    <w:rsid w:val="00023E28"/>
    <w:rsid w:val="000255AD"/>
    <w:rsid w:val="00025FD4"/>
    <w:rsid w:val="00030615"/>
    <w:rsid w:val="000311C4"/>
    <w:rsid w:val="00031592"/>
    <w:rsid w:val="00032453"/>
    <w:rsid w:val="000324AF"/>
    <w:rsid w:val="00032AD5"/>
    <w:rsid w:val="00033C70"/>
    <w:rsid w:val="00034F68"/>
    <w:rsid w:val="00037F02"/>
    <w:rsid w:val="00037FFD"/>
    <w:rsid w:val="000405ED"/>
    <w:rsid w:val="00040723"/>
    <w:rsid w:val="00040C95"/>
    <w:rsid w:val="0004133B"/>
    <w:rsid w:val="000417DE"/>
    <w:rsid w:val="00041B2C"/>
    <w:rsid w:val="00042736"/>
    <w:rsid w:val="00043268"/>
    <w:rsid w:val="000433DC"/>
    <w:rsid w:val="0004466D"/>
    <w:rsid w:val="000458F0"/>
    <w:rsid w:val="00047357"/>
    <w:rsid w:val="000477B2"/>
    <w:rsid w:val="000502CE"/>
    <w:rsid w:val="00050883"/>
    <w:rsid w:val="00052246"/>
    <w:rsid w:val="00053EF5"/>
    <w:rsid w:val="000552B9"/>
    <w:rsid w:val="000556D4"/>
    <w:rsid w:val="00055CD7"/>
    <w:rsid w:val="00055E9C"/>
    <w:rsid w:val="000566CF"/>
    <w:rsid w:val="00056CC9"/>
    <w:rsid w:val="00057D4B"/>
    <w:rsid w:val="000608EE"/>
    <w:rsid w:val="00060BCC"/>
    <w:rsid w:val="00060EBA"/>
    <w:rsid w:val="0006152A"/>
    <w:rsid w:val="00063261"/>
    <w:rsid w:val="000641EC"/>
    <w:rsid w:val="00064459"/>
    <w:rsid w:val="0006489E"/>
    <w:rsid w:val="00064A37"/>
    <w:rsid w:val="00064C32"/>
    <w:rsid w:val="00064FF6"/>
    <w:rsid w:val="000656B7"/>
    <w:rsid w:val="0006582C"/>
    <w:rsid w:val="0006598C"/>
    <w:rsid w:val="00066214"/>
    <w:rsid w:val="00067FC5"/>
    <w:rsid w:val="000709B7"/>
    <w:rsid w:val="00070A0B"/>
    <w:rsid w:val="00074029"/>
    <w:rsid w:val="00074AB8"/>
    <w:rsid w:val="00074EBF"/>
    <w:rsid w:val="00076440"/>
    <w:rsid w:val="0007699E"/>
    <w:rsid w:val="00077893"/>
    <w:rsid w:val="00077F3C"/>
    <w:rsid w:val="00080884"/>
    <w:rsid w:val="00080DFB"/>
    <w:rsid w:val="00081A5A"/>
    <w:rsid w:val="00081A8B"/>
    <w:rsid w:val="00081C3C"/>
    <w:rsid w:val="00082110"/>
    <w:rsid w:val="0008304B"/>
    <w:rsid w:val="00084A4D"/>
    <w:rsid w:val="00084CEA"/>
    <w:rsid w:val="00084EA8"/>
    <w:rsid w:val="000859CA"/>
    <w:rsid w:val="00085BA3"/>
    <w:rsid w:val="000866EB"/>
    <w:rsid w:val="0008713D"/>
    <w:rsid w:val="00090B02"/>
    <w:rsid w:val="00091DD3"/>
    <w:rsid w:val="00091F25"/>
    <w:rsid w:val="00092D36"/>
    <w:rsid w:val="00092FE1"/>
    <w:rsid w:val="000931A9"/>
    <w:rsid w:val="000933F8"/>
    <w:rsid w:val="00093747"/>
    <w:rsid w:val="00093FD0"/>
    <w:rsid w:val="0009428C"/>
    <w:rsid w:val="00096A13"/>
    <w:rsid w:val="00096EE6"/>
    <w:rsid w:val="000970E5"/>
    <w:rsid w:val="00097F2E"/>
    <w:rsid w:val="000A17C8"/>
    <w:rsid w:val="000A17E5"/>
    <w:rsid w:val="000A1B09"/>
    <w:rsid w:val="000A2147"/>
    <w:rsid w:val="000A30A8"/>
    <w:rsid w:val="000A3FC3"/>
    <w:rsid w:val="000A5792"/>
    <w:rsid w:val="000A78B1"/>
    <w:rsid w:val="000A7BD3"/>
    <w:rsid w:val="000B0780"/>
    <w:rsid w:val="000B0D17"/>
    <w:rsid w:val="000B3065"/>
    <w:rsid w:val="000B32AA"/>
    <w:rsid w:val="000B3C91"/>
    <w:rsid w:val="000B3D73"/>
    <w:rsid w:val="000B4ACA"/>
    <w:rsid w:val="000B5A0E"/>
    <w:rsid w:val="000B5A74"/>
    <w:rsid w:val="000B5B29"/>
    <w:rsid w:val="000B7419"/>
    <w:rsid w:val="000B74A3"/>
    <w:rsid w:val="000C057C"/>
    <w:rsid w:val="000C0AE0"/>
    <w:rsid w:val="000C0DC7"/>
    <w:rsid w:val="000C1AF3"/>
    <w:rsid w:val="000C2C69"/>
    <w:rsid w:val="000C4B69"/>
    <w:rsid w:val="000C4E76"/>
    <w:rsid w:val="000C6261"/>
    <w:rsid w:val="000C775D"/>
    <w:rsid w:val="000D0C52"/>
    <w:rsid w:val="000D1145"/>
    <w:rsid w:val="000D219E"/>
    <w:rsid w:val="000D2E56"/>
    <w:rsid w:val="000D3094"/>
    <w:rsid w:val="000D3137"/>
    <w:rsid w:val="000D475B"/>
    <w:rsid w:val="000D4D9D"/>
    <w:rsid w:val="000D5243"/>
    <w:rsid w:val="000D5D2B"/>
    <w:rsid w:val="000D6844"/>
    <w:rsid w:val="000D7232"/>
    <w:rsid w:val="000D7E77"/>
    <w:rsid w:val="000E0036"/>
    <w:rsid w:val="000E00AB"/>
    <w:rsid w:val="000E102A"/>
    <w:rsid w:val="000E1264"/>
    <w:rsid w:val="000E1E6D"/>
    <w:rsid w:val="000E1ED7"/>
    <w:rsid w:val="000E219F"/>
    <w:rsid w:val="000E276C"/>
    <w:rsid w:val="000E2FE9"/>
    <w:rsid w:val="000E3EFE"/>
    <w:rsid w:val="000E784E"/>
    <w:rsid w:val="000E78CF"/>
    <w:rsid w:val="000F29F9"/>
    <w:rsid w:val="000F3409"/>
    <w:rsid w:val="000F5225"/>
    <w:rsid w:val="000F548D"/>
    <w:rsid w:val="000F6209"/>
    <w:rsid w:val="000F6712"/>
    <w:rsid w:val="000F6B11"/>
    <w:rsid w:val="00100298"/>
    <w:rsid w:val="001004C2"/>
    <w:rsid w:val="001010D1"/>
    <w:rsid w:val="0010313B"/>
    <w:rsid w:val="001031FA"/>
    <w:rsid w:val="0010328B"/>
    <w:rsid w:val="00104742"/>
    <w:rsid w:val="001053AB"/>
    <w:rsid w:val="001071EA"/>
    <w:rsid w:val="0011042B"/>
    <w:rsid w:val="001116CC"/>
    <w:rsid w:val="00111EAA"/>
    <w:rsid w:val="00112B29"/>
    <w:rsid w:val="00112CC2"/>
    <w:rsid w:val="00113CB5"/>
    <w:rsid w:val="00113CDF"/>
    <w:rsid w:val="001140B2"/>
    <w:rsid w:val="00114684"/>
    <w:rsid w:val="001148AD"/>
    <w:rsid w:val="00115248"/>
    <w:rsid w:val="00115D78"/>
    <w:rsid w:val="00117535"/>
    <w:rsid w:val="0012064B"/>
    <w:rsid w:val="00120A4D"/>
    <w:rsid w:val="00120ECF"/>
    <w:rsid w:val="00121BB2"/>
    <w:rsid w:val="001223AC"/>
    <w:rsid w:val="00122771"/>
    <w:rsid w:val="00122DED"/>
    <w:rsid w:val="00123227"/>
    <w:rsid w:val="0012457A"/>
    <w:rsid w:val="001250A1"/>
    <w:rsid w:val="00126681"/>
    <w:rsid w:val="001270A0"/>
    <w:rsid w:val="00130F44"/>
    <w:rsid w:val="00131CB5"/>
    <w:rsid w:val="00131F74"/>
    <w:rsid w:val="00132A3B"/>
    <w:rsid w:val="001331C3"/>
    <w:rsid w:val="00134583"/>
    <w:rsid w:val="00134631"/>
    <w:rsid w:val="00134992"/>
    <w:rsid w:val="00134B2C"/>
    <w:rsid w:val="00134D3F"/>
    <w:rsid w:val="0013500B"/>
    <w:rsid w:val="00135A6B"/>
    <w:rsid w:val="0013604A"/>
    <w:rsid w:val="00137DA0"/>
    <w:rsid w:val="00140D0E"/>
    <w:rsid w:val="00141205"/>
    <w:rsid w:val="00141AF1"/>
    <w:rsid w:val="00141EB8"/>
    <w:rsid w:val="0014263C"/>
    <w:rsid w:val="00143436"/>
    <w:rsid w:val="001434D0"/>
    <w:rsid w:val="001439AE"/>
    <w:rsid w:val="0014443F"/>
    <w:rsid w:val="00144D79"/>
    <w:rsid w:val="00144FB6"/>
    <w:rsid w:val="001459A4"/>
    <w:rsid w:val="00145D25"/>
    <w:rsid w:val="0014621D"/>
    <w:rsid w:val="00146524"/>
    <w:rsid w:val="0014773B"/>
    <w:rsid w:val="00147D78"/>
    <w:rsid w:val="00150642"/>
    <w:rsid w:val="0015064C"/>
    <w:rsid w:val="00150D25"/>
    <w:rsid w:val="001510E3"/>
    <w:rsid w:val="00151629"/>
    <w:rsid w:val="0015182A"/>
    <w:rsid w:val="001519D3"/>
    <w:rsid w:val="00152745"/>
    <w:rsid w:val="00152E8D"/>
    <w:rsid w:val="0015313D"/>
    <w:rsid w:val="001534FE"/>
    <w:rsid w:val="00153BCF"/>
    <w:rsid w:val="00154E30"/>
    <w:rsid w:val="00154E78"/>
    <w:rsid w:val="0015546A"/>
    <w:rsid w:val="00157671"/>
    <w:rsid w:val="00157D88"/>
    <w:rsid w:val="00161C51"/>
    <w:rsid w:val="0016211E"/>
    <w:rsid w:val="001621CA"/>
    <w:rsid w:val="00162C2C"/>
    <w:rsid w:val="0016342A"/>
    <w:rsid w:val="00164ED3"/>
    <w:rsid w:val="001651F4"/>
    <w:rsid w:val="001658EF"/>
    <w:rsid w:val="00165D5D"/>
    <w:rsid w:val="00166563"/>
    <w:rsid w:val="00166868"/>
    <w:rsid w:val="00166BAC"/>
    <w:rsid w:val="00166D4A"/>
    <w:rsid w:val="00167AA8"/>
    <w:rsid w:val="00167CF4"/>
    <w:rsid w:val="00167D51"/>
    <w:rsid w:val="001704EC"/>
    <w:rsid w:val="00170884"/>
    <w:rsid w:val="0017095B"/>
    <w:rsid w:val="0017115C"/>
    <w:rsid w:val="0017154D"/>
    <w:rsid w:val="001718E3"/>
    <w:rsid w:val="0017297A"/>
    <w:rsid w:val="00172B74"/>
    <w:rsid w:val="0017440F"/>
    <w:rsid w:val="00174998"/>
    <w:rsid w:val="001749D0"/>
    <w:rsid w:val="00176422"/>
    <w:rsid w:val="001765CE"/>
    <w:rsid w:val="001775D8"/>
    <w:rsid w:val="00180497"/>
    <w:rsid w:val="0018159F"/>
    <w:rsid w:val="00182860"/>
    <w:rsid w:val="00183B1F"/>
    <w:rsid w:val="00184AA0"/>
    <w:rsid w:val="00184AA5"/>
    <w:rsid w:val="00184E89"/>
    <w:rsid w:val="00185216"/>
    <w:rsid w:val="00186CB1"/>
    <w:rsid w:val="001872C7"/>
    <w:rsid w:val="0018759B"/>
    <w:rsid w:val="001908AE"/>
    <w:rsid w:val="001909BD"/>
    <w:rsid w:val="00190A0F"/>
    <w:rsid w:val="00190D4A"/>
    <w:rsid w:val="001912AF"/>
    <w:rsid w:val="001915FE"/>
    <w:rsid w:val="00191D38"/>
    <w:rsid w:val="001920B3"/>
    <w:rsid w:val="0019216F"/>
    <w:rsid w:val="0019378F"/>
    <w:rsid w:val="00194169"/>
    <w:rsid w:val="00194476"/>
    <w:rsid w:val="001957D3"/>
    <w:rsid w:val="00196001"/>
    <w:rsid w:val="0019689F"/>
    <w:rsid w:val="001974CD"/>
    <w:rsid w:val="001975F4"/>
    <w:rsid w:val="001A05BB"/>
    <w:rsid w:val="001A09EB"/>
    <w:rsid w:val="001A22B2"/>
    <w:rsid w:val="001A2417"/>
    <w:rsid w:val="001A253C"/>
    <w:rsid w:val="001A25B9"/>
    <w:rsid w:val="001A2612"/>
    <w:rsid w:val="001A32E9"/>
    <w:rsid w:val="001A3FB7"/>
    <w:rsid w:val="001A45F0"/>
    <w:rsid w:val="001A64B2"/>
    <w:rsid w:val="001A6ABE"/>
    <w:rsid w:val="001B128E"/>
    <w:rsid w:val="001B148F"/>
    <w:rsid w:val="001B15A8"/>
    <w:rsid w:val="001B325F"/>
    <w:rsid w:val="001B39ED"/>
    <w:rsid w:val="001B3EF1"/>
    <w:rsid w:val="001B404D"/>
    <w:rsid w:val="001B4062"/>
    <w:rsid w:val="001B4FFE"/>
    <w:rsid w:val="001B59DB"/>
    <w:rsid w:val="001B5D52"/>
    <w:rsid w:val="001B5ECC"/>
    <w:rsid w:val="001B6376"/>
    <w:rsid w:val="001B6959"/>
    <w:rsid w:val="001B71B2"/>
    <w:rsid w:val="001B7AA1"/>
    <w:rsid w:val="001C08CA"/>
    <w:rsid w:val="001C1089"/>
    <w:rsid w:val="001C118E"/>
    <w:rsid w:val="001C1224"/>
    <w:rsid w:val="001C15AE"/>
    <w:rsid w:val="001C19FA"/>
    <w:rsid w:val="001C1A9C"/>
    <w:rsid w:val="001C3F99"/>
    <w:rsid w:val="001C5198"/>
    <w:rsid w:val="001C5AA1"/>
    <w:rsid w:val="001C62C2"/>
    <w:rsid w:val="001C751C"/>
    <w:rsid w:val="001C7703"/>
    <w:rsid w:val="001C7CAF"/>
    <w:rsid w:val="001D0CB8"/>
    <w:rsid w:val="001D0F16"/>
    <w:rsid w:val="001D10AC"/>
    <w:rsid w:val="001D1818"/>
    <w:rsid w:val="001D1B95"/>
    <w:rsid w:val="001D1DD2"/>
    <w:rsid w:val="001D2104"/>
    <w:rsid w:val="001D2F66"/>
    <w:rsid w:val="001D3C40"/>
    <w:rsid w:val="001D4FEE"/>
    <w:rsid w:val="001D60DD"/>
    <w:rsid w:val="001D63CE"/>
    <w:rsid w:val="001D711B"/>
    <w:rsid w:val="001D7A3F"/>
    <w:rsid w:val="001E03A3"/>
    <w:rsid w:val="001E0711"/>
    <w:rsid w:val="001E0D4A"/>
    <w:rsid w:val="001E0E7D"/>
    <w:rsid w:val="001E1300"/>
    <w:rsid w:val="001E2CBB"/>
    <w:rsid w:val="001E34B8"/>
    <w:rsid w:val="001E34CD"/>
    <w:rsid w:val="001E48BF"/>
    <w:rsid w:val="001E4B1E"/>
    <w:rsid w:val="001E6063"/>
    <w:rsid w:val="001E61F5"/>
    <w:rsid w:val="001E6432"/>
    <w:rsid w:val="001E666B"/>
    <w:rsid w:val="001E695A"/>
    <w:rsid w:val="001E6BDE"/>
    <w:rsid w:val="001E6DA7"/>
    <w:rsid w:val="001E748F"/>
    <w:rsid w:val="001E7AE2"/>
    <w:rsid w:val="001E7BB2"/>
    <w:rsid w:val="001F017C"/>
    <w:rsid w:val="001F091C"/>
    <w:rsid w:val="001F2A19"/>
    <w:rsid w:val="001F4D59"/>
    <w:rsid w:val="001F4F81"/>
    <w:rsid w:val="001F51E0"/>
    <w:rsid w:val="001F56B7"/>
    <w:rsid w:val="001F56ED"/>
    <w:rsid w:val="001F5846"/>
    <w:rsid w:val="00200A19"/>
    <w:rsid w:val="0020152C"/>
    <w:rsid w:val="0020189A"/>
    <w:rsid w:val="00203CA1"/>
    <w:rsid w:val="002046D1"/>
    <w:rsid w:val="002048C9"/>
    <w:rsid w:val="00205068"/>
    <w:rsid w:val="00205B3C"/>
    <w:rsid w:val="0020610D"/>
    <w:rsid w:val="0020620E"/>
    <w:rsid w:val="00206916"/>
    <w:rsid w:val="00207A26"/>
    <w:rsid w:val="00207C87"/>
    <w:rsid w:val="00207F02"/>
    <w:rsid w:val="0021087C"/>
    <w:rsid w:val="00210B14"/>
    <w:rsid w:val="0021137A"/>
    <w:rsid w:val="00211A1F"/>
    <w:rsid w:val="00212684"/>
    <w:rsid w:val="00212748"/>
    <w:rsid w:val="00212835"/>
    <w:rsid w:val="002133B2"/>
    <w:rsid w:val="00213E19"/>
    <w:rsid w:val="00214667"/>
    <w:rsid w:val="002146C4"/>
    <w:rsid w:val="00215246"/>
    <w:rsid w:val="0021533A"/>
    <w:rsid w:val="00216238"/>
    <w:rsid w:val="002174C5"/>
    <w:rsid w:val="00220626"/>
    <w:rsid w:val="00220FA0"/>
    <w:rsid w:val="0022152A"/>
    <w:rsid w:val="00221CBB"/>
    <w:rsid w:val="00222610"/>
    <w:rsid w:val="002229C0"/>
    <w:rsid w:val="00222C4B"/>
    <w:rsid w:val="0022476B"/>
    <w:rsid w:val="002248A8"/>
    <w:rsid w:val="00225EE5"/>
    <w:rsid w:val="00226A46"/>
    <w:rsid w:val="00226EB4"/>
    <w:rsid w:val="00227CB5"/>
    <w:rsid w:val="0023027F"/>
    <w:rsid w:val="00230B28"/>
    <w:rsid w:val="0023103C"/>
    <w:rsid w:val="00231AD9"/>
    <w:rsid w:val="002323D7"/>
    <w:rsid w:val="00232733"/>
    <w:rsid w:val="00232BB9"/>
    <w:rsid w:val="00233919"/>
    <w:rsid w:val="00234074"/>
    <w:rsid w:val="002353ED"/>
    <w:rsid w:val="00236081"/>
    <w:rsid w:val="002368F6"/>
    <w:rsid w:val="00236E1C"/>
    <w:rsid w:val="00240516"/>
    <w:rsid w:val="00240944"/>
    <w:rsid w:val="00242E92"/>
    <w:rsid w:val="0024300C"/>
    <w:rsid w:val="00245124"/>
    <w:rsid w:val="0024587E"/>
    <w:rsid w:val="002478E4"/>
    <w:rsid w:val="00250376"/>
    <w:rsid w:val="002517C3"/>
    <w:rsid w:val="00252DFC"/>
    <w:rsid w:val="00253581"/>
    <w:rsid w:val="00253AFB"/>
    <w:rsid w:val="0025457B"/>
    <w:rsid w:val="00255946"/>
    <w:rsid w:val="0025611C"/>
    <w:rsid w:val="00256E6F"/>
    <w:rsid w:val="0026058E"/>
    <w:rsid w:val="00260D3F"/>
    <w:rsid w:val="002619DA"/>
    <w:rsid w:val="00261B80"/>
    <w:rsid w:val="002622D9"/>
    <w:rsid w:val="002627D6"/>
    <w:rsid w:val="002639E4"/>
    <w:rsid w:val="00263D28"/>
    <w:rsid w:val="00263D34"/>
    <w:rsid w:val="0026456D"/>
    <w:rsid w:val="00266353"/>
    <w:rsid w:val="0026663D"/>
    <w:rsid w:val="00267219"/>
    <w:rsid w:val="0026755D"/>
    <w:rsid w:val="00267CA0"/>
    <w:rsid w:val="00270244"/>
    <w:rsid w:val="00270557"/>
    <w:rsid w:val="00270933"/>
    <w:rsid w:val="00270AE6"/>
    <w:rsid w:val="00270D11"/>
    <w:rsid w:val="00271284"/>
    <w:rsid w:val="002713AF"/>
    <w:rsid w:val="00272160"/>
    <w:rsid w:val="002721D6"/>
    <w:rsid w:val="00272287"/>
    <w:rsid w:val="0027518E"/>
    <w:rsid w:val="0027567C"/>
    <w:rsid w:val="00276790"/>
    <w:rsid w:val="002804AB"/>
    <w:rsid w:val="002805D2"/>
    <w:rsid w:val="00281351"/>
    <w:rsid w:val="002816EE"/>
    <w:rsid w:val="00281F80"/>
    <w:rsid w:val="00283E11"/>
    <w:rsid w:val="002842CB"/>
    <w:rsid w:val="00284551"/>
    <w:rsid w:val="00287723"/>
    <w:rsid w:val="002917D7"/>
    <w:rsid w:val="00292A2D"/>
    <w:rsid w:val="00293381"/>
    <w:rsid w:val="0029372C"/>
    <w:rsid w:val="00295BE9"/>
    <w:rsid w:val="002972F8"/>
    <w:rsid w:val="00297B4C"/>
    <w:rsid w:val="002A0084"/>
    <w:rsid w:val="002A163B"/>
    <w:rsid w:val="002A3D9A"/>
    <w:rsid w:val="002A3E72"/>
    <w:rsid w:val="002A43EF"/>
    <w:rsid w:val="002A65C7"/>
    <w:rsid w:val="002A7159"/>
    <w:rsid w:val="002A74E3"/>
    <w:rsid w:val="002A7D5E"/>
    <w:rsid w:val="002B1AB5"/>
    <w:rsid w:val="002B21DF"/>
    <w:rsid w:val="002B2A42"/>
    <w:rsid w:val="002B3A09"/>
    <w:rsid w:val="002B4548"/>
    <w:rsid w:val="002B50B6"/>
    <w:rsid w:val="002B613A"/>
    <w:rsid w:val="002B63CF"/>
    <w:rsid w:val="002B6BDE"/>
    <w:rsid w:val="002B7217"/>
    <w:rsid w:val="002B7695"/>
    <w:rsid w:val="002B76A2"/>
    <w:rsid w:val="002B76F4"/>
    <w:rsid w:val="002C09BB"/>
    <w:rsid w:val="002C217A"/>
    <w:rsid w:val="002C2EC8"/>
    <w:rsid w:val="002C32EB"/>
    <w:rsid w:val="002C440D"/>
    <w:rsid w:val="002C529E"/>
    <w:rsid w:val="002C5320"/>
    <w:rsid w:val="002C54CB"/>
    <w:rsid w:val="002C569F"/>
    <w:rsid w:val="002C5B55"/>
    <w:rsid w:val="002C6049"/>
    <w:rsid w:val="002C6C2C"/>
    <w:rsid w:val="002D0B45"/>
    <w:rsid w:val="002D0ECD"/>
    <w:rsid w:val="002D1CCB"/>
    <w:rsid w:val="002D264B"/>
    <w:rsid w:val="002D2B05"/>
    <w:rsid w:val="002D2DC7"/>
    <w:rsid w:val="002D3521"/>
    <w:rsid w:val="002D425A"/>
    <w:rsid w:val="002D42FB"/>
    <w:rsid w:val="002D49FD"/>
    <w:rsid w:val="002D4C31"/>
    <w:rsid w:val="002D5713"/>
    <w:rsid w:val="002D6274"/>
    <w:rsid w:val="002D67A2"/>
    <w:rsid w:val="002D67B3"/>
    <w:rsid w:val="002D6AC3"/>
    <w:rsid w:val="002D6E06"/>
    <w:rsid w:val="002D6FE8"/>
    <w:rsid w:val="002D7271"/>
    <w:rsid w:val="002D7BEF"/>
    <w:rsid w:val="002D7C9A"/>
    <w:rsid w:val="002E0834"/>
    <w:rsid w:val="002E09DC"/>
    <w:rsid w:val="002E09E2"/>
    <w:rsid w:val="002E134B"/>
    <w:rsid w:val="002E1C53"/>
    <w:rsid w:val="002E23DE"/>
    <w:rsid w:val="002E30C3"/>
    <w:rsid w:val="002E30DB"/>
    <w:rsid w:val="002E38AA"/>
    <w:rsid w:val="002E3D39"/>
    <w:rsid w:val="002E3D75"/>
    <w:rsid w:val="002E4A93"/>
    <w:rsid w:val="002E53DB"/>
    <w:rsid w:val="002E71F1"/>
    <w:rsid w:val="002E7858"/>
    <w:rsid w:val="002F15A4"/>
    <w:rsid w:val="002F191A"/>
    <w:rsid w:val="002F2F39"/>
    <w:rsid w:val="002F31C6"/>
    <w:rsid w:val="002F4A94"/>
    <w:rsid w:val="002F54F2"/>
    <w:rsid w:val="002F57C9"/>
    <w:rsid w:val="002F5C43"/>
    <w:rsid w:val="002F615F"/>
    <w:rsid w:val="002F6EEE"/>
    <w:rsid w:val="002F6F0E"/>
    <w:rsid w:val="003008C3"/>
    <w:rsid w:val="00300EC3"/>
    <w:rsid w:val="003037A0"/>
    <w:rsid w:val="00303CDB"/>
    <w:rsid w:val="003056AD"/>
    <w:rsid w:val="00306ABD"/>
    <w:rsid w:val="003106A1"/>
    <w:rsid w:val="0031096D"/>
    <w:rsid w:val="00310C93"/>
    <w:rsid w:val="0031172F"/>
    <w:rsid w:val="0031419C"/>
    <w:rsid w:val="0031423B"/>
    <w:rsid w:val="00314D6B"/>
    <w:rsid w:val="00314D9E"/>
    <w:rsid w:val="00314F54"/>
    <w:rsid w:val="003156EE"/>
    <w:rsid w:val="0031592E"/>
    <w:rsid w:val="00315BF3"/>
    <w:rsid w:val="00317582"/>
    <w:rsid w:val="00321D08"/>
    <w:rsid w:val="00322300"/>
    <w:rsid w:val="0032257A"/>
    <w:rsid w:val="003229DE"/>
    <w:rsid w:val="003230FA"/>
    <w:rsid w:val="00323382"/>
    <w:rsid w:val="00324EC0"/>
    <w:rsid w:val="00326281"/>
    <w:rsid w:val="0032685E"/>
    <w:rsid w:val="0033022F"/>
    <w:rsid w:val="0033041D"/>
    <w:rsid w:val="003307E6"/>
    <w:rsid w:val="00330ABA"/>
    <w:rsid w:val="00332BB9"/>
    <w:rsid w:val="0033329E"/>
    <w:rsid w:val="003352D0"/>
    <w:rsid w:val="003360E2"/>
    <w:rsid w:val="00336288"/>
    <w:rsid w:val="003365C3"/>
    <w:rsid w:val="003376AE"/>
    <w:rsid w:val="00337900"/>
    <w:rsid w:val="00337A42"/>
    <w:rsid w:val="00337B46"/>
    <w:rsid w:val="00340709"/>
    <w:rsid w:val="0034084E"/>
    <w:rsid w:val="00341644"/>
    <w:rsid w:val="0034172D"/>
    <w:rsid w:val="00341849"/>
    <w:rsid w:val="00341BD7"/>
    <w:rsid w:val="00341DB6"/>
    <w:rsid w:val="003438BE"/>
    <w:rsid w:val="00343C61"/>
    <w:rsid w:val="00344C7D"/>
    <w:rsid w:val="003456F7"/>
    <w:rsid w:val="003459A3"/>
    <w:rsid w:val="00347044"/>
    <w:rsid w:val="00347F26"/>
    <w:rsid w:val="003504B1"/>
    <w:rsid w:val="0035056D"/>
    <w:rsid w:val="00351345"/>
    <w:rsid w:val="003520F7"/>
    <w:rsid w:val="00352E75"/>
    <w:rsid w:val="00354418"/>
    <w:rsid w:val="0035508B"/>
    <w:rsid w:val="00355A66"/>
    <w:rsid w:val="00355E76"/>
    <w:rsid w:val="00357385"/>
    <w:rsid w:val="00357440"/>
    <w:rsid w:val="003574BE"/>
    <w:rsid w:val="00357671"/>
    <w:rsid w:val="00360001"/>
    <w:rsid w:val="003604B8"/>
    <w:rsid w:val="003612D2"/>
    <w:rsid w:val="00362EA2"/>
    <w:rsid w:val="0036303E"/>
    <w:rsid w:val="00363250"/>
    <w:rsid w:val="00363A8E"/>
    <w:rsid w:val="00364719"/>
    <w:rsid w:val="00365F19"/>
    <w:rsid w:val="00366E45"/>
    <w:rsid w:val="003672C7"/>
    <w:rsid w:val="003723B2"/>
    <w:rsid w:val="003728DC"/>
    <w:rsid w:val="0037485F"/>
    <w:rsid w:val="00374F8D"/>
    <w:rsid w:val="00375CF3"/>
    <w:rsid w:val="00375D9C"/>
    <w:rsid w:val="00376755"/>
    <w:rsid w:val="00376F5D"/>
    <w:rsid w:val="00377B7B"/>
    <w:rsid w:val="003803B0"/>
    <w:rsid w:val="003807A0"/>
    <w:rsid w:val="00384521"/>
    <w:rsid w:val="0038480F"/>
    <w:rsid w:val="00384F6A"/>
    <w:rsid w:val="00386985"/>
    <w:rsid w:val="00387523"/>
    <w:rsid w:val="00387743"/>
    <w:rsid w:val="00390278"/>
    <w:rsid w:val="003909FE"/>
    <w:rsid w:val="0039107B"/>
    <w:rsid w:val="003911EF"/>
    <w:rsid w:val="0039220E"/>
    <w:rsid w:val="00395FEC"/>
    <w:rsid w:val="0039650D"/>
    <w:rsid w:val="00396C70"/>
    <w:rsid w:val="003A0953"/>
    <w:rsid w:val="003A1DA6"/>
    <w:rsid w:val="003A28BA"/>
    <w:rsid w:val="003A3A7E"/>
    <w:rsid w:val="003A3E56"/>
    <w:rsid w:val="003A4023"/>
    <w:rsid w:val="003A4DAC"/>
    <w:rsid w:val="003A4E0D"/>
    <w:rsid w:val="003A4E62"/>
    <w:rsid w:val="003A6C69"/>
    <w:rsid w:val="003A7344"/>
    <w:rsid w:val="003A755A"/>
    <w:rsid w:val="003A7F23"/>
    <w:rsid w:val="003B0106"/>
    <w:rsid w:val="003B0714"/>
    <w:rsid w:val="003B0A6D"/>
    <w:rsid w:val="003B1B67"/>
    <w:rsid w:val="003B22ED"/>
    <w:rsid w:val="003B255E"/>
    <w:rsid w:val="003B5344"/>
    <w:rsid w:val="003B66DD"/>
    <w:rsid w:val="003B7378"/>
    <w:rsid w:val="003C03C9"/>
    <w:rsid w:val="003C2466"/>
    <w:rsid w:val="003C254C"/>
    <w:rsid w:val="003C27CB"/>
    <w:rsid w:val="003C36BB"/>
    <w:rsid w:val="003C45BD"/>
    <w:rsid w:val="003C4940"/>
    <w:rsid w:val="003C5D4C"/>
    <w:rsid w:val="003C651F"/>
    <w:rsid w:val="003C68D9"/>
    <w:rsid w:val="003C69CB"/>
    <w:rsid w:val="003D17F9"/>
    <w:rsid w:val="003D1E19"/>
    <w:rsid w:val="003D221B"/>
    <w:rsid w:val="003D32E7"/>
    <w:rsid w:val="003D4C05"/>
    <w:rsid w:val="003D4E9B"/>
    <w:rsid w:val="003D4F51"/>
    <w:rsid w:val="003D61B7"/>
    <w:rsid w:val="003E2FFE"/>
    <w:rsid w:val="003E4295"/>
    <w:rsid w:val="003E5435"/>
    <w:rsid w:val="003E5C22"/>
    <w:rsid w:val="003E7E59"/>
    <w:rsid w:val="003F0445"/>
    <w:rsid w:val="003F21DE"/>
    <w:rsid w:val="003F26B1"/>
    <w:rsid w:val="003F4912"/>
    <w:rsid w:val="003F4C74"/>
    <w:rsid w:val="003F55E8"/>
    <w:rsid w:val="003F5AAC"/>
    <w:rsid w:val="003F7647"/>
    <w:rsid w:val="00400556"/>
    <w:rsid w:val="0040192F"/>
    <w:rsid w:val="00401E1C"/>
    <w:rsid w:val="00402D88"/>
    <w:rsid w:val="00403339"/>
    <w:rsid w:val="004034DE"/>
    <w:rsid w:val="0040365F"/>
    <w:rsid w:val="00404DCC"/>
    <w:rsid w:val="00406581"/>
    <w:rsid w:val="00407208"/>
    <w:rsid w:val="004074B8"/>
    <w:rsid w:val="0041079F"/>
    <w:rsid w:val="00411165"/>
    <w:rsid w:val="00411B66"/>
    <w:rsid w:val="00412DE9"/>
    <w:rsid w:val="0041364B"/>
    <w:rsid w:val="00413A4B"/>
    <w:rsid w:val="00415347"/>
    <w:rsid w:val="00416BD1"/>
    <w:rsid w:val="0041711D"/>
    <w:rsid w:val="00417409"/>
    <w:rsid w:val="004176C7"/>
    <w:rsid w:val="00420211"/>
    <w:rsid w:val="004217A6"/>
    <w:rsid w:val="004227F7"/>
    <w:rsid w:val="004233D3"/>
    <w:rsid w:val="00424114"/>
    <w:rsid w:val="00424988"/>
    <w:rsid w:val="00424ED2"/>
    <w:rsid w:val="004254BF"/>
    <w:rsid w:val="00425677"/>
    <w:rsid w:val="00425AB9"/>
    <w:rsid w:val="00426B88"/>
    <w:rsid w:val="00427352"/>
    <w:rsid w:val="00427B3C"/>
    <w:rsid w:val="00427BF6"/>
    <w:rsid w:val="00427EEB"/>
    <w:rsid w:val="00431101"/>
    <w:rsid w:val="00432208"/>
    <w:rsid w:val="004335ED"/>
    <w:rsid w:val="004339DE"/>
    <w:rsid w:val="00434D4A"/>
    <w:rsid w:val="004369AC"/>
    <w:rsid w:val="004377A6"/>
    <w:rsid w:val="004378DF"/>
    <w:rsid w:val="00437DE9"/>
    <w:rsid w:val="004411AC"/>
    <w:rsid w:val="004416F5"/>
    <w:rsid w:val="00441A90"/>
    <w:rsid w:val="00442AFA"/>
    <w:rsid w:val="004430A0"/>
    <w:rsid w:val="004437E6"/>
    <w:rsid w:val="004443E3"/>
    <w:rsid w:val="00444A39"/>
    <w:rsid w:val="00445774"/>
    <w:rsid w:val="0044630E"/>
    <w:rsid w:val="0044723D"/>
    <w:rsid w:val="00447E12"/>
    <w:rsid w:val="00450926"/>
    <w:rsid w:val="0045105A"/>
    <w:rsid w:val="00451736"/>
    <w:rsid w:val="004527DE"/>
    <w:rsid w:val="0045344D"/>
    <w:rsid w:val="004541D3"/>
    <w:rsid w:val="0045639E"/>
    <w:rsid w:val="00456E18"/>
    <w:rsid w:val="00456F77"/>
    <w:rsid w:val="0045702D"/>
    <w:rsid w:val="0045713A"/>
    <w:rsid w:val="00457DE0"/>
    <w:rsid w:val="00460509"/>
    <w:rsid w:val="004606B1"/>
    <w:rsid w:val="00460DB2"/>
    <w:rsid w:val="00460FCB"/>
    <w:rsid w:val="00462376"/>
    <w:rsid w:val="00462B1E"/>
    <w:rsid w:val="00462ED2"/>
    <w:rsid w:val="0046526C"/>
    <w:rsid w:val="00465816"/>
    <w:rsid w:val="00466A9B"/>
    <w:rsid w:val="0046760D"/>
    <w:rsid w:val="0046789E"/>
    <w:rsid w:val="0047078B"/>
    <w:rsid w:val="00470BAA"/>
    <w:rsid w:val="00471199"/>
    <w:rsid w:val="0047214C"/>
    <w:rsid w:val="004724A9"/>
    <w:rsid w:val="0047362D"/>
    <w:rsid w:val="00473ED8"/>
    <w:rsid w:val="00473FA8"/>
    <w:rsid w:val="004744B9"/>
    <w:rsid w:val="004749D7"/>
    <w:rsid w:val="00474C50"/>
    <w:rsid w:val="004762C5"/>
    <w:rsid w:val="00476A1E"/>
    <w:rsid w:val="004775FD"/>
    <w:rsid w:val="0048173A"/>
    <w:rsid w:val="0048238A"/>
    <w:rsid w:val="00483083"/>
    <w:rsid w:val="00483D0E"/>
    <w:rsid w:val="00484355"/>
    <w:rsid w:val="00485084"/>
    <w:rsid w:val="00485CDE"/>
    <w:rsid w:val="00486574"/>
    <w:rsid w:val="004877BB"/>
    <w:rsid w:val="00487C8A"/>
    <w:rsid w:val="004901E8"/>
    <w:rsid w:val="0049072E"/>
    <w:rsid w:val="004919E1"/>
    <w:rsid w:val="004922AB"/>
    <w:rsid w:val="00492629"/>
    <w:rsid w:val="00494314"/>
    <w:rsid w:val="00495D0E"/>
    <w:rsid w:val="00497440"/>
    <w:rsid w:val="004978B8"/>
    <w:rsid w:val="004A0277"/>
    <w:rsid w:val="004A0B3B"/>
    <w:rsid w:val="004A14F1"/>
    <w:rsid w:val="004A1824"/>
    <w:rsid w:val="004A1901"/>
    <w:rsid w:val="004A19D6"/>
    <w:rsid w:val="004A204D"/>
    <w:rsid w:val="004A3242"/>
    <w:rsid w:val="004A3D98"/>
    <w:rsid w:val="004A505B"/>
    <w:rsid w:val="004A56B3"/>
    <w:rsid w:val="004A66F3"/>
    <w:rsid w:val="004A6871"/>
    <w:rsid w:val="004A6B7F"/>
    <w:rsid w:val="004A6BE4"/>
    <w:rsid w:val="004A7739"/>
    <w:rsid w:val="004A7E85"/>
    <w:rsid w:val="004B0878"/>
    <w:rsid w:val="004B2167"/>
    <w:rsid w:val="004B29A1"/>
    <w:rsid w:val="004B2F31"/>
    <w:rsid w:val="004B3A04"/>
    <w:rsid w:val="004B4076"/>
    <w:rsid w:val="004B5568"/>
    <w:rsid w:val="004B6772"/>
    <w:rsid w:val="004B6A9C"/>
    <w:rsid w:val="004B7517"/>
    <w:rsid w:val="004B7E00"/>
    <w:rsid w:val="004C0294"/>
    <w:rsid w:val="004C0424"/>
    <w:rsid w:val="004C2D64"/>
    <w:rsid w:val="004C2DCD"/>
    <w:rsid w:val="004C30A1"/>
    <w:rsid w:val="004C3D14"/>
    <w:rsid w:val="004C4866"/>
    <w:rsid w:val="004C5409"/>
    <w:rsid w:val="004C5CAF"/>
    <w:rsid w:val="004C6A36"/>
    <w:rsid w:val="004C7BB0"/>
    <w:rsid w:val="004C7BB7"/>
    <w:rsid w:val="004D04DC"/>
    <w:rsid w:val="004D12AF"/>
    <w:rsid w:val="004D2400"/>
    <w:rsid w:val="004D2733"/>
    <w:rsid w:val="004D2DE4"/>
    <w:rsid w:val="004D55EC"/>
    <w:rsid w:val="004D5FC7"/>
    <w:rsid w:val="004D605C"/>
    <w:rsid w:val="004D666D"/>
    <w:rsid w:val="004D6BB6"/>
    <w:rsid w:val="004D72DC"/>
    <w:rsid w:val="004D7501"/>
    <w:rsid w:val="004D7EC3"/>
    <w:rsid w:val="004E0706"/>
    <w:rsid w:val="004E1D6C"/>
    <w:rsid w:val="004E2A2B"/>
    <w:rsid w:val="004E45C5"/>
    <w:rsid w:val="004E4917"/>
    <w:rsid w:val="004E4AD0"/>
    <w:rsid w:val="004E6026"/>
    <w:rsid w:val="004E679C"/>
    <w:rsid w:val="004E74DF"/>
    <w:rsid w:val="004E7837"/>
    <w:rsid w:val="004E7A57"/>
    <w:rsid w:val="004F0402"/>
    <w:rsid w:val="004F070C"/>
    <w:rsid w:val="004F2263"/>
    <w:rsid w:val="004F238A"/>
    <w:rsid w:val="004F2FEF"/>
    <w:rsid w:val="004F3BE0"/>
    <w:rsid w:val="004F4557"/>
    <w:rsid w:val="004F4981"/>
    <w:rsid w:val="004F4AE1"/>
    <w:rsid w:val="004F4E15"/>
    <w:rsid w:val="004F5260"/>
    <w:rsid w:val="004F76D3"/>
    <w:rsid w:val="004F77AF"/>
    <w:rsid w:val="005009DA"/>
    <w:rsid w:val="00503503"/>
    <w:rsid w:val="00503A5D"/>
    <w:rsid w:val="00503E79"/>
    <w:rsid w:val="00505959"/>
    <w:rsid w:val="00505F14"/>
    <w:rsid w:val="005062EB"/>
    <w:rsid w:val="0050636F"/>
    <w:rsid w:val="00507001"/>
    <w:rsid w:val="0050705A"/>
    <w:rsid w:val="0050717B"/>
    <w:rsid w:val="00507C18"/>
    <w:rsid w:val="00511460"/>
    <w:rsid w:val="00511B4F"/>
    <w:rsid w:val="00511BD4"/>
    <w:rsid w:val="005125B8"/>
    <w:rsid w:val="005127E0"/>
    <w:rsid w:val="0051287D"/>
    <w:rsid w:val="005131CC"/>
    <w:rsid w:val="0051448D"/>
    <w:rsid w:val="00514DFB"/>
    <w:rsid w:val="0051573C"/>
    <w:rsid w:val="005162FD"/>
    <w:rsid w:val="00516662"/>
    <w:rsid w:val="005169C9"/>
    <w:rsid w:val="00516A90"/>
    <w:rsid w:val="00516CE9"/>
    <w:rsid w:val="00516E56"/>
    <w:rsid w:val="00517405"/>
    <w:rsid w:val="005178FC"/>
    <w:rsid w:val="00521204"/>
    <w:rsid w:val="005216CB"/>
    <w:rsid w:val="0052312A"/>
    <w:rsid w:val="00523F86"/>
    <w:rsid w:val="00526C03"/>
    <w:rsid w:val="005272D1"/>
    <w:rsid w:val="00530A77"/>
    <w:rsid w:val="00530DE8"/>
    <w:rsid w:val="0053149D"/>
    <w:rsid w:val="005318E8"/>
    <w:rsid w:val="0053208E"/>
    <w:rsid w:val="005327C4"/>
    <w:rsid w:val="00532ADF"/>
    <w:rsid w:val="00532C2F"/>
    <w:rsid w:val="005331D2"/>
    <w:rsid w:val="005331F5"/>
    <w:rsid w:val="00534ED0"/>
    <w:rsid w:val="005352DF"/>
    <w:rsid w:val="005370AF"/>
    <w:rsid w:val="0053762D"/>
    <w:rsid w:val="00537DF5"/>
    <w:rsid w:val="00540319"/>
    <w:rsid w:val="00540672"/>
    <w:rsid w:val="005410D1"/>
    <w:rsid w:val="0054249D"/>
    <w:rsid w:val="00543CEA"/>
    <w:rsid w:val="00544218"/>
    <w:rsid w:val="005446A5"/>
    <w:rsid w:val="00544EAD"/>
    <w:rsid w:val="005453BE"/>
    <w:rsid w:val="00546AF4"/>
    <w:rsid w:val="00546E92"/>
    <w:rsid w:val="00546FD1"/>
    <w:rsid w:val="00547238"/>
    <w:rsid w:val="00547FCF"/>
    <w:rsid w:val="00551FAB"/>
    <w:rsid w:val="0055217E"/>
    <w:rsid w:val="0055324B"/>
    <w:rsid w:val="00554571"/>
    <w:rsid w:val="00555627"/>
    <w:rsid w:val="00555F68"/>
    <w:rsid w:val="005567F1"/>
    <w:rsid w:val="00556B98"/>
    <w:rsid w:val="00560DB1"/>
    <w:rsid w:val="00560FDD"/>
    <w:rsid w:val="005614C1"/>
    <w:rsid w:val="00561609"/>
    <w:rsid w:val="0056336B"/>
    <w:rsid w:val="00564EEF"/>
    <w:rsid w:val="00564F0B"/>
    <w:rsid w:val="00565F31"/>
    <w:rsid w:val="005664F2"/>
    <w:rsid w:val="00566602"/>
    <w:rsid w:val="0056683C"/>
    <w:rsid w:val="005674BB"/>
    <w:rsid w:val="00570501"/>
    <w:rsid w:val="0057364B"/>
    <w:rsid w:val="00574077"/>
    <w:rsid w:val="00574321"/>
    <w:rsid w:val="0057483D"/>
    <w:rsid w:val="00575440"/>
    <w:rsid w:val="00575847"/>
    <w:rsid w:val="00576933"/>
    <w:rsid w:val="00577088"/>
    <w:rsid w:val="0057793F"/>
    <w:rsid w:val="00581C62"/>
    <w:rsid w:val="0058227C"/>
    <w:rsid w:val="00582C86"/>
    <w:rsid w:val="005837B7"/>
    <w:rsid w:val="00583BE8"/>
    <w:rsid w:val="0058430C"/>
    <w:rsid w:val="0058444B"/>
    <w:rsid w:val="00584900"/>
    <w:rsid w:val="00584EF8"/>
    <w:rsid w:val="005861AB"/>
    <w:rsid w:val="005864B0"/>
    <w:rsid w:val="005865D6"/>
    <w:rsid w:val="00586BDA"/>
    <w:rsid w:val="005901B6"/>
    <w:rsid w:val="00590259"/>
    <w:rsid w:val="005914E1"/>
    <w:rsid w:val="00591CF9"/>
    <w:rsid w:val="005929F2"/>
    <w:rsid w:val="00592D1C"/>
    <w:rsid w:val="00592EB4"/>
    <w:rsid w:val="00592EB8"/>
    <w:rsid w:val="005935F3"/>
    <w:rsid w:val="00593CB1"/>
    <w:rsid w:val="00594270"/>
    <w:rsid w:val="005946E3"/>
    <w:rsid w:val="00595BC4"/>
    <w:rsid w:val="0059631E"/>
    <w:rsid w:val="00596416"/>
    <w:rsid w:val="005978DE"/>
    <w:rsid w:val="005A02F4"/>
    <w:rsid w:val="005A1595"/>
    <w:rsid w:val="005A299F"/>
    <w:rsid w:val="005A34EE"/>
    <w:rsid w:val="005A4FBE"/>
    <w:rsid w:val="005A5196"/>
    <w:rsid w:val="005A52E8"/>
    <w:rsid w:val="005A618F"/>
    <w:rsid w:val="005A7616"/>
    <w:rsid w:val="005A7C0F"/>
    <w:rsid w:val="005B0A42"/>
    <w:rsid w:val="005B10CF"/>
    <w:rsid w:val="005B2279"/>
    <w:rsid w:val="005B25AA"/>
    <w:rsid w:val="005B36CC"/>
    <w:rsid w:val="005B3986"/>
    <w:rsid w:val="005B3E95"/>
    <w:rsid w:val="005B4380"/>
    <w:rsid w:val="005B48EA"/>
    <w:rsid w:val="005B50A6"/>
    <w:rsid w:val="005B5D0C"/>
    <w:rsid w:val="005B706D"/>
    <w:rsid w:val="005B756E"/>
    <w:rsid w:val="005B7FF4"/>
    <w:rsid w:val="005C17F7"/>
    <w:rsid w:val="005C3F91"/>
    <w:rsid w:val="005C4333"/>
    <w:rsid w:val="005C498B"/>
    <w:rsid w:val="005C56DA"/>
    <w:rsid w:val="005C58C3"/>
    <w:rsid w:val="005C6131"/>
    <w:rsid w:val="005C70FA"/>
    <w:rsid w:val="005C7339"/>
    <w:rsid w:val="005C7E86"/>
    <w:rsid w:val="005D0151"/>
    <w:rsid w:val="005D01FB"/>
    <w:rsid w:val="005D0256"/>
    <w:rsid w:val="005D0519"/>
    <w:rsid w:val="005D0B1B"/>
    <w:rsid w:val="005D16B7"/>
    <w:rsid w:val="005D1A83"/>
    <w:rsid w:val="005D39E1"/>
    <w:rsid w:val="005D3C68"/>
    <w:rsid w:val="005D4859"/>
    <w:rsid w:val="005D4BEA"/>
    <w:rsid w:val="005D55D5"/>
    <w:rsid w:val="005D61E8"/>
    <w:rsid w:val="005D6B76"/>
    <w:rsid w:val="005D6D7E"/>
    <w:rsid w:val="005D6F7D"/>
    <w:rsid w:val="005D742F"/>
    <w:rsid w:val="005D7845"/>
    <w:rsid w:val="005E0081"/>
    <w:rsid w:val="005E092D"/>
    <w:rsid w:val="005E1C34"/>
    <w:rsid w:val="005E20F0"/>
    <w:rsid w:val="005E2841"/>
    <w:rsid w:val="005E3077"/>
    <w:rsid w:val="005E4C69"/>
    <w:rsid w:val="005E5AAF"/>
    <w:rsid w:val="005E61F6"/>
    <w:rsid w:val="005E6B7A"/>
    <w:rsid w:val="005E6BAF"/>
    <w:rsid w:val="005E7CDA"/>
    <w:rsid w:val="005F0371"/>
    <w:rsid w:val="005F093A"/>
    <w:rsid w:val="005F0DF2"/>
    <w:rsid w:val="005F1551"/>
    <w:rsid w:val="005F15CB"/>
    <w:rsid w:val="005F195A"/>
    <w:rsid w:val="005F1E9F"/>
    <w:rsid w:val="005F24DF"/>
    <w:rsid w:val="005F2EB6"/>
    <w:rsid w:val="005F4F0B"/>
    <w:rsid w:val="005F5084"/>
    <w:rsid w:val="005F5150"/>
    <w:rsid w:val="005F53ED"/>
    <w:rsid w:val="005F6D55"/>
    <w:rsid w:val="005F6DD4"/>
    <w:rsid w:val="006013FB"/>
    <w:rsid w:val="00601BB5"/>
    <w:rsid w:val="00601F45"/>
    <w:rsid w:val="006035BE"/>
    <w:rsid w:val="00604469"/>
    <w:rsid w:val="006044F0"/>
    <w:rsid w:val="00605690"/>
    <w:rsid w:val="00606094"/>
    <w:rsid w:val="0060615A"/>
    <w:rsid w:val="00606AC8"/>
    <w:rsid w:val="00606D5E"/>
    <w:rsid w:val="006078F6"/>
    <w:rsid w:val="00607E76"/>
    <w:rsid w:val="0061005B"/>
    <w:rsid w:val="00610A64"/>
    <w:rsid w:val="006111CE"/>
    <w:rsid w:val="00612C2B"/>
    <w:rsid w:val="00612E90"/>
    <w:rsid w:val="00614105"/>
    <w:rsid w:val="00614F90"/>
    <w:rsid w:val="00614FDE"/>
    <w:rsid w:val="00616AF2"/>
    <w:rsid w:val="00616C26"/>
    <w:rsid w:val="006177D3"/>
    <w:rsid w:val="00621017"/>
    <w:rsid w:val="00622432"/>
    <w:rsid w:val="006228BC"/>
    <w:rsid w:val="0062357B"/>
    <w:rsid w:val="00624215"/>
    <w:rsid w:val="00624E83"/>
    <w:rsid w:val="00625123"/>
    <w:rsid w:val="0062562C"/>
    <w:rsid w:val="006264F1"/>
    <w:rsid w:val="00627D2F"/>
    <w:rsid w:val="00630261"/>
    <w:rsid w:val="006305AA"/>
    <w:rsid w:val="00630EA6"/>
    <w:rsid w:val="00630ED4"/>
    <w:rsid w:val="00631492"/>
    <w:rsid w:val="00631F5D"/>
    <w:rsid w:val="00631FD0"/>
    <w:rsid w:val="00632186"/>
    <w:rsid w:val="00632E4F"/>
    <w:rsid w:val="0063397A"/>
    <w:rsid w:val="00634185"/>
    <w:rsid w:val="0063458E"/>
    <w:rsid w:val="00634795"/>
    <w:rsid w:val="00634D8F"/>
    <w:rsid w:val="00635752"/>
    <w:rsid w:val="00635BDA"/>
    <w:rsid w:val="0063612D"/>
    <w:rsid w:val="00636C41"/>
    <w:rsid w:val="00637141"/>
    <w:rsid w:val="0064119D"/>
    <w:rsid w:val="0064198F"/>
    <w:rsid w:val="00641A67"/>
    <w:rsid w:val="00642369"/>
    <w:rsid w:val="006433AC"/>
    <w:rsid w:val="006433D3"/>
    <w:rsid w:val="00643712"/>
    <w:rsid w:val="00644220"/>
    <w:rsid w:val="00644235"/>
    <w:rsid w:val="00644279"/>
    <w:rsid w:val="006448F9"/>
    <w:rsid w:val="00644CE1"/>
    <w:rsid w:val="006453CD"/>
    <w:rsid w:val="0064596E"/>
    <w:rsid w:val="00645CC7"/>
    <w:rsid w:val="00646E3A"/>
    <w:rsid w:val="006473C6"/>
    <w:rsid w:val="00647ED6"/>
    <w:rsid w:val="0065014F"/>
    <w:rsid w:val="00650805"/>
    <w:rsid w:val="006517DD"/>
    <w:rsid w:val="0065258E"/>
    <w:rsid w:val="006543D0"/>
    <w:rsid w:val="00654CC1"/>
    <w:rsid w:val="006553A3"/>
    <w:rsid w:val="006553F9"/>
    <w:rsid w:val="00655FF5"/>
    <w:rsid w:val="00657F16"/>
    <w:rsid w:val="00662A43"/>
    <w:rsid w:val="006632F7"/>
    <w:rsid w:val="006650D7"/>
    <w:rsid w:val="00665557"/>
    <w:rsid w:val="00665E74"/>
    <w:rsid w:val="00665F2C"/>
    <w:rsid w:val="00666251"/>
    <w:rsid w:val="006666DC"/>
    <w:rsid w:val="006668EB"/>
    <w:rsid w:val="0066703C"/>
    <w:rsid w:val="00667164"/>
    <w:rsid w:val="0066784A"/>
    <w:rsid w:val="00670604"/>
    <w:rsid w:val="00670C68"/>
    <w:rsid w:val="00673E4B"/>
    <w:rsid w:val="00674071"/>
    <w:rsid w:val="006747F9"/>
    <w:rsid w:val="00674EDE"/>
    <w:rsid w:val="0067517A"/>
    <w:rsid w:val="00675396"/>
    <w:rsid w:val="00676BC7"/>
    <w:rsid w:val="00676F30"/>
    <w:rsid w:val="00677A01"/>
    <w:rsid w:val="00680133"/>
    <w:rsid w:val="006802E3"/>
    <w:rsid w:val="00681004"/>
    <w:rsid w:val="00681277"/>
    <w:rsid w:val="00681567"/>
    <w:rsid w:val="0068185B"/>
    <w:rsid w:val="00681A15"/>
    <w:rsid w:val="00681DCD"/>
    <w:rsid w:val="00682368"/>
    <w:rsid w:val="006826EE"/>
    <w:rsid w:val="00684998"/>
    <w:rsid w:val="00685708"/>
    <w:rsid w:val="00685975"/>
    <w:rsid w:val="00685B08"/>
    <w:rsid w:val="006861A6"/>
    <w:rsid w:val="006871EA"/>
    <w:rsid w:val="00687324"/>
    <w:rsid w:val="00687550"/>
    <w:rsid w:val="006905C8"/>
    <w:rsid w:val="0069207D"/>
    <w:rsid w:val="006925B9"/>
    <w:rsid w:val="00692A36"/>
    <w:rsid w:val="00692CCC"/>
    <w:rsid w:val="00693BD4"/>
    <w:rsid w:val="00693E09"/>
    <w:rsid w:val="00696754"/>
    <w:rsid w:val="00697796"/>
    <w:rsid w:val="00697A7E"/>
    <w:rsid w:val="00697F03"/>
    <w:rsid w:val="006A3B69"/>
    <w:rsid w:val="006A3F8B"/>
    <w:rsid w:val="006A4C8C"/>
    <w:rsid w:val="006A4E2A"/>
    <w:rsid w:val="006A6001"/>
    <w:rsid w:val="006A6AF3"/>
    <w:rsid w:val="006A6E84"/>
    <w:rsid w:val="006A71A1"/>
    <w:rsid w:val="006A727A"/>
    <w:rsid w:val="006A7658"/>
    <w:rsid w:val="006B11F9"/>
    <w:rsid w:val="006B21ED"/>
    <w:rsid w:val="006B2F93"/>
    <w:rsid w:val="006B312E"/>
    <w:rsid w:val="006B536E"/>
    <w:rsid w:val="006B5914"/>
    <w:rsid w:val="006B7D19"/>
    <w:rsid w:val="006C0618"/>
    <w:rsid w:val="006C0776"/>
    <w:rsid w:val="006C08F1"/>
    <w:rsid w:val="006C269C"/>
    <w:rsid w:val="006C2C43"/>
    <w:rsid w:val="006C2F8B"/>
    <w:rsid w:val="006C3074"/>
    <w:rsid w:val="006C3FCC"/>
    <w:rsid w:val="006C508C"/>
    <w:rsid w:val="006C6FBF"/>
    <w:rsid w:val="006C7F44"/>
    <w:rsid w:val="006C7FFD"/>
    <w:rsid w:val="006D0CD5"/>
    <w:rsid w:val="006D0F6D"/>
    <w:rsid w:val="006D2F3C"/>
    <w:rsid w:val="006D37E8"/>
    <w:rsid w:val="006D4A72"/>
    <w:rsid w:val="006D55EE"/>
    <w:rsid w:val="006D60C9"/>
    <w:rsid w:val="006D70FA"/>
    <w:rsid w:val="006D75A5"/>
    <w:rsid w:val="006D7CE9"/>
    <w:rsid w:val="006D7EAD"/>
    <w:rsid w:val="006E0179"/>
    <w:rsid w:val="006E0DB5"/>
    <w:rsid w:val="006E12F4"/>
    <w:rsid w:val="006E2094"/>
    <w:rsid w:val="006E21FA"/>
    <w:rsid w:val="006E233D"/>
    <w:rsid w:val="006E29E3"/>
    <w:rsid w:val="006E3086"/>
    <w:rsid w:val="006E419D"/>
    <w:rsid w:val="006E5A54"/>
    <w:rsid w:val="006E6AE4"/>
    <w:rsid w:val="006E6B01"/>
    <w:rsid w:val="006E6B6D"/>
    <w:rsid w:val="006E7326"/>
    <w:rsid w:val="006E7EC2"/>
    <w:rsid w:val="006F073A"/>
    <w:rsid w:val="006F08F3"/>
    <w:rsid w:val="006F0BF3"/>
    <w:rsid w:val="006F138A"/>
    <w:rsid w:val="006F1994"/>
    <w:rsid w:val="006F1CB1"/>
    <w:rsid w:val="006F37AF"/>
    <w:rsid w:val="006F3C66"/>
    <w:rsid w:val="006F4D88"/>
    <w:rsid w:val="006F5BAE"/>
    <w:rsid w:val="006F663D"/>
    <w:rsid w:val="006F6BB9"/>
    <w:rsid w:val="006F6E45"/>
    <w:rsid w:val="006F6EA9"/>
    <w:rsid w:val="00700052"/>
    <w:rsid w:val="0070040D"/>
    <w:rsid w:val="00700DCF"/>
    <w:rsid w:val="00701EE5"/>
    <w:rsid w:val="00702A3C"/>
    <w:rsid w:val="00703D1A"/>
    <w:rsid w:val="00707376"/>
    <w:rsid w:val="0071034F"/>
    <w:rsid w:val="007105FC"/>
    <w:rsid w:val="0071097E"/>
    <w:rsid w:val="00710E4D"/>
    <w:rsid w:val="007111A7"/>
    <w:rsid w:val="00711388"/>
    <w:rsid w:val="00712598"/>
    <w:rsid w:val="00712A23"/>
    <w:rsid w:val="00713954"/>
    <w:rsid w:val="00713BA3"/>
    <w:rsid w:val="00715283"/>
    <w:rsid w:val="00715658"/>
    <w:rsid w:val="00715FBF"/>
    <w:rsid w:val="007169C6"/>
    <w:rsid w:val="00716BDA"/>
    <w:rsid w:val="007172A1"/>
    <w:rsid w:val="00717895"/>
    <w:rsid w:val="007208BE"/>
    <w:rsid w:val="00721248"/>
    <w:rsid w:val="007216A0"/>
    <w:rsid w:val="00722639"/>
    <w:rsid w:val="00723044"/>
    <w:rsid w:val="0072417F"/>
    <w:rsid w:val="00724B6E"/>
    <w:rsid w:val="00724D79"/>
    <w:rsid w:val="007252C4"/>
    <w:rsid w:val="00726708"/>
    <w:rsid w:val="007267CC"/>
    <w:rsid w:val="00727A71"/>
    <w:rsid w:val="00730C1F"/>
    <w:rsid w:val="00730DF6"/>
    <w:rsid w:val="0073161F"/>
    <w:rsid w:val="00731666"/>
    <w:rsid w:val="00731F95"/>
    <w:rsid w:val="00734C87"/>
    <w:rsid w:val="007351CE"/>
    <w:rsid w:val="007353A7"/>
    <w:rsid w:val="007353BE"/>
    <w:rsid w:val="00736A99"/>
    <w:rsid w:val="00736E5D"/>
    <w:rsid w:val="007402F0"/>
    <w:rsid w:val="0074083C"/>
    <w:rsid w:val="00740BCB"/>
    <w:rsid w:val="00740D04"/>
    <w:rsid w:val="007410CD"/>
    <w:rsid w:val="00742A6E"/>
    <w:rsid w:val="00742D63"/>
    <w:rsid w:val="00742DE2"/>
    <w:rsid w:val="007432DE"/>
    <w:rsid w:val="00744004"/>
    <w:rsid w:val="00744E6B"/>
    <w:rsid w:val="00745CB1"/>
    <w:rsid w:val="00745E27"/>
    <w:rsid w:val="007469F3"/>
    <w:rsid w:val="00746CC5"/>
    <w:rsid w:val="007477F2"/>
    <w:rsid w:val="00750177"/>
    <w:rsid w:val="00750FB3"/>
    <w:rsid w:val="00751679"/>
    <w:rsid w:val="00751D63"/>
    <w:rsid w:val="0075243F"/>
    <w:rsid w:val="0075261C"/>
    <w:rsid w:val="00752D4B"/>
    <w:rsid w:val="0075334E"/>
    <w:rsid w:val="00755F7D"/>
    <w:rsid w:val="00757F5C"/>
    <w:rsid w:val="00760A64"/>
    <w:rsid w:val="0076193C"/>
    <w:rsid w:val="00761E91"/>
    <w:rsid w:val="00762A59"/>
    <w:rsid w:val="00762C31"/>
    <w:rsid w:val="00762D0E"/>
    <w:rsid w:val="00763080"/>
    <w:rsid w:val="00766101"/>
    <w:rsid w:val="00767D07"/>
    <w:rsid w:val="00767DAC"/>
    <w:rsid w:val="00767DC3"/>
    <w:rsid w:val="00767FA0"/>
    <w:rsid w:val="00770D6B"/>
    <w:rsid w:val="00770ED7"/>
    <w:rsid w:val="007718BA"/>
    <w:rsid w:val="00771DE8"/>
    <w:rsid w:val="00772136"/>
    <w:rsid w:val="00772443"/>
    <w:rsid w:val="00774F5F"/>
    <w:rsid w:val="00777079"/>
    <w:rsid w:val="0077736C"/>
    <w:rsid w:val="00777723"/>
    <w:rsid w:val="007803CC"/>
    <w:rsid w:val="007808AD"/>
    <w:rsid w:val="007823DF"/>
    <w:rsid w:val="0078260D"/>
    <w:rsid w:val="00783258"/>
    <w:rsid w:val="007833BB"/>
    <w:rsid w:val="00783F95"/>
    <w:rsid w:val="007843C7"/>
    <w:rsid w:val="00785850"/>
    <w:rsid w:val="00787D47"/>
    <w:rsid w:val="007930ED"/>
    <w:rsid w:val="00793954"/>
    <w:rsid w:val="007942CC"/>
    <w:rsid w:val="00795252"/>
    <w:rsid w:val="007964B1"/>
    <w:rsid w:val="00796AC4"/>
    <w:rsid w:val="00796F91"/>
    <w:rsid w:val="0079772B"/>
    <w:rsid w:val="007A039A"/>
    <w:rsid w:val="007A0E18"/>
    <w:rsid w:val="007A3952"/>
    <w:rsid w:val="007A4297"/>
    <w:rsid w:val="007A64B9"/>
    <w:rsid w:val="007A6972"/>
    <w:rsid w:val="007A6D62"/>
    <w:rsid w:val="007A77F0"/>
    <w:rsid w:val="007A79EC"/>
    <w:rsid w:val="007A7F69"/>
    <w:rsid w:val="007B3201"/>
    <w:rsid w:val="007B33A9"/>
    <w:rsid w:val="007B6C38"/>
    <w:rsid w:val="007B731A"/>
    <w:rsid w:val="007B761F"/>
    <w:rsid w:val="007B7C44"/>
    <w:rsid w:val="007C0DBF"/>
    <w:rsid w:val="007C11E2"/>
    <w:rsid w:val="007C1224"/>
    <w:rsid w:val="007C1F66"/>
    <w:rsid w:val="007C221C"/>
    <w:rsid w:val="007C227E"/>
    <w:rsid w:val="007C2549"/>
    <w:rsid w:val="007C4633"/>
    <w:rsid w:val="007C4EBA"/>
    <w:rsid w:val="007C5AD4"/>
    <w:rsid w:val="007C5BA9"/>
    <w:rsid w:val="007C5BDC"/>
    <w:rsid w:val="007C63BE"/>
    <w:rsid w:val="007C71A1"/>
    <w:rsid w:val="007C73F0"/>
    <w:rsid w:val="007C778C"/>
    <w:rsid w:val="007C7B41"/>
    <w:rsid w:val="007D0458"/>
    <w:rsid w:val="007D07C2"/>
    <w:rsid w:val="007D1622"/>
    <w:rsid w:val="007D17A5"/>
    <w:rsid w:val="007D195F"/>
    <w:rsid w:val="007D1DFC"/>
    <w:rsid w:val="007D1F37"/>
    <w:rsid w:val="007D24B8"/>
    <w:rsid w:val="007D27AC"/>
    <w:rsid w:val="007D2AFD"/>
    <w:rsid w:val="007D2F89"/>
    <w:rsid w:val="007D3CEB"/>
    <w:rsid w:val="007D44D9"/>
    <w:rsid w:val="007D558C"/>
    <w:rsid w:val="007D56EB"/>
    <w:rsid w:val="007D5F6F"/>
    <w:rsid w:val="007D60BE"/>
    <w:rsid w:val="007D6296"/>
    <w:rsid w:val="007D6BF4"/>
    <w:rsid w:val="007D6FBD"/>
    <w:rsid w:val="007D77E4"/>
    <w:rsid w:val="007D7A68"/>
    <w:rsid w:val="007E0C79"/>
    <w:rsid w:val="007E1BAA"/>
    <w:rsid w:val="007E1DA9"/>
    <w:rsid w:val="007E24A5"/>
    <w:rsid w:val="007E28FB"/>
    <w:rsid w:val="007E2EC0"/>
    <w:rsid w:val="007E337C"/>
    <w:rsid w:val="007E3C30"/>
    <w:rsid w:val="007E4DB2"/>
    <w:rsid w:val="007E50E5"/>
    <w:rsid w:val="007E6778"/>
    <w:rsid w:val="007E6F73"/>
    <w:rsid w:val="007E72A2"/>
    <w:rsid w:val="007E7639"/>
    <w:rsid w:val="007F0559"/>
    <w:rsid w:val="007F0A7E"/>
    <w:rsid w:val="007F3E3E"/>
    <w:rsid w:val="007F3F66"/>
    <w:rsid w:val="007F40AD"/>
    <w:rsid w:val="007F4481"/>
    <w:rsid w:val="007F5002"/>
    <w:rsid w:val="007F52A7"/>
    <w:rsid w:val="007F561C"/>
    <w:rsid w:val="007F626D"/>
    <w:rsid w:val="007F670E"/>
    <w:rsid w:val="007F679F"/>
    <w:rsid w:val="007F6A0B"/>
    <w:rsid w:val="007F6AF7"/>
    <w:rsid w:val="007F6D6B"/>
    <w:rsid w:val="007F7062"/>
    <w:rsid w:val="00802EC7"/>
    <w:rsid w:val="008037A2"/>
    <w:rsid w:val="008038AB"/>
    <w:rsid w:val="00803A38"/>
    <w:rsid w:val="00803C2D"/>
    <w:rsid w:val="00806B9D"/>
    <w:rsid w:val="00810455"/>
    <w:rsid w:val="008110C5"/>
    <w:rsid w:val="0081131A"/>
    <w:rsid w:val="00811614"/>
    <w:rsid w:val="008117EA"/>
    <w:rsid w:val="00811C20"/>
    <w:rsid w:val="00811C8A"/>
    <w:rsid w:val="008124A6"/>
    <w:rsid w:val="00812520"/>
    <w:rsid w:val="00812DDF"/>
    <w:rsid w:val="0081316F"/>
    <w:rsid w:val="008137EE"/>
    <w:rsid w:val="008139F1"/>
    <w:rsid w:val="00814CDB"/>
    <w:rsid w:val="00814FD6"/>
    <w:rsid w:val="008160CA"/>
    <w:rsid w:val="00817E4A"/>
    <w:rsid w:val="00817ED8"/>
    <w:rsid w:val="0082066F"/>
    <w:rsid w:val="00822149"/>
    <w:rsid w:val="008227B4"/>
    <w:rsid w:val="00823074"/>
    <w:rsid w:val="0082389A"/>
    <w:rsid w:val="00823FDA"/>
    <w:rsid w:val="00824167"/>
    <w:rsid w:val="00824C28"/>
    <w:rsid w:val="00824CAF"/>
    <w:rsid w:val="00824D9B"/>
    <w:rsid w:val="008254FA"/>
    <w:rsid w:val="00826774"/>
    <w:rsid w:val="0082698A"/>
    <w:rsid w:val="00827069"/>
    <w:rsid w:val="00827380"/>
    <w:rsid w:val="00827838"/>
    <w:rsid w:val="00830B8B"/>
    <w:rsid w:val="008324EE"/>
    <w:rsid w:val="008325B9"/>
    <w:rsid w:val="00833A80"/>
    <w:rsid w:val="00833DF5"/>
    <w:rsid w:val="00834396"/>
    <w:rsid w:val="0083516F"/>
    <w:rsid w:val="0083535F"/>
    <w:rsid w:val="00835BE0"/>
    <w:rsid w:val="008364C8"/>
    <w:rsid w:val="008365D5"/>
    <w:rsid w:val="008376C5"/>
    <w:rsid w:val="00837C73"/>
    <w:rsid w:val="00840396"/>
    <w:rsid w:val="008408DF"/>
    <w:rsid w:val="008413B1"/>
    <w:rsid w:val="0084268A"/>
    <w:rsid w:val="00842B32"/>
    <w:rsid w:val="00842D83"/>
    <w:rsid w:val="00843E35"/>
    <w:rsid w:val="008444BB"/>
    <w:rsid w:val="008446EE"/>
    <w:rsid w:val="00844811"/>
    <w:rsid w:val="00845022"/>
    <w:rsid w:val="00845090"/>
    <w:rsid w:val="00846626"/>
    <w:rsid w:val="00846B0C"/>
    <w:rsid w:val="00846E65"/>
    <w:rsid w:val="00846FDA"/>
    <w:rsid w:val="008471E5"/>
    <w:rsid w:val="00847E14"/>
    <w:rsid w:val="0085083D"/>
    <w:rsid w:val="00851090"/>
    <w:rsid w:val="008519F8"/>
    <w:rsid w:val="00853A29"/>
    <w:rsid w:val="00853AA8"/>
    <w:rsid w:val="008550BE"/>
    <w:rsid w:val="00855240"/>
    <w:rsid w:val="00856D52"/>
    <w:rsid w:val="00857253"/>
    <w:rsid w:val="00857673"/>
    <w:rsid w:val="00857E27"/>
    <w:rsid w:val="008604FC"/>
    <w:rsid w:val="00860534"/>
    <w:rsid w:val="008606AE"/>
    <w:rsid w:val="00860A63"/>
    <w:rsid w:val="00861438"/>
    <w:rsid w:val="00861453"/>
    <w:rsid w:val="00862E47"/>
    <w:rsid w:val="00865142"/>
    <w:rsid w:val="008665AF"/>
    <w:rsid w:val="00866BEA"/>
    <w:rsid w:val="00867918"/>
    <w:rsid w:val="00870B4D"/>
    <w:rsid w:val="0087145F"/>
    <w:rsid w:val="00872E2F"/>
    <w:rsid w:val="00873730"/>
    <w:rsid w:val="00874869"/>
    <w:rsid w:val="008750B0"/>
    <w:rsid w:val="0087516F"/>
    <w:rsid w:val="008755CC"/>
    <w:rsid w:val="008763D8"/>
    <w:rsid w:val="00876630"/>
    <w:rsid w:val="00877263"/>
    <w:rsid w:val="00877347"/>
    <w:rsid w:val="0088052C"/>
    <w:rsid w:val="00880A09"/>
    <w:rsid w:val="00882FA5"/>
    <w:rsid w:val="008835E2"/>
    <w:rsid w:val="00883CDA"/>
    <w:rsid w:val="0088499C"/>
    <w:rsid w:val="00885B32"/>
    <w:rsid w:val="00886261"/>
    <w:rsid w:val="008908FC"/>
    <w:rsid w:val="008917CC"/>
    <w:rsid w:val="00891D24"/>
    <w:rsid w:val="008920B5"/>
    <w:rsid w:val="008920C8"/>
    <w:rsid w:val="00892111"/>
    <w:rsid w:val="00892512"/>
    <w:rsid w:val="00893006"/>
    <w:rsid w:val="0089612D"/>
    <w:rsid w:val="008969DE"/>
    <w:rsid w:val="00896C7F"/>
    <w:rsid w:val="00896EE6"/>
    <w:rsid w:val="008A30E9"/>
    <w:rsid w:val="008A3CF8"/>
    <w:rsid w:val="008A43B0"/>
    <w:rsid w:val="008A4D63"/>
    <w:rsid w:val="008A543E"/>
    <w:rsid w:val="008A5512"/>
    <w:rsid w:val="008A5956"/>
    <w:rsid w:val="008A5DF5"/>
    <w:rsid w:val="008A6AB5"/>
    <w:rsid w:val="008A7656"/>
    <w:rsid w:val="008A7E8F"/>
    <w:rsid w:val="008B00E4"/>
    <w:rsid w:val="008B07BA"/>
    <w:rsid w:val="008B1423"/>
    <w:rsid w:val="008B2CC0"/>
    <w:rsid w:val="008B3165"/>
    <w:rsid w:val="008B378B"/>
    <w:rsid w:val="008B41AF"/>
    <w:rsid w:val="008B4D03"/>
    <w:rsid w:val="008B4E90"/>
    <w:rsid w:val="008B4EA2"/>
    <w:rsid w:val="008B5CFA"/>
    <w:rsid w:val="008B65E9"/>
    <w:rsid w:val="008B6895"/>
    <w:rsid w:val="008B6F26"/>
    <w:rsid w:val="008B7102"/>
    <w:rsid w:val="008B71E0"/>
    <w:rsid w:val="008B7546"/>
    <w:rsid w:val="008C0144"/>
    <w:rsid w:val="008C1A9F"/>
    <w:rsid w:val="008C1C4A"/>
    <w:rsid w:val="008C1E79"/>
    <w:rsid w:val="008C21BA"/>
    <w:rsid w:val="008C25AC"/>
    <w:rsid w:val="008C2E95"/>
    <w:rsid w:val="008C346D"/>
    <w:rsid w:val="008C3657"/>
    <w:rsid w:val="008C4325"/>
    <w:rsid w:val="008C45D2"/>
    <w:rsid w:val="008C46AF"/>
    <w:rsid w:val="008C4827"/>
    <w:rsid w:val="008C4E14"/>
    <w:rsid w:val="008C53B2"/>
    <w:rsid w:val="008D227F"/>
    <w:rsid w:val="008D255B"/>
    <w:rsid w:val="008D2860"/>
    <w:rsid w:val="008D3AB3"/>
    <w:rsid w:val="008D418C"/>
    <w:rsid w:val="008D5701"/>
    <w:rsid w:val="008D5D19"/>
    <w:rsid w:val="008D5E0F"/>
    <w:rsid w:val="008D61EC"/>
    <w:rsid w:val="008D65CC"/>
    <w:rsid w:val="008D6661"/>
    <w:rsid w:val="008D672E"/>
    <w:rsid w:val="008E0AE8"/>
    <w:rsid w:val="008E15BE"/>
    <w:rsid w:val="008E1B56"/>
    <w:rsid w:val="008E261C"/>
    <w:rsid w:val="008E2F1B"/>
    <w:rsid w:val="008E35C7"/>
    <w:rsid w:val="008E35D1"/>
    <w:rsid w:val="008E4F5E"/>
    <w:rsid w:val="008E5EBD"/>
    <w:rsid w:val="008E6583"/>
    <w:rsid w:val="008E7E59"/>
    <w:rsid w:val="008F059F"/>
    <w:rsid w:val="008F0AA0"/>
    <w:rsid w:val="008F174D"/>
    <w:rsid w:val="008F253C"/>
    <w:rsid w:val="008F2ADE"/>
    <w:rsid w:val="008F3AEB"/>
    <w:rsid w:val="008F4DF8"/>
    <w:rsid w:val="008F527B"/>
    <w:rsid w:val="008F71C2"/>
    <w:rsid w:val="00901B97"/>
    <w:rsid w:val="00902DF1"/>
    <w:rsid w:val="0090387A"/>
    <w:rsid w:val="009042CE"/>
    <w:rsid w:val="00904B21"/>
    <w:rsid w:val="00904C28"/>
    <w:rsid w:val="00904D9A"/>
    <w:rsid w:val="00904F90"/>
    <w:rsid w:val="00905505"/>
    <w:rsid w:val="00905C72"/>
    <w:rsid w:val="009067E9"/>
    <w:rsid w:val="009070BF"/>
    <w:rsid w:val="009079AF"/>
    <w:rsid w:val="009102ED"/>
    <w:rsid w:val="009103E2"/>
    <w:rsid w:val="009109E4"/>
    <w:rsid w:val="00910C86"/>
    <w:rsid w:val="009113FA"/>
    <w:rsid w:val="00912099"/>
    <w:rsid w:val="009124CB"/>
    <w:rsid w:val="00912639"/>
    <w:rsid w:val="00912D24"/>
    <w:rsid w:val="00913B33"/>
    <w:rsid w:val="00913B9B"/>
    <w:rsid w:val="00913F6F"/>
    <w:rsid w:val="00914539"/>
    <w:rsid w:val="00914D38"/>
    <w:rsid w:val="00914F79"/>
    <w:rsid w:val="009154B0"/>
    <w:rsid w:val="00915986"/>
    <w:rsid w:val="00915E52"/>
    <w:rsid w:val="00915F64"/>
    <w:rsid w:val="00916449"/>
    <w:rsid w:val="00916998"/>
    <w:rsid w:val="009176AC"/>
    <w:rsid w:val="0091781B"/>
    <w:rsid w:val="0092000B"/>
    <w:rsid w:val="00921302"/>
    <w:rsid w:val="00921A42"/>
    <w:rsid w:val="009220C6"/>
    <w:rsid w:val="0092270A"/>
    <w:rsid w:val="00922BCB"/>
    <w:rsid w:val="00922CB7"/>
    <w:rsid w:val="009233B3"/>
    <w:rsid w:val="00923F72"/>
    <w:rsid w:val="00924EF9"/>
    <w:rsid w:val="009267CC"/>
    <w:rsid w:val="00927336"/>
    <w:rsid w:val="00927C60"/>
    <w:rsid w:val="00927CCD"/>
    <w:rsid w:val="0093000D"/>
    <w:rsid w:val="00930897"/>
    <w:rsid w:val="0093106B"/>
    <w:rsid w:val="00931349"/>
    <w:rsid w:val="00931FAD"/>
    <w:rsid w:val="0093383E"/>
    <w:rsid w:val="009344B0"/>
    <w:rsid w:val="009356AB"/>
    <w:rsid w:val="009379BA"/>
    <w:rsid w:val="009400E2"/>
    <w:rsid w:val="00940166"/>
    <w:rsid w:val="009406C6"/>
    <w:rsid w:val="00940DED"/>
    <w:rsid w:val="00940FE0"/>
    <w:rsid w:val="00942598"/>
    <w:rsid w:val="0094356B"/>
    <w:rsid w:val="009438E2"/>
    <w:rsid w:val="00944244"/>
    <w:rsid w:val="00944915"/>
    <w:rsid w:val="00944D56"/>
    <w:rsid w:val="00945CAB"/>
    <w:rsid w:val="00946870"/>
    <w:rsid w:val="00946E54"/>
    <w:rsid w:val="00947C2F"/>
    <w:rsid w:val="00950EEC"/>
    <w:rsid w:val="0095340D"/>
    <w:rsid w:val="009562DC"/>
    <w:rsid w:val="00956918"/>
    <w:rsid w:val="0095703E"/>
    <w:rsid w:val="009573B5"/>
    <w:rsid w:val="009578D3"/>
    <w:rsid w:val="00957C1D"/>
    <w:rsid w:val="00962316"/>
    <w:rsid w:val="00962546"/>
    <w:rsid w:val="00962803"/>
    <w:rsid w:val="00962BA5"/>
    <w:rsid w:val="00963421"/>
    <w:rsid w:val="00963568"/>
    <w:rsid w:val="00964C6C"/>
    <w:rsid w:val="0096522C"/>
    <w:rsid w:val="009654F8"/>
    <w:rsid w:val="00965D89"/>
    <w:rsid w:val="00966981"/>
    <w:rsid w:val="009708D8"/>
    <w:rsid w:val="0097177A"/>
    <w:rsid w:val="00972431"/>
    <w:rsid w:val="00972CDB"/>
    <w:rsid w:val="00973776"/>
    <w:rsid w:val="00973E6D"/>
    <w:rsid w:val="0097528A"/>
    <w:rsid w:val="009758E8"/>
    <w:rsid w:val="00976D90"/>
    <w:rsid w:val="0097769F"/>
    <w:rsid w:val="009807B0"/>
    <w:rsid w:val="00980E6A"/>
    <w:rsid w:val="00980EC8"/>
    <w:rsid w:val="0098133F"/>
    <w:rsid w:val="009817BE"/>
    <w:rsid w:val="009830D1"/>
    <w:rsid w:val="009839C7"/>
    <w:rsid w:val="009849A3"/>
    <w:rsid w:val="00984FF5"/>
    <w:rsid w:val="00985DE7"/>
    <w:rsid w:val="00985F7E"/>
    <w:rsid w:val="00986885"/>
    <w:rsid w:val="00986BDF"/>
    <w:rsid w:val="00987C45"/>
    <w:rsid w:val="00987D6E"/>
    <w:rsid w:val="009901BF"/>
    <w:rsid w:val="0099114C"/>
    <w:rsid w:val="00991504"/>
    <w:rsid w:val="00991686"/>
    <w:rsid w:val="00991990"/>
    <w:rsid w:val="00994176"/>
    <w:rsid w:val="00994887"/>
    <w:rsid w:val="00995164"/>
    <w:rsid w:val="009979D2"/>
    <w:rsid w:val="00997FA1"/>
    <w:rsid w:val="009A039C"/>
    <w:rsid w:val="009A0EB4"/>
    <w:rsid w:val="009A109C"/>
    <w:rsid w:val="009A174D"/>
    <w:rsid w:val="009A27B2"/>
    <w:rsid w:val="009A39EB"/>
    <w:rsid w:val="009A41BF"/>
    <w:rsid w:val="009A4868"/>
    <w:rsid w:val="009A5B21"/>
    <w:rsid w:val="009A5B47"/>
    <w:rsid w:val="009A5EF2"/>
    <w:rsid w:val="009B0E79"/>
    <w:rsid w:val="009B107D"/>
    <w:rsid w:val="009B1576"/>
    <w:rsid w:val="009B1F21"/>
    <w:rsid w:val="009B3561"/>
    <w:rsid w:val="009B36A7"/>
    <w:rsid w:val="009B414D"/>
    <w:rsid w:val="009B6BC2"/>
    <w:rsid w:val="009B7F24"/>
    <w:rsid w:val="009C0474"/>
    <w:rsid w:val="009C0AC3"/>
    <w:rsid w:val="009C1DF9"/>
    <w:rsid w:val="009C205A"/>
    <w:rsid w:val="009C23E9"/>
    <w:rsid w:val="009C26AB"/>
    <w:rsid w:val="009C30D8"/>
    <w:rsid w:val="009C317E"/>
    <w:rsid w:val="009C544B"/>
    <w:rsid w:val="009C6B20"/>
    <w:rsid w:val="009D0AC9"/>
    <w:rsid w:val="009D166D"/>
    <w:rsid w:val="009D1A87"/>
    <w:rsid w:val="009D2466"/>
    <w:rsid w:val="009D2C6E"/>
    <w:rsid w:val="009D365C"/>
    <w:rsid w:val="009D36A4"/>
    <w:rsid w:val="009D38A4"/>
    <w:rsid w:val="009D3B1B"/>
    <w:rsid w:val="009D4CC8"/>
    <w:rsid w:val="009D58C4"/>
    <w:rsid w:val="009D72C7"/>
    <w:rsid w:val="009E0447"/>
    <w:rsid w:val="009E1E07"/>
    <w:rsid w:val="009E2494"/>
    <w:rsid w:val="009E2B62"/>
    <w:rsid w:val="009E30FC"/>
    <w:rsid w:val="009E3D3E"/>
    <w:rsid w:val="009E4D65"/>
    <w:rsid w:val="009E64A9"/>
    <w:rsid w:val="009F1542"/>
    <w:rsid w:val="009F27DE"/>
    <w:rsid w:val="009F2FF9"/>
    <w:rsid w:val="009F30C3"/>
    <w:rsid w:val="009F3CE4"/>
    <w:rsid w:val="009F42DE"/>
    <w:rsid w:val="009F5416"/>
    <w:rsid w:val="009F6FFE"/>
    <w:rsid w:val="009F738C"/>
    <w:rsid w:val="009F7467"/>
    <w:rsid w:val="00A003A5"/>
    <w:rsid w:val="00A017D6"/>
    <w:rsid w:val="00A01A67"/>
    <w:rsid w:val="00A01C47"/>
    <w:rsid w:val="00A05726"/>
    <w:rsid w:val="00A0644D"/>
    <w:rsid w:val="00A0689E"/>
    <w:rsid w:val="00A06BD9"/>
    <w:rsid w:val="00A103D2"/>
    <w:rsid w:val="00A10DC9"/>
    <w:rsid w:val="00A1106C"/>
    <w:rsid w:val="00A12015"/>
    <w:rsid w:val="00A13E8C"/>
    <w:rsid w:val="00A143D4"/>
    <w:rsid w:val="00A14A8C"/>
    <w:rsid w:val="00A14D9D"/>
    <w:rsid w:val="00A165C7"/>
    <w:rsid w:val="00A16BED"/>
    <w:rsid w:val="00A16E76"/>
    <w:rsid w:val="00A21499"/>
    <w:rsid w:val="00A21590"/>
    <w:rsid w:val="00A22CDF"/>
    <w:rsid w:val="00A2388F"/>
    <w:rsid w:val="00A23A21"/>
    <w:rsid w:val="00A24029"/>
    <w:rsid w:val="00A24761"/>
    <w:rsid w:val="00A25471"/>
    <w:rsid w:val="00A257C8"/>
    <w:rsid w:val="00A2581B"/>
    <w:rsid w:val="00A25F63"/>
    <w:rsid w:val="00A27393"/>
    <w:rsid w:val="00A30A49"/>
    <w:rsid w:val="00A32178"/>
    <w:rsid w:val="00A321EE"/>
    <w:rsid w:val="00A32852"/>
    <w:rsid w:val="00A34316"/>
    <w:rsid w:val="00A349EE"/>
    <w:rsid w:val="00A3500C"/>
    <w:rsid w:val="00A351FA"/>
    <w:rsid w:val="00A35794"/>
    <w:rsid w:val="00A35CAF"/>
    <w:rsid w:val="00A3723F"/>
    <w:rsid w:val="00A372C3"/>
    <w:rsid w:val="00A37425"/>
    <w:rsid w:val="00A408A0"/>
    <w:rsid w:val="00A409CE"/>
    <w:rsid w:val="00A40E86"/>
    <w:rsid w:val="00A40EA8"/>
    <w:rsid w:val="00A40F4B"/>
    <w:rsid w:val="00A4116F"/>
    <w:rsid w:val="00A42C87"/>
    <w:rsid w:val="00A42FAE"/>
    <w:rsid w:val="00A432B1"/>
    <w:rsid w:val="00A43890"/>
    <w:rsid w:val="00A439F4"/>
    <w:rsid w:val="00A43DC8"/>
    <w:rsid w:val="00A44A12"/>
    <w:rsid w:val="00A4579F"/>
    <w:rsid w:val="00A471B1"/>
    <w:rsid w:val="00A475CA"/>
    <w:rsid w:val="00A47EA8"/>
    <w:rsid w:val="00A503A9"/>
    <w:rsid w:val="00A50D87"/>
    <w:rsid w:val="00A5304A"/>
    <w:rsid w:val="00A53492"/>
    <w:rsid w:val="00A53E25"/>
    <w:rsid w:val="00A54CBB"/>
    <w:rsid w:val="00A54FC9"/>
    <w:rsid w:val="00A56547"/>
    <w:rsid w:val="00A5732B"/>
    <w:rsid w:val="00A5759A"/>
    <w:rsid w:val="00A60584"/>
    <w:rsid w:val="00A610CB"/>
    <w:rsid w:val="00A6183D"/>
    <w:rsid w:val="00A62566"/>
    <w:rsid w:val="00A62D83"/>
    <w:rsid w:val="00A63597"/>
    <w:rsid w:val="00A63AA4"/>
    <w:rsid w:val="00A646C4"/>
    <w:rsid w:val="00A647B2"/>
    <w:rsid w:val="00A6555E"/>
    <w:rsid w:val="00A65A30"/>
    <w:rsid w:val="00A6785C"/>
    <w:rsid w:val="00A678C7"/>
    <w:rsid w:val="00A703DE"/>
    <w:rsid w:val="00A70A50"/>
    <w:rsid w:val="00A70DA4"/>
    <w:rsid w:val="00A70E3E"/>
    <w:rsid w:val="00A71C4A"/>
    <w:rsid w:val="00A71F31"/>
    <w:rsid w:val="00A727D9"/>
    <w:rsid w:val="00A73709"/>
    <w:rsid w:val="00A7402D"/>
    <w:rsid w:val="00A748E5"/>
    <w:rsid w:val="00A74E35"/>
    <w:rsid w:val="00A7511F"/>
    <w:rsid w:val="00A757EB"/>
    <w:rsid w:val="00A76264"/>
    <w:rsid w:val="00A76804"/>
    <w:rsid w:val="00A7690D"/>
    <w:rsid w:val="00A80589"/>
    <w:rsid w:val="00A8075F"/>
    <w:rsid w:val="00A80941"/>
    <w:rsid w:val="00A815D7"/>
    <w:rsid w:val="00A81AA8"/>
    <w:rsid w:val="00A81C6B"/>
    <w:rsid w:val="00A83CB9"/>
    <w:rsid w:val="00A83E61"/>
    <w:rsid w:val="00A84B4C"/>
    <w:rsid w:val="00A85075"/>
    <w:rsid w:val="00A851E3"/>
    <w:rsid w:val="00A853D9"/>
    <w:rsid w:val="00A85A1B"/>
    <w:rsid w:val="00A85BAB"/>
    <w:rsid w:val="00A87487"/>
    <w:rsid w:val="00A87553"/>
    <w:rsid w:val="00A87568"/>
    <w:rsid w:val="00A91F80"/>
    <w:rsid w:val="00A9210D"/>
    <w:rsid w:val="00A93D9F"/>
    <w:rsid w:val="00A953B5"/>
    <w:rsid w:val="00A954D2"/>
    <w:rsid w:val="00A960E6"/>
    <w:rsid w:val="00A9613A"/>
    <w:rsid w:val="00A963AA"/>
    <w:rsid w:val="00A9758D"/>
    <w:rsid w:val="00A97F32"/>
    <w:rsid w:val="00AA0692"/>
    <w:rsid w:val="00AA0952"/>
    <w:rsid w:val="00AA1613"/>
    <w:rsid w:val="00AA28D1"/>
    <w:rsid w:val="00AA29E6"/>
    <w:rsid w:val="00AA2B21"/>
    <w:rsid w:val="00AA34C6"/>
    <w:rsid w:val="00AA3975"/>
    <w:rsid w:val="00AA3DC7"/>
    <w:rsid w:val="00AA4203"/>
    <w:rsid w:val="00AA43ED"/>
    <w:rsid w:val="00AA561A"/>
    <w:rsid w:val="00AA6C76"/>
    <w:rsid w:val="00AA7821"/>
    <w:rsid w:val="00AB0CAA"/>
    <w:rsid w:val="00AB26AB"/>
    <w:rsid w:val="00AB31A8"/>
    <w:rsid w:val="00AB32B4"/>
    <w:rsid w:val="00AB44F8"/>
    <w:rsid w:val="00AB48FD"/>
    <w:rsid w:val="00AB4964"/>
    <w:rsid w:val="00AB4975"/>
    <w:rsid w:val="00AB499A"/>
    <w:rsid w:val="00AB4C12"/>
    <w:rsid w:val="00AB5257"/>
    <w:rsid w:val="00AB5825"/>
    <w:rsid w:val="00AB7EED"/>
    <w:rsid w:val="00AC012A"/>
    <w:rsid w:val="00AC031F"/>
    <w:rsid w:val="00AC03F3"/>
    <w:rsid w:val="00AC1867"/>
    <w:rsid w:val="00AC2021"/>
    <w:rsid w:val="00AC2BFA"/>
    <w:rsid w:val="00AC38CD"/>
    <w:rsid w:val="00AC4636"/>
    <w:rsid w:val="00AC47BC"/>
    <w:rsid w:val="00AC4BBD"/>
    <w:rsid w:val="00AC5322"/>
    <w:rsid w:val="00AC567F"/>
    <w:rsid w:val="00AC5D0B"/>
    <w:rsid w:val="00AD117F"/>
    <w:rsid w:val="00AD14E6"/>
    <w:rsid w:val="00AD17C7"/>
    <w:rsid w:val="00AD1DEE"/>
    <w:rsid w:val="00AD21A6"/>
    <w:rsid w:val="00AD2614"/>
    <w:rsid w:val="00AD2C29"/>
    <w:rsid w:val="00AD2E4D"/>
    <w:rsid w:val="00AD3EDA"/>
    <w:rsid w:val="00AD4C19"/>
    <w:rsid w:val="00AD4CC6"/>
    <w:rsid w:val="00AD533E"/>
    <w:rsid w:val="00AD54EF"/>
    <w:rsid w:val="00AD7EEF"/>
    <w:rsid w:val="00AD7EFB"/>
    <w:rsid w:val="00AE0E5D"/>
    <w:rsid w:val="00AE13E2"/>
    <w:rsid w:val="00AE2246"/>
    <w:rsid w:val="00AE2883"/>
    <w:rsid w:val="00AE2B59"/>
    <w:rsid w:val="00AE32E5"/>
    <w:rsid w:val="00AE3342"/>
    <w:rsid w:val="00AE3AD1"/>
    <w:rsid w:val="00AE4024"/>
    <w:rsid w:val="00AE58C8"/>
    <w:rsid w:val="00AE6EB6"/>
    <w:rsid w:val="00AE7DA5"/>
    <w:rsid w:val="00AF0272"/>
    <w:rsid w:val="00AF0B87"/>
    <w:rsid w:val="00AF0C0D"/>
    <w:rsid w:val="00AF12B0"/>
    <w:rsid w:val="00AF14EB"/>
    <w:rsid w:val="00AF2297"/>
    <w:rsid w:val="00AF2B48"/>
    <w:rsid w:val="00AF3556"/>
    <w:rsid w:val="00AF378C"/>
    <w:rsid w:val="00AF5E17"/>
    <w:rsid w:val="00AF5E50"/>
    <w:rsid w:val="00AF65C2"/>
    <w:rsid w:val="00AF6826"/>
    <w:rsid w:val="00AF7745"/>
    <w:rsid w:val="00AF7FF6"/>
    <w:rsid w:val="00B00E9C"/>
    <w:rsid w:val="00B01296"/>
    <w:rsid w:val="00B015D4"/>
    <w:rsid w:val="00B028E8"/>
    <w:rsid w:val="00B02ACE"/>
    <w:rsid w:val="00B03F50"/>
    <w:rsid w:val="00B0443B"/>
    <w:rsid w:val="00B044AB"/>
    <w:rsid w:val="00B04969"/>
    <w:rsid w:val="00B05784"/>
    <w:rsid w:val="00B065AC"/>
    <w:rsid w:val="00B070D7"/>
    <w:rsid w:val="00B1087E"/>
    <w:rsid w:val="00B10AB3"/>
    <w:rsid w:val="00B11540"/>
    <w:rsid w:val="00B11A6B"/>
    <w:rsid w:val="00B144D5"/>
    <w:rsid w:val="00B15815"/>
    <w:rsid w:val="00B20C48"/>
    <w:rsid w:val="00B215DA"/>
    <w:rsid w:val="00B21C61"/>
    <w:rsid w:val="00B222A9"/>
    <w:rsid w:val="00B22519"/>
    <w:rsid w:val="00B22A2C"/>
    <w:rsid w:val="00B22A9A"/>
    <w:rsid w:val="00B23279"/>
    <w:rsid w:val="00B23AFC"/>
    <w:rsid w:val="00B23C28"/>
    <w:rsid w:val="00B24023"/>
    <w:rsid w:val="00B2409D"/>
    <w:rsid w:val="00B243B9"/>
    <w:rsid w:val="00B24EF8"/>
    <w:rsid w:val="00B25851"/>
    <w:rsid w:val="00B259EB"/>
    <w:rsid w:val="00B25C3F"/>
    <w:rsid w:val="00B26208"/>
    <w:rsid w:val="00B26D06"/>
    <w:rsid w:val="00B27F5C"/>
    <w:rsid w:val="00B30372"/>
    <w:rsid w:val="00B32611"/>
    <w:rsid w:val="00B32C0F"/>
    <w:rsid w:val="00B33071"/>
    <w:rsid w:val="00B33C44"/>
    <w:rsid w:val="00B35319"/>
    <w:rsid w:val="00B355AE"/>
    <w:rsid w:val="00B3635D"/>
    <w:rsid w:val="00B377C0"/>
    <w:rsid w:val="00B377CA"/>
    <w:rsid w:val="00B37E1B"/>
    <w:rsid w:val="00B412DF"/>
    <w:rsid w:val="00B4161A"/>
    <w:rsid w:val="00B41BE3"/>
    <w:rsid w:val="00B43680"/>
    <w:rsid w:val="00B469D6"/>
    <w:rsid w:val="00B46B1B"/>
    <w:rsid w:val="00B47840"/>
    <w:rsid w:val="00B50540"/>
    <w:rsid w:val="00B50B38"/>
    <w:rsid w:val="00B52168"/>
    <w:rsid w:val="00B5244E"/>
    <w:rsid w:val="00B52756"/>
    <w:rsid w:val="00B5548D"/>
    <w:rsid w:val="00B55AE2"/>
    <w:rsid w:val="00B578E2"/>
    <w:rsid w:val="00B57EF2"/>
    <w:rsid w:val="00B6017D"/>
    <w:rsid w:val="00B606CB"/>
    <w:rsid w:val="00B620EF"/>
    <w:rsid w:val="00B62424"/>
    <w:rsid w:val="00B62B6C"/>
    <w:rsid w:val="00B6457C"/>
    <w:rsid w:val="00B64E1F"/>
    <w:rsid w:val="00B654D5"/>
    <w:rsid w:val="00B65BFB"/>
    <w:rsid w:val="00B65D8C"/>
    <w:rsid w:val="00B65F8D"/>
    <w:rsid w:val="00B6650D"/>
    <w:rsid w:val="00B67996"/>
    <w:rsid w:val="00B67AD7"/>
    <w:rsid w:val="00B67FFA"/>
    <w:rsid w:val="00B7023E"/>
    <w:rsid w:val="00B70AF1"/>
    <w:rsid w:val="00B714EE"/>
    <w:rsid w:val="00B716C9"/>
    <w:rsid w:val="00B71C83"/>
    <w:rsid w:val="00B71CA7"/>
    <w:rsid w:val="00B72338"/>
    <w:rsid w:val="00B73C2B"/>
    <w:rsid w:val="00B73DD7"/>
    <w:rsid w:val="00B74034"/>
    <w:rsid w:val="00B74329"/>
    <w:rsid w:val="00B74816"/>
    <w:rsid w:val="00B77380"/>
    <w:rsid w:val="00B77538"/>
    <w:rsid w:val="00B808B8"/>
    <w:rsid w:val="00B80955"/>
    <w:rsid w:val="00B80A19"/>
    <w:rsid w:val="00B80D01"/>
    <w:rsid w:val="00B80DDF"/>
    <w:rsid w:val="00B811B9"/>
    <w:rsid w:val="00B81F3B"/>
    <w:rsid w:val="00B8235B"/>
    <w:rsid w:val="00B8272D"/>
    <w:rsid w:val="00B828ED"/>
    <w:rsid w:val="00B83238"/>
    <w:rsid w:val="00B83478"/>
    <w:rsid w:val="00B83E8D"/>
    <w:rsid w:val="00B8420D"/>
    <w:rsid w:val="00B84ECF"/>
    <w:rsid w:val="00B85D6F"/>
    <w:rsid w:val="00B86670"/>
    <w:rsid w:val="00B90ECD"/>
    <w:rsid w:val="00B9196F"/>
    <w:rsid w:val="00B927D6"/>
    <w:rsid w:val="00B92B34"/>
    <w:rsid w:val="00B93A88"/>
    <w:rsid w:val="00B94A0A"/>
    <w:rsid w:val="00B94FCC"/>
    <w:rsid w:val="00B94FDD"/>
    <w:rsid w:val="00B95BDA"/>
    <w:rsid w:val="00B95F5D"/>
    <w:rsid w:val="00B962AA"/>
    <w:rsid w:val="00B965E9"/>
    <w:rsid w:val="00B97717"/>
    <w:rsid w:val="00B97A86"/>
    <w:rsid w:val="00B97BBC"/>
    <w:rsid w:val="00B97BE2"/>
    <w:rsid w:val="00B97C4D"/>
    <w:rsid w:val="00B97F62"/>
    <w:rsid w:val="00BA014A"/>
    <w:rsid w:val="00BA01FB"/>
    <w:rsid w:val="00BA0C1A"/>
    <w:rsid w:val="00BA0C70"/>
    <w:rsid w:val="00BA1AFF"/>
    <w:rsid w:val="00BA1D1C"/>
    <w:rsid w:val="00BA2782"/>
    <w:rsid w:val="00BA2B47"/>
    <w:rsid w:val="00BA2BBA"/>
    <w:rsid w:val="00BA3481"/>
    <w:rsid w:val="00BA4016"/>
    <w:rsid w:val="00BA6671"/>
    <w:rsid w:val="00BA677B"/>
    <w:rsid w:val="00BA6ADC"/>
    <w:rsid w:val="00BA6EE6"/>
    <w:rsid w:val="00BA797E"/>
    <w:rsid w:val="00BA7DBC"/>
    <w:rsid w:val="00BB1AD5"/>
    <w:rsid w:val="00BB1B14"/>
    <w:rsid w:val="00BB2846"/>
    <w:rsid w:val="00BB2CD0"/>
    <w:rsid w:val="00BB33D9"/>
    <w:rsid w:val="00BB3545"/>
    <w:rsid w:val="00BB50B2"/>
    <w:rsid w:val="00BB6D0F"/>
    <w:rsid w:val="00BB772E"/>
    <w:rsid w:val="00BC012C"/>
    <w:rsid w:val="00BC0395"/>
    <w:rsid w:val="00BC1134"/>
    <w:rsid w:val="00BC175E"/>
    <w:rsid w:val="00BC1B88"/>
    <w:rsid w:val="00BC3292"/>
    <w:rsid w:val="00BC3296"/>
    <w:rsid w:val="00BC488B"/>
    <w:rsid w:val="00BC4BED"/>
    <w:rsid w:val="00BC4EE6"/>
    <w:rsid w:val="00BC5E01"/>
    <w:rsid w:val="00BC6DEA"/>
    <w:rsid w:val="00BC7D95"/>
    <w:rsid w:val="00BD08EB"/>
    <w:rsid w:val="00BD11C4"/>
    <w:rsid w:val="00BD1286"/>
    <w:rsid w:val="00BD4055"/>
    <w:rsid w:val="00BD42A3"/>
    <w:rsid w:val="00BD4E5C"/>
    <w:rsid w:val="00BD4FEC"/>
    <w:rsid w:val="00BD60AC"/>
    <w:rsid w:val="00BE0AE0"/>
    <w:rsid w:val="00BE1708"/>
    <w:rsid w:val="00BE1891"/>
    <w:rsid w:val="00BE23FA"/>
    <w:rsid w:val="00BE2733"/>
    <w:rsid w:val="00BE29D0"/>
    <w:rsid w:val="00BE2C81"/>
    <w:rsid w:val="00BE2EB8"/>
    <w:rsid w:val="00BE3281"/>
    <w:rsid w:val="00BE33BE"/>
    <w:rsid w:val="00BE36E8"/>
    <w:rsid w:val="00BE4AE5"/>
    <w:rsid w:val="00BE4F3B"/>
    <w:rsid w:val="00BE5CCD"/>
    <w:rsid w:val="00BE7265"/>
    <w:rsid w:val="00BE7A97"/>
    <w:rsid w:val="00BE7F00"/>
    <w:rsid w:val="00BE7F29"/>
    <w:rsid w:val="00BF25AF"/>
    <w:rsid w:val="00BF2807"/>
    <w:rsid w:val="00BF3883"/>
    <w:rsid w:val="00BF3893"/>
    <w:rsid w:val="00BF3E6E"/>
    <w:rsid w:val="00BF4201"/>
    <w:rsid w:val="00BF4717"/>
    <w:rsid w:val="00BF526F"/>
    <w:rsid w:val="00BF7BD4"/>
    <w:rsid w:val="00C00200"/>
    <w:rsid w:val="00C0073B"/>
    <w:rsid w:val="00C00BFA"/>
    <w:rsid w:val="00C01B1B"/>
    <w:rsid w:val="00C02DBC"/>
    <w:rsid w:val="00C02F84"/>
    <w:rsid w:val="00C038CE"/>
    <w:rsid w:val="00C0393E"/>
    <w:rsid w:val="00C03B2E"/>
    <w:rsid w:val="00C03FF3"/>
    <w:rsid w:val="00C04D44"/>
    <w:rsid w:val="00C054E6"/>
    <w:rsid w:val="00C05A95"/>
    <w:rsid w:val="00C0663F"/>
    <w:rsid w:val="00C066F2"/>
    <w:rsid w:val="00C07FA1"/>
    <w:rsid w:val="00C101B7"/>
    <w:rsid w:val="00C11EBC"/>
    <w:rsid w:val="00C12A4C"/>
    <w:rsid w:val="00C12FEB"/>
    <w:rsid w:val="00C13FFB"/>
    <w:rsid w:val="00C1478F"/>
    <w:rsid w:val="00C14C0A"/>
    <w:rsid w:val="00C14CEC"/>
    <w:rsid w:val="00C17A8D"/>
    <w:rsid w:val="00C2065A"/>
    <w:rsid w:val="00C2088A"/>
    <w:rsid w:val="00C21B5C"/>
    <w:rsid w:val="00C23D21"/>
    <w:rsid w:val="00C2545E"/>
    <w:rsid w:val="00C26186"/>
    <w:rsid w:val="00C30044"/>
    <w:rsid w:val="00C30CFA"/>
    <w:rsid w:val="00C30E49"/>
    <w:rsid w:val="00C30F78"/>
    <w:rsid w:val="00C317DC"/>
    <w:rsid w:val="00C3254C"/>
    <w:rsid w:val="00C32F72"/>
    <w:rsid w:val="00C34009"/>
    <w:rsid w:val="00C3452C"/>
    <w:rsid w:val="00C34B86"/>
    <w:rsid w:val="00C34CA6"/>
    <w:rsid w:val="00C35368"/>
    <w:rsid w:val="00C354CC"/>
    <w:rsid w:val="00C35D42"/>
    <w:rsid w:val="00C37D7C"/>
    <w:rsid w:val="00C37F8D"/>
    <w:rsid w:val="00C4080F"/>
    <w:rsid w:val="00C41C1D"/>
    <w:rsid w:val="00C42222"/>
    <w:rsid w:val="00C43E87"/>
    <w:rsid w:val="00C448F1"/>
    <w:rsid w:val="00C45819"/>
    <w:rsid w:val="00C46D53"/>
    <w:rsid w:val="00C471FA"/>
    <w:rsid w:val="00C4768B"/>
    <w:rsid w:val="00C50D48"/>
    <w:rsid w:val="00C50D8B"/>
    <w:rsid w:val="00C512CA"/>
    <w:rsid w:val="00C51E2D"/>
    <w:rsid w:val="00C53276"/>
    <w:rsid w:val="00C53459"/>
    <w:rsid w:val="00C54494"/>
    <w:rsid w:val="00C54B4F"/>
    <w:rsid w:val="00C557D2"/>
    <w:rsid w:val="00C563E4"/>
    <w:rsid w:val="00C578E3"/>
    <w:rsid w:val="00C60249"/>
    <w:rsid w:val="00C602CD"/>
    <w:rsid w:val="00C60632"/>
    <w:rsid w:val="00C611E3"/>
    <w:rsid w:val="00C6127F"/>
    <w:rsid w:val="00C612CF"/>
    <w:rsid w:val="00C613F4"/>
    <w:rsid w:val="00C61758"/>
    <w:rsid w:val="00C62932"/>
    <w:rsid w:val="00C64F0F"/>
    <w:rsid w:val="00C652EE"/>
    <w:rsid w:val="00C66027"/>
    <w:rsid w:val="00C66C9F"/>
    <w:rsid w:val="00C70A2E"/>
    <w:rsid w:val="00C71C8F"/>
    <w:rsid w:val="00C724F8"/>
    <w:rsid w:val="00C7304D"/>
    <w:rsid w:val="00C7316D"/>
    <w:rsid w:val="00C73519"/>
    <w:rsid w:val="00C73F05"/>
    <w:rsid w:val="00C743C1"/>
    <w:rsid w:val="00C748E8"/>
    <w:rsid w:val="00C76457"/>
    <w:rsid w:val="00C76B63"/>
    <w:rsid w:val="00C77066"/>
    <w:rsid w:val="00C77E20"/>
    <w:rsid w:val="00C8013D"/>
    <w:rsid w:val="00C81A02"/>
    <w:rsid w:val="00C81AD2"/>
    <w:rsid w:val="00C82839"/>
    <w:rsid w:val="00C83DFC"/>
    <w:rsid w:val="00C84557"/>
    <w:rsid w:val="00C84A89"/>
    <w:rsid w:val="00C84CD7"/>
    <w:rsid w:val="00C8530D"/>
    <w:rsid w:val="00C85503"/>
    <w:rsid w:val="00C8625A"/>
    <w:rsid w:val="00C865F0"/>
    <w:rsid w:val="00C867B1"/>
    <w:rsid w:val="00C86E17"/>
    <w:rsid w:val="00C8748C"/>
    <w:rsid w:val="00C8752A"/>
    <w:rsid w:val="00C87E16"/>
    <w:rsid w:val="00C916B9"/>
    <w:rsid w:val="00C91AD3"/>
    <w:rsid w:val="00C928E7"/>
    <w:rsid w:val="00C92B72"/>
    <w:rsid w:val="00C93374"/>
    <w:rsid w:val="00C961B5"/>
    <w:rsid w:val="00C9647D"/>
    <w:rsid w:val="00C969F1"/>
    <w:rsid w:val="00C970F7"/>
    <w:rsid w:val="00C97C59"/>
    <w:rsid w:val="00C97D11"/>
    <w:rsid w:val="00CA0534"/>
    <w:rsid w:val="00CA0F85"/>
    <w:rsid w:val="00CA1AF6"/>
    <w:rsid w:val="00CA25A4"/>
    <w:rsid w:val="00CA2B79"/>
    <w:rsid w:val="00CA2EB4"/>
    <w:rsid w:val="00CA3666"/>
    <w:rsid w:val="00CA41EB"/>
    <w:rsid w:val="00CA4A56"/>
    <w:rsid w:val="00CA4F1D"/>
    <w:rsid w:val="00CA5409"/>
    <w:rsid w:val="00CA6296"/>
    <w:rsid w:val="00CA6886"/>
    <w:rsid w:val="00CA7443"/>
    <w:rsid w:val="00CB0019"/>
    <w:rsid w:val="00CB0768"/>
    <w:rsid w:val="00CB0788"/>
    <w:rsid w:val="00CB0955"/>
    <w:rsid w:val="00CB0B95"/>
    <w:rsid w:val="00CB0BE2"/>
    <w:rsid w:val="00CB12D3"/>
    <w:rsid w:val="00CB424B"/>
    <w:rsid w:val="00CB441C"/>
    <w:rsid w:val="00CB49F9"/>
    <w:rsid w:val="00CB4DA1"/>
    <w:rsid w:val="00CB4E12"/>
    <w:rsid w:val="00CB59EC"/>
    <w:rsid w:val="00CB5C68"/>
    <w:rsid w:val="00CB7BAB"/>
    <w:rsid w:val="00CB7BDE"/>
    <w:rsid w:val="00CC060D"/>
    <w:rsid w:val="00CC0CD1"/>
    <w:rsid w:val="00CC124B"/>
    <w:rsid w:val="00CC1C47"/>
    <w:rsid w:val="00CC2911"/>
    <w:rsid w:val="00CC2B55"/>
    <w:rsid w:val="00CC3925"/>
    <w:rsid w:val="00CC4A79"/>
    <w:rsid w:val="00CC4AE2"/>
    <w:rsid w:val="00CC4C14"/>
    <w:rsid w:val="00CC681C"/>
    <w:rsid w:val="00CC6898"/>
    <w:rsid w:val="00CC6A34"/>
    <w:rsid w:val="00CC7C5D"/>
    <w:rsid w:val="00CD03D6"/>
    <w:rsid w:val="00CD0AD3"/>
    <w:rsid w:val="00CD0BBE"/>
    <w:rsid w:val="00CD1017"/>
    <w:rsid w:val="00CD1B7E"/>
    <w:rsid w:val="00CD227F"/>
    <w:rsid w:val="00CD2AF4"/>
    <w:rsid w:val="00CD46E7"/>
    <w:rsid w:val="00CD4814"/>
    <w:rsid w:val="00CD4BA3"/>
    <w:rsid w:val="00CD5150"/>
    <w:rsid w:val="00CD5806"/>
    <w:rsid w:val="00CD5AE7"/>
    <w:rsid w:val="00CD6B1C"/>
    <w:rsid w:val="00CD7133"/>
    <w:rsid w:val="00CD7148"/>
    <w:rsid w:val="00CD731D"/>
    <w:rsid w:val="00CE15BD"/>
    <w:rsid w:val="00CE22E5"/>
    <w:rsid w:val="00CE2362"/>
    <w:rsid w:val="00CE28C6"/>
    <w:rsid w:val="00CE4833"/>
    <w:rsid w:val="00CE48FA"/>
    <w:rsid w:val="00CE4A3E"/>
    <w:rsid w:val="00CE52F8"/>
    <w:rsid w:val="00CE5AC6"/>
    <w:rsid w:val="00CE5E46"/>
    <w:rsid w:val="00CE6F2F"/>
    <w:rsid w:val="00CE7339"/>
    <w:rsid w:val="00CF0F01"/>
    <w:rsid w:val="00CF1341"/>
    <w:rsid w:val="00CF158F"/>
    <w:rsid w:val="00CF180E"/>
    <w:rsid w:val="00CF200E"/>
    <w:rsid w:val="00CF4333"/>
    <w:rsid w:val="00CF4606"/>
    <w:rsid w:val="00CF4BA2"/>
    <w:rsid w:val="00CF6F75"/>
    <w:rsid w:val="00CF6FBA"/>
    <w:rsid w:val="00CF7468"/>
    <w:rsid w:val="00CF7639"/>
    <w:rsid w:val="00CF7DEA"/>
    <w:rsid w:val="00D01B98"/>
    <w:rsid w:val="00D01D9F"/>
    <w:rsid w:val="00D02AE9"/>
    <w:rsid w:val="00D0383B"/>
    <w:rsid w:val="00D046F1"/>
    <w:rsid w:val="00D04A4E"/>
    <w:rsid w:val="00D05732"/>
    <w:rsid w:val="00D058ED"/>
    <w:rsid w:val="00D060C6"/>
    <w:rsid w:val="00D067E5"/>
    <w:rsid w:val="00D069CE"/>
    <w:rsid w:val="00D06AC6"/>
    <w:rsid w:val="00D07542"/>
    <w:rsid w:val="00D10D0F"/>
    <w:rsid w:val="00D10F57"/>
    <w:rsid w:val="00D11167"/>
    <w:rsid w:val="00D115D5"/>
    <w:rsid w:val="00D11C04"/>
    <w:rsid w:val="00D14550"/>
    <w:rsid w:val="00D15F2F"/>
    <w:rsid w:val="00D16DAE"/>
    <w:rsid w:val="00D175B3"/>
    <w:rsid w:val="00D1785C"/>
    <w:rsid w:val="00D17EEC"/>
    <w:rsid w:val="00D2020A"/>
    <w:rsid w:val="00D20871"/>
    <w:rsid w:val="00D2167A"/>
    <w:rsid w:val="00D21874"/>
    <w:rsid w:val="00D22CC7"/>
    <w:rsid w:val="00D23735"/>
    <w:rsid w:val="00D23CF5"/>
    <w:rsid w:val="00D25846"/>
    <w:rsid w:val="00D2585E"/>
    <w:rsid w:val="00D26103"/>
    <w:rsid w:val="00D26831"/>
    <w:rsid w:val="00D3010C"/>
    <w:rsid w:val="00D31902"/>
    <w:rsid w:val="00D31A0C"/>
    <w:rsid w:val="00D322C8"/>
    <w:rsid w:val="00D32E37"/>
    <w:rsid w:val="00D3385B"/>
    <w:rsid w:val="00D33DB3"/>
    <w:rsid w:val="00D3592A"/>
    <w:rsid w:val="00D35E52"/>
    <w:rsid w:val="00D36A41"/>
    <w:rsid w:val="00D37ADE"/>
    <w:rsid w:val="00D40FC0"/>
    <w:rsid w:val="00D4175B"/>
    <w:rsid w:val="00D41854"/>
    <w:rsid w:val="00D41F15"/>
    <w:rsid w:val="00D423A7"/>
    <w:rsid w:val="00D42AFE"/>
    <w:rsid w:val="00D42C3E"/>
    <w:rsid w:val="00D42F49"/>
    <w:rsid w:val="00D4319C"/>
    <w:rsid w:val="00D437D1"/>
    <w:rsid w:val="00D43D40"/>
    <w:rsid w:val="00D44DE0"/>
    <w:rsid w:val="00D4680D"/>
    <w:rsid w:val="00D468EA"/>
    <w:rsid w:val="00D46E6C"/>
    <w:rsid w:val="00D46FB0"/>
    <w:rsid w:val="00D50A7E"/>
    <w:rsid w:val="00D513FD"/>
    <w:rsid w:val="00D51404"/>
    <w:rsid w:val="00D515EC"/>
    <w:rsid w:val="00D5183C"/>
    <w:rsid w:val="00D532D6"/>
    <w:rsid w:val="00D5358A"/>
    <w:rsid w:val="00D5383A"/>
    <w:rsid w:val="00D53C2D"/>
    <w:rsid w:val="00D543BA"/>
    <w:rsid w:val="00D547EC"/>
    <w:rsid w:val="00D54DCB"/>
    <w:rsid w:val="00D55570"/>
    <w:rsid w:val="00D555C1"/>
    <w:rsid w:val="00D55F43"/>
    <w:rsid w:val="00D57DD8"/>
    <w:rsid w:val="00D6053B"/>
    <w:rsid w:val="00D60CAE"/>
    <w:rsid w:val="00D60DEA"/>
    <w:rsid w:val="00D62648"/>
    <w:rsid w:val="00D62FD2"/>
    <w:rsid w:val="00D63F1D"/>
    <w:rsid w:val="00D642E3"/>
    <w:rsid w:val="00D64339"/>
    <w:rsid w:val="00D6604F"/>
    <w:rsid w:val="00D669D0"/>
    <w:rsid w:val="00D66E1D"/>
    <w:rsid w:val="00D67F3F"/>
    <w:rsid w:val="00D70DA1"/>
    <w:rsid w:val="00D7116A"/>
    <w:rsid w:val="00D7205B"/>
    <w:rsid w:val="00D72C01"/>
    <w:rsid w:val="00D7339B"/>
    <w:rsid w:val="00D7395F"/>
    <w:rsid w:val="00D74124"/>
    <w:rsid w:val="00D74DC2"/>
    <w:rsid w:val="00D758AA"/>
    <w:rsid w:val="00D776DC"/>
    <w:rsid w:val="00D7779D"/>
    <w:rsid w:val="00D779EB"/>
    <w:rsid w:val="00D77BB4"/>
    <w:rsid w:val="00D80DDD"/>
    <w:rsid w:val="00D81E3E"/>
    <w:rsid w:val="00D81EFC"/>
    <w:rsid w:val="00D82192"/>
    <w:rsid w:val="00D821EF"/>
    <w:rsid w:val="00D82922"/>
    <w:rsid w:val="00D8587F"/>
    <w:rsid w:val="00D85EBD"/>
    <w:rsid w:val="00D860E6"/>
    <w:rsid w:val="00D86B80"/>
    <w:rsid w:val="00D86C42"/>
    <w:rsid w:val="00D87451"/>
    <w:rsid w:val="00D878CD"/>
    <w:rsid w:val="00D903F3"/>
    <w:rsid w:val="00D90542"/>
    <w:rsid w:val="00D934D2"/>
    <w:rsid w:val="00D946B0"/>
    <w:rsid w:val="00D952F0"/>
    <w:rsid w:val="00D956F4"/>
    <w:rsid w:val="00D95790"/>
    <w:rsid w:val="00D9585F"/>
    <w:rsid w:val="00D95D86"/>
    <w:rsid w:val="00D9620E"/>
    <w:rsid w:val="00D965C3"/>
    <w:rsid w:val="00D9694C"/>
    <w:rsid w:val="00D96D53"/>
    <w:rsid w:val="00DA079A"/>
    <w:rsid w:val="00DA1850"/>
    <w:rsid w:val="00DA1EC9"/>
    <w:rsid w:val="00DA393C"/>
    <w:rsid w:val="00DA3AC9"/>
    <w:rsid w:val="00DA401F"/>
    <w:rsid w:val="00DA5410"/>
    <w:rsid w:val="00DA5EBF"/>
    <w:rsid w:val="00DA6103"/>
    <w:rsid w:val="00DA7557"/>
    <w:rsid w:val="00DA756F"/>
    <w:rsid w:val="00DA75AA"/>
    <w:rsid w:val="00DA7855"/>
    <w:rsid w:val="00DB0337"/>
    <w:rsid w:val="00DB0F5E"/>
    <w:rsid w:val="00DB126B"/>
    <w:rsid w:val="00DB20BD"/>
    <w:rsid w:val="00DB21FE"/>
    <w:rsid w:val="00DB400D"/>
    <w:rsid w:val="00DB40BD"/>
    <w:rsid w:val="00DB4452"/>
    <w:rsid w:val="00DB4969"/>
    <w:rsid w:val="00DB4A7E"/>
    <w:rsid w:val="00DB561D"/>
    <w:rsid w:val="00DB5C01"/>
    <w:rsid w:val="00DB65D1"/>
    <w:rsid w:val="00DB660F"/>
    <w:rsid w:val="00DB7B64"/>
    <w:rsid w:val="00DB7F01"/>
    <w:rsid w:val="00DC039A"/>
    <w:rsid w:val="00DC053A"/>
    <w:rsid w:val="00DC05A2"/>
    <w:rsid w:val="00DC1229"/>
    <w:rsid w:val="00DC1920"/>
    <w:rsid w:val="00DC2A05"/>
    <w:rsid w:val="00DC2BD0"/>
    <w:rsid w:val="00DC6533"/>
    <w:rsid w:val="00DD17ED"/>
    <w:rsid w:val="00DD2473"/>
    <w:rsid w:val="00DD2DA2"/>
    <w:rsid w:val="00DD3803"/>
    <w:rsid w:val="00DD493A"/>
    <w:rsid w:val="00DD4A14"/>
    <w:rsid w:val="00DD4A74"/>
    <w:rsid w:val="00DD4F85"/>
    <w:rsid w:val="00DD56EB"/>
    <w:rsid w:val="00DD60F6"/>
    <w:rsid w:val="00DD6EC1"/>
    <w:rsid w:val="00DD78C6"/>
    <w:rsid w:val="00DD7EEE"/>
    <w:rsid w:val="00DE0974"/>
    <w:rsid w:val="00DE0BDF"/>
    <w:rsid w:val="00DE15E7"/>
    <w:rsid w:val="00DE2558"/>
    <w:rsid w:val="00DE2CEB"/>
    <w:rsid w:val="00DE55F6"/>
    <w:rsid w:val="00DE5E54"/>
    <w:rsid w:val="00DE6492"/>
    <w:rsid w:val="00DE69F6"/>
    <w:rsid w:val="00DE6C32"/>
    <w:rsid w:val="00DE7073"/>
    <w:rsid w:val="00DE7873"/>
    <w:rsid w:val="00DF030F"/>
    <w:rsid w:val="00DF0F98"/>
    <w:rsid w:val="00DF1580"/>
    <w:rsid w:val="00DF1A3D"/>
    <w:rsid w:val="00DF1F6B"/>
    <w:rsid w:val="00DF2DF9"/>
    <w:rsid w:val="00DF3B87"/>
    <w:rsid w:val="00DF408E"/>
    <w:rsid w:val="00DF570F"/>
    <w:rsid w:val="00DF586B"/>
    <w:rsid w:val="00DF6DAB"/>
    <w:rsid w:val="00DF7854"/>
    <w:rsid w:val="00DF7ED0"/>
    <w:rsid w:val="00E0091F"/>
    <w:rsid w:val="00E01045"/>
    <w:rsid w:val="00E017D5"/>
    <w:rsid w:val="00E02C5F"/>
    <w:rsid w:val="00E02E1D"/>
    <w:rsid w:val="00E030E8"/>
    <w:rsid w:val="00E03664"/>
    <w:rsid w:val="00E03A08"/>
    <w:rsid w:val="00E03AC1"/>
    <w:rsid w:val="00E03AF3"/>
    <w:rsid w:val="00E04DC6"/>
    <w:rsid w:val="00E054D0"/>
    <w:rsid w:val="00E06ADD"/>
    <w:rsid w:val="00E06DBD"/>
    <w:rsid w:val="00E078FD"/>
    <w:rsid w:val="00E07991"/>
    <w:rsid w:val="00E07CD3"/>
    <w:rsid w:val="00E105FC"/>
    <w:rsid w:val="00E12853"/>
    <w:rsid w:val="00E13D52"/>
    <w:rsid w:val="00E13D85"/>
    <w:rsid w:val="00E14EC9"/>
    <w:rsid w:val="00E151B4"/>
    <w:rsid w:val="00E156FA"/>
    <w:rsid w:val="00E15DF3"/>
    <w:rsid w:val="00E15F18"/>
    <w:rsid w:val="00E16545"/>
    <w:rsid w:val="00E17320"/>
    <w:rsid w:val="00E176B2"/>
    <w:rsid w:val="00E17C66"/>
    <w:rsid w:val="00E20677"/>
    <w:rsid w:val="00E2128E"/>
    <w:rsid w:val="00E2252B"/>
    <w:rsid w:val="00E22D1F"/>
    <w:rsid w:val="00E23259"/>
    <w:rsid w:val="00E23376"/>
    <w:rsid w:val="00E23E7D"/>
    <w:rsid w:val="00E2542B"/>
    <w:rsid w:val="00E263C9"/>
    <w:rsid w:val="00E265CA"/>
    <w:rsid w:val="00E26B53"/>
    <w:rsid w:val="00E301D3"/>
    <w:rsid w:val="00E30353"/>
    <w:rsid w:val="00E32236"/>
    <w:rsid w:val="00E34B22"/>
    <w:rsid w:val="00E35BE2"/>
    <w:rsid w:val="00E35C46"/>
    <w:rsid w:val="00E36048"/>
    <w:rsid w:val="00E36988"/>
    <w:rsid w:val="00E37D87"/>
    <w:rsid w:val="00E40EE6"/>
    <w:rsid w:val="00E41DD2"/>
    <w:rsid w:val="00E4291B"/>
    <w:rsid w:val="00E43BED"/>
    <w:rsid w:val="00E44684"/>
    <w:rsid w:val="00E447BE"/>
    <w:rsid w:val="00E44D4C"/>
    <w:rsid w:val="00E44DD5"/>
    <w:rsid w:val="00E452F4"/>
    <w:rsid w:val="00E45B6C"/>
    <w:rsid w:val="00E45B91"/>
    <w:rsid w:val="00E45FA5"/>
    <w:rsid w:val="00E45FB8"/>
    <w:rsid w:val="00E467E8"/>
    <w:rsid w:val="00E46CBC"/>
    <w:rsid w:val="00E47F02"/>
    <w:rsid w:val="00E5053B"/>
    <w:rsid w:val="00E508BF"/>
    <w:rsid w:val="00E50AAC"/>
    <w:rsid w:val="00E51670"/>
    <w:rsid w:val="00E51C4A"/>
    <w:rsid w:val="00E51F0F"/>
    <w:rsid w:val="00E522B0"/>
    <w:rsid w:val="00E532C2"/>
    <w:rsid w:val="00E534EF"/>
    <w:rsid w:val="00E53821"/>
    <w:rsid w:val="00E53F1E"/>
    <w:rsid w:val="00E541E4"/>
    <w:rsid w:val="00E5586B"/>
    <w:rsid w:val="00E55FCA"/>
    <w:rsid w:val="00E56A6F"/>
    <w:rsid w:val="00E56DB4"/>
    <w:rsid w:val="00E57E68"/>
    <w:rsid w:val="00E57EAC"/>
    <w:rsid w:val="00E6011D"/>
    <w:rsid w:val="00E60491"/>
    <w:rsid w:val="00E61ABD"/>
    <w:rsid w:val="00E6221F"/>
    <w:rsid w:val="00E630CB"/>
    <w:rsid w:val="00E63503"/>
    <w:rsid w:val="00E641B1"/>
    <w:rsid w:val="00E64A92"/>
    <w:rsid w:val="00E64F7E"/>
    <w:rsid w:val="00E65850"/>
    <w:rsid w:val="00E65B2B"/>
    <w:rsid w:val="00E66573"/>
    <w:rsid w:val="00E72823"/>
    <w:rsid w:val="00E732B4"/>
    <w:rsid w:val="00E73B22"/>
    <w:rsid w:val="00E743A2"/>
    <w:rsid w:val="00E755BB"/>
    <w:rsid w:val="00E761E6"/>
    <w:rsid w:val="00E7719D"/>
    <w:rsid w:val="00E8044F"/>
    <w:rsid w:val="00E80CED"/>
    <w:rsid w:val="00E8237C"/>
    <w:rsid w:val="00E82F11"/>
    <w:rsid w:val="00E83512"/>
    <w:rsid w:val="00E841C9"/>
    <w:rsid w:val="00E84B1C"/>
    <w:rsid w:val="00E84B3A"/>
    <w:rsid w:val="00E86090"/>
    <w:rsid w:val="00E86D08"/>
    <w:rsid w:val="00E878C0"/>
    <w:rsid w:val="00E87C25"/>
    <w:rsid w:val="00E87D52"/>
    <w:rsid w:val="00E90100"/>
    <w:rsid w:val="00E90600"/>
    <w:rsid w:val="00E90EAE"/>
    <w:rsid w:val="00E91035"/>
    <w:rsid w:val="00E91AD8"/>
    <w:rsid w:val="00E91C8F"/>
    <w:rsid w:val="00E9239E"/>
    <w:rsid w:val="00E92B3B"/>
    <w:rsid w:val="00E9303E"/>
    <w:rsid w:val="00E933BE"/>
    <w:rsid w:val="00E93AA8"/>
    <w:rsid w:val="00E93F55"/>
    <w:rsid w:val="00E941A1"/>
    <w:rsid w:val="00E9528F"/>
    <w:rsid w:val="00E96A1D"/>
    <w:rsid w:val="00E97D16"/>
    <w:rsid w:val="00E97FD8"/>
    <w:rsid w:val="00EA0326"/>
    <w:rsid w:val="00EA032B"/>
    <w:rsid w:val="00EA07A0"/>
    <w:rsid w:val="00EA1903"/>
    <w:rsid w:val="00EA219A"/>
    <w:rsid w:val="00EA2B6F"/>
    <w:rsid w:val="00EA3D29"/>
    <w:rsid w:val="00EA41F9"/>
    <w:rsid w:val="00EA4EC1"/>
    <w:rsid w:val="00EA5647"/>
    <w:rsid w:val="00EA6B36"/>
    <w:rsid w:val="00EA7200"/>
    <w:rsid w:val="00EA7594"/>
    <w:rsid w:val="00EA77D1"/>
    <w:rsid w:val="00EA7849"/>
    <w:rsid w:val="00EB000A"/>
    <w:rsid w:val="00EB2B47"/>
    <w:rsid w:val="00EB2E19"/>
    <w:rsid w:val="00EB3B5D"/>
    <w:rsid w:val="00EB3FCC"/>
    <w:rsid w:val="00EB517E"/>
    <w:rsid w:val="00EB5708"/>
    <w:rsid w:val="00EB6384"/>
    <w:rsid w:val="00EB683F"/>
    <w:rsid w:val="00EB6F67"/>
    <w:rsid w:val="00EB7246"/>
    <w:rsid w:val="00EB7B63"/>
    <w:rsid w:val="00EC07DC"/>
    <w:rsid w:val="00EC08A3"/>
    <w:rsid w:val="00EC0E08"/>
    <w:rsid w:val="00EC14C9"/>
    <w:rsid w:val="00EC155F"/>
    <w:rsid w:val="00EC19E6"/>
    <w:rsid w:val="00EC1D8C"/>
    <w:rsid w:val="00EC1EB6"/>
    <w:rsid w:val="00EC456C"/>
    <w:rsid w:val="00EC4841"/>
    <w:rsid w:val="00EC57F1"/>
    <w:rsid w:val="00EC5E04"/>
    <w:rsid w:val="00EC679B"/>
    <w:rsid w:val="00EC6960"/>
    <w:rsid w:val="00EC701A"/>
    <w:rsid w:val="00EC7167"/>
    <w:rsid w:val="00EC7C4A"/>
    <w:rsid w:val="00ED0492"/>
    <w:rsid w:val="00ED0698"/>
    <w:rsid w:val="00ED11DE"/>
    <w:rsid w:val="00ED1E6F"/>
    <w:rsid w:val="00ED21A5"/>
    <w:rsid w:val="00ED2497"/>
    <w:rsid w:val="00ED344C"/>
    <w:rsid w:val="00ED382E"/>
    <w:rsid w:val="00ED3A91"/>
    <w:rsid w:val="00ED4C2A"/>
    <w:rsid w:val="00ED52DD"/>
    <w:rsid w:val="00ED64A6"/>
    <w:rsid w:val="00ED709A"/>
    <w:rsid w:val="00ED7C80"/>
    <w:rsid w:val="00EE02BB"/>
    <w:rsid w:val="00EE25BA"/>
    <w:rsid w:val="00EE2D5F"/>
    <w:rsid w:val="00EE374B"/>
    <w:rsid w:val="00EE4AAA"/>
    <w:rsid w:val="00EE4D79"/>
    <w:rsid w:val="00EE5240"/>
    <w:rsid w:val="00EE5576"/>
    <w:rsid w:val="00EE63AE"/>
    <w:rsid w:val="00EE6689"/>
    <w:rsid w:val="00EE6EF2"/>
    <w:rsid w:val="00EF03D9"/>
    <w:rsid w:val="00EF0813"/>
    <w:rsid w:val="00EF0989"/>
    <w:rsid w:val="00EF0C16"/>
    <w:rsid w:val="00EF1151"/>
    <w:rsid w:val="00EF12AF"/>
    <w:rsid w:val="00EF1562"/>
    <w:rsid w:val="00EF2383"/>
    <w:rsid w:val="00EF27E8"/>
    <w:rsid w:val="00EF2D7B"/>
    <w:rsid w:val="00EF3E79"/>
    <w:rsid w:val="00EF433A"/>
    <w:rsid w:val="00EF5B1D"/>
    <w:rsid w:val="00EF5D0A"/>
    <w:rsid w:val="00EF712D"/>
    <w:rsid w:val="00EF74A1"/>
    <w:rsid w:val="00EF76A7"/>
    <w:rsid w:val="00F004D9"/>
    <w:rsid w:val="00F0093C"/>
    <w:rsid w:val="00F00DA1"/>
    <w:rsid w:val="00F00E8B"/>
    <w:rsid w:val="00F01EAF"/>
    <w:rsid w:val="00F02005"/>
    <w:rsid w:val="00F038F4"/>
    <w:rsid w:val="00F03D53"/>
    <w:rsid w:val="00F04CB9"/>
    <w:rsid w:val="00F060F6"/>
    <w:rsid w:val="00F06858"/>
    <w:rsid w:val="00F06C5B"/>
    <w:rsid w:val="00F075F5"/>
    <w:rsid w:val="00F07A43"/>
    <w:rsid w:val="00F1178C"/>
    <w:rsid w:val="00F11BAD"/>
    <w:rsid w:val="00F12049"/>
    <w:rsid w:val="00F134CF"/>
    <w:rsid w:val="00F14A99"/>
    <w:rsid w:val="00F14C07"/>
    <w:rsid w:val="00F152F0"/>
    <w:rsid w:val="00F153D0"/>
    <w:rsid w:val="00F15754"/>
    <w:rsid w:val="00F17AB6"/>
    <w:rsid w:val="00F20B5C"/>
    <w:rsid w:val="00F22328"/>
    <w:rsid w:val="00F223A8"/>
    <w:rsid w:val="00F22D94"/>
    <w:rsid w:val="00F24BAE"/>
    <w:rsid w:val="00F24D91"/>
    <w:rsid w:val="00F25171"/>
    <w:rsid w:val="00F26E39"/>
    <w:rsid w:val="00F31E0A"/>
    <w:rsid w:val="00F32419"/>
    <w:rsid w:val="00F32F42"/>
    <w:rsid w:val="00F332C0"/>
    <w:rsid w:val="00F3365F"/>
    <w:rsid w:val="00F33E83"/>
    <w:rsid w:val="00F347EA"/>
    <w:rsid w:val="00F353B1"/>
    <w:rsid w:val="00F35B54"/>
    <w:rsid w:val="00F373FE"/>
    <w:rsid w:val="00F4001B"/>
    <w:rsid w:val="00F40DA1"/>
    <w:rsid w:val="00F4107B"/>
    <w:rsid w:val="00F4160A"/>
    <w:rsid w:val="00F41F41"/>
    <w:rsid w:val="00F41FFB"/>
    <w:rsid w:val="00F42585"/>
    <w:rsid w:val="00F42A5D"/>
    <w:rsid w:val="00F42ABB"/>
    <w:rsid w:val="00F437BC"/>
    <w:rsid w:val="00F43B4F"/>
    <w:rsid w:val="00F44526"/>
    <w:rsid w:val="00F45891"/>
    <w:rsid w:val="00F46AF9"/>
    <w:rsid w:val="00F470B2"/>
    <w:rsid w:val="00F47772"/>
    <w:rsid w:val="00F50116"/>
    <w:rsid w:val="00F501EE"/>
    <w:rsid w:val="00F50572"/>
    <w:rsid w:val="00F50E4C"/>
    <w:rsid w:val="00F52677"/>
    <w:rsid w:val="00F52A9F"/>
    <w:rsid w:val="00F52B87"/>
    <w:rsid w:val="00F52D9E"/>
    <w:rsid w:val="00F533A6"/>
    <w:rsid w:val="00F5477C"/>
    <w:rsid w:val="00F54838"/>
    <w:rsid w:val="00F54AE9"/>
    <w:rsid w:val="00F55642"/>
    <w:rsid w:val="00F572AE"/>
    <w:rsid w:val="00F573E0"/>
    <w:rsid w:val="00F610E8"/>
    <w:rsid w:val="00F61744"/>
    <w:rsid w:val="00F61A64"/>
    <w:rsid w:val="00F61D94"/>
    <w:rsid w:val="00F62CE9"/>
    <w:rsid w:val="00F63E11"/>
    <w:rsid w:val="00F63FC2"/>
    <w:rsid w:val="00F644AA"/>
    <w:rsid w:val="00F64660"/>
    <w:rsid w:val="00F652A8"/>
    <w:rsid w:val="00F672C9"/>
    <w:rsid w:val="00F70CC3"/>
    <w:rsid w:val="00F70E25"/>
    <w:rsid w:val="00F719EB"/>
    <w:rsid w:val="00F72375"/>
    <w:rsid w:val="00F72710"/>
    <w:rsid w:val="00F72834"/>
    <w:rsid w:val="00F73AF9"/>
    <w:rsid w:val="00F73FAE"/>
    <w:rsid w:val="00F7443C"/>
    <w:rsid w:val="00F755AA"/>
    <w:rsid w:val="00F756EB"/>
    <w:rsid w:val="00F8035F"/>
    <w:rsid w:val="00F80767"/>
    <w:rsid w:val="00F817D4"/>
    <w:rsid w:val="00F82DC3"/>
    <w:rsid w:val="00F83404"/>
    <w:rsid w:val="00F83D6F"/>
    <w:rsid w:val="00F84651"/>
    <w:rsid w:val="00F84A00"/>
    <w:rsid w:val="00F8657A"/>
    <w:rsid w:val="00F865EC"/>
    <w:rsid w:val="00F86B4F"/>
    <w:rsid w:val="00F87866"/>
    <w:rsid w:val="00F87EDD"/>
    <w:rsid w:val="00F90145"/>
    <w:rsid w:val="00F9111D"/>
    <w:rsid w:val="00F91FED"/>
    <w:rsid w:val="00F92308"/>
    <w:rsid w:val="00F935E2"/>
    <w:rsid w:val="00F9379A"/>
    <w:rsid w:val="00F93BE8"/>
    <w:rsid w:val="00F943BF"/>
    <w:rsid w:val="00F94760"/>
    <w:rsid w:val="00F949F0"/>
    <w:rsid w:val="00F94BC4"/>
    <w:rsid w:val="00F95710"/>
    <w:rsid w:val="00F96B51"/>
    <w:rsid w:val="00F97772"/>
    <w:rsid w:val="00FA0B4F"/>
    <w:rsid w:val="00FA18B6"/>
    <w:rsid w:val="00FA1D63"/>
    <w:rsid w:val="00FA1D8A"/>
    <w:rsid w:val="00FA2AEF"/>
    <w:rsid w:val="00FA3CEB"/>
    <w:rsid w:val="00FA4A07"/>
    <w:rsid w:val="00FA4B03"/>
    <w:rsid w:val="00FA5A8C"/>
    <w:rsid w:val="00FA6686"/>
    <w:rsid w:val="00FA6AF4"/>
    <w:rsid w:val="00FA7412"/>
    <w:rsid w:val="00FA78FC"/>
    <w:rsid w:val="00FA7A1C"/>
    <w:rsid w:val="00FB02D5"/>
    <w:rsid w:val="00FB0344"/>
    <w:rsid w:val="00FB10D1"/>
    <w:rsid w:val="00FB1254"/>
    <w:rsid w:val="00FB2C50"/>
    <w:rsid w:val="00FB2DB6"/>
    <w:rsid w:val="00FB3E5A"/>
    <w:rsid w:val="00FB3FD5"/>
    <w:rsid w:val="00FB5008"/>
    <w:rsid w:val="00FB502F"/>
    <w:rsid w:val="00FB5472"/>
    <w:rsid w:val="00FB5511"/>
    <w:rsid w:val="00FB6101"/>
    <w:rsid w:val="00FB6572"/>
    <w:rsid w:val="00FB6941"/>
    <w:rsid w:val="00FB6992"/>
    <w:rsid w:val="00FB69EE"/>
    <w:rsid w:val="00FB6CCF"/>
    <w:rsid w:val="00FC1114"/>
    <w:rsid w:val="00FC1436"/>
    <w:rsid w:val="00FC1B28"/>
    <w:rsid w:val="00FC1E78"/>
    <w:rsid w:val="00FC2693"/>
    <w:rsid w:val="00FC39D0"/>
    <w:rsid w:val="00FC4B4A"/>
    <w:rsid w:val="00FC4D1B"/>
    <w:rsid w:val="00FC4EFA"/>
    <w:rsid w:val="00FC58CA"/>
    <w:rsid w:val="00FC6352"/>
    <w:rsid w:val="00FD18CE"/>
    <w:rsid w:val="00FD1FC9"/>
    <w:rsid w:val="00FD1FDA"/>
    <w:rsid w:val="00FD2226"/>
    <w:rsid w:val="00FD22FB"/>
    <w:rsid w:val="00FD30F6"/>
    <w:rsid w:val="00FD3F5E"/>
    <w:rsid w:val="00FD442D"/>
    <w:rsid w:val="00FD4D6B"/>
    <w:rsid w:val="00FD4EFE"/>
    <w:rsid w:val="00FD532C"/>
    <w:rsid w:val="00FD5C6F"/>
    <w:rsid w:val="00FD600F"/>
    <w:rsid w:val="00FD637E"/>
    <w:rsid w:val="00FD719B"/>
    <w:rsid w:val="00FD7F70"/>
    <w:rsid w:val="00FE0743"/>
    <w:rsid w:val="00FE0C26"/>
    <w:rsid w:val="00FE15E9"/>
    <w:rsid w:val="00FE1A2A"/>
    <w:rsid w:val="00FE1D63"/>
    <w:rsid w:val="00FE1E9E"/>
    <w:rsid w:val="00FE3FE1"/>
    <w:rsid w:val="00FE40A9"/>
    <w:rsid w:val="00FE4436"/>
    <w:rsid w:val="00FE4493"/>
    <w:rsid w:val="00FE44C3"/>
    <w:rsid w:val="00FE4513"/>
    <w:rsid w:val="00FE5C18"/>
    <w:rsid w:val="00FE6921"/>
    <w:rsid w:val="00FE769B"/>
    <w:rsid w:val="00FF00CC"/>
    <w:rsid w:val="00FF0EA0"/>
    <w:rsid w:val="00FF231B"/>
    <w:rsid w:val="00FF23DC"/>
    <w:rsid w:val="00FF3C44"/>
    <w:rsid w:val="00FF4FB2"/>
    <w:rsid w:val="00FF63F3"/>
    <w:rsid w:val="00FF6796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83D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B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,Gliederung3 Char,Gliederung3,H3,Section Header3,Head 3,l3+toc 3,CT,Sub-section Title,l3"/>
    <w:basedOn w:val="a"/>
    <w:next w:val="a"/>
    <w:link w:val="31"/>
    <w:qFormat/>
    <w:rsid w:val="00F153D0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unhideWhenUsed/>
    <w:rsid w:val="00E7719D"/>
    <w:rPr>
      <w:sz w:val="16"/>
      <w:szCs w:val="16"/>
    </w:rPr>
  </w:style>
  <w:style w:type="paragraph" w:styleId="a5">
    <w:name w:val="annotation text"/>
    <w:aliases w:val=" Знак4,Знак4"/>
    <w:basedOn w:val="a"/>
    <w:link w:val="a6"/>
    <w:uiPriority w:val="99"/>
    <w:unhideWhenUsed/>
    <w:rsid w:val="00E7719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aliases w:val=" Знак4 Знак,Знак4 Знак"/>
    <w:basedOn w:val="a0"/>
    <w:link w:val="a5"/>
    <w:uiPriority w:val="99"/>
    <w:rsid w:val="00E7719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719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719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7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719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C30A1"/>
    <w:rPr>
      <w:color w:val="0563C1" w:themeColor="hyperlink"/>
      <w:u w:val="single"/>
    </w:rPr>
  </w:style>
  <w:style w:type="paragraph" w:styleId="ac">
    <w:name w:val="List Paragraph"/>
    <w:basedOn w:val="a"/>
    <w:link w:val="ad"/>
    <w:uiPriority w:val="34"/>
    <w:qFormat/>
    <w:rsid w:val="00866BEA"/>
    <w:pPr>
      <w:ind w:left="720"/>
      <w:contextualSpacing/>
    </w:pPr>
  </w:style>
  <w:style w:type="character" w:styleId="ae">
    <w:name w:val="Strong"/>
    <w:basedOn w:val="a0"/>
    <w:uiPriority w:val="22"/>
    <w:qFormat/>
    <w:rsid w:val="004F3BE0"/>
    <w:rPr>
      <w:b/>
      <w:bCs/>
    </w:rPr>
  </w:style>
  <w:style w:type="paragraph" w:styleId="af">
    <w:name w:val="Normal (Web)"/>
    <w:basedOn w:val="a"/>
    <w:uiPriority w:val="99"/>
    <w:unhideWhenUsed/>
    <w:rsid w:val="004F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3BE0"/>
  </w:style>
  <w:style w:type="paragraph" w:styleId="af0">
    <w:name w:val="header"/>
    <w:basedOn w:val="a"/>
    <w:link w:val="af1"/>
    <w:uiPriority w:val="99"/>
    <w:unhideWhenUsed/>
    <w:rsid w:val="00457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5702D"/>
  </w:style>
  <w:style w:type="paragraph" w:styleId="af2">
    <w:name w:val="footer"/>
    <w:basedOn w:val="a"/>
    <w:link w:val="af3"/>
    <w:uiPriority w:val="99"/>
    <w:unhideWhenUsed/>
    <w:rsid w:val="00457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5702D"/>
  </w:style>
  <w:style w:type="paragraph" w:styleId="af4">
    <w:name w:val="No Spacing"/>
    <w:uiPriority w:val="1"/>
    <w:qFormat/>
    <w:rsid w:val="00034F68"/>
    <w:pPr>
      <w:spacing w:after="0" w:line="240" w:lineRule="auto"/>
    </w:pPr>
  </w:style>
  <w:style w:type="character" w:customStyle="1" w:styleId="30">
    <w:name w:val="Заголовок 3 Знак"/>
    <w:aliases w:val="h3 Знак1,Head 3 Знак1,l3+toc 3 Знак1,CT Знак1,Sub-section Title Знак1,l3 Знак1,Заголовок 3 Знак2,Заголовок 3 Знак1 Знак,h3 Знак Знак,Head 3 Знак Знак,l3+toc 3 Знак Знак,CT Знак Знак,Sub-section Title Знак Знак,l3 Знак Знак,h3 Знак2"/>
    <w:basedOn w:val="a0"/>
    <w:rsid w:val="00F153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31">
    <w:name w:val="Заголовок 3 Знак1"/>
    <w:aliases w:val="h3 Знак,Gliederung3 Char Знак,Gliederung3 Знак,H3 Знак,Section Header3 Знак,Head 3 Знак,l3+toc 3 Знак,CT Знак,Sub-section Title Знак,l3 Знак"/>
    <w:link w:val="3"/>
    <w:locked/>
    <w:rsid w:val="00F153D0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ad">
    <w:name w:val="Абзац списка Знак"/>
    <w:link w:val="ac"/>
    <w:uiPriority w:val="34"/>
    <w:locked/>
    <w:rsid w:val="00662A43"/>
  </w:style>
  <w:style w:type="character" w:customStyle="1" w:styleId="11">
    <w:name w:val="Текст примечания Знак1"/>
    <w:basedOn w:val="a0"/>
    <w:uiPriority w:val="99"/>
    <w:rsid w:val="00DB7F01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85B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2">
    <w:name w:val="Текст примечания1"/>
    <w:basedOn w:val="a"/>
    <w:next w:val="a5"/>
    <w:uiPriority w:val="99"/>
    <w:rsid w:val="00551FAB"/>
    <w:pPr>
      <w:spacing w:line="240" w:lineRule="auto"/>
    </w:pPr>
    <w:rPr>
      <w:sz w:val="20"/>
      <w:szCs w:val="20"/>
    </w:rPr>
  </w:style>
  <w:style w:type="paragraph" w:customStyle="1" w:styleId="13">
    <w:name w:val="Абзац списка1"/>
    <w:basedOn w:val="a"/>
    <w:rsid w:val="00FA6AF4"/>
    <w:pPr>
      <w:ind w:left="720"/>
      <w:contextualSpacing/>
    </w:pPr>
    <w:rPr>
      <w:rFonts w:ascii="Calibri" w:eastAsia="Times New Roman" w:hAnsi="Calibri" w:cs="Times New Roman"/>
    </w:rPr>
  </w:style>
  <w:style w:type="character" w:styleId="af5">
    <w:name w:val="FollowedHyperlink"/>
    <w:basedOn w:val="a0"/>
    <w:uiPriority w:val="99"/>
    <w:semiHidden/>
    <w:unhideWhenUsed/>
    <w:rsid w:val="009A4868"/>
    <w:rPr>
      <w:color w:val="954F72" w:themeColor="followed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067FC5"/>
    <w:rPr>
      <w:color w:val="605E5C"/>
      <w:shd w:val="clear" w:color="auto" w:fill="E1DFDD"/>
    </w:rPr>
  </w:style>
  <w:style w:type="paragraph" w:styleId="af6">
    <w:name w:val="footnote text"/>
    <w:basedOn w:val="a"/>
    <w:link w:val="af7"/>
    <w:uiPriority w:val="99"/>
    <w:semiHidden/>
    <w:unhideWhenUsed/>
    <w:rsid w:val="00F719E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F719EB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uiPriority w:val="99"/>
    <w:semiHidden/>
    <w:unhideWhenUsed/>
    <w:rsid w:val="00F719EB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40365F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40365F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403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438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2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676">
                          <w:marLeft w:val="0"/>
                          <w:marRight w:val="9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6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8467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02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2595775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144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599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973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2989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17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7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296483">
                          <w:marLeft w:val="0"/>
                          <w:marRight w:val="9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5546052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7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7407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10E1D-185D-47C1-A2C3-B5259DDD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3109</Words>
  <Characters>17723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2022-06-22T06:50:00Z</dcterms:created>
  <dcterms:modified xsi:type="dcterms:W3CDTF">2022-06-22T07:39:00Z</dcterms:modified>
</cp:coreProperties>
</file>