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48" w:rsidRPr="00EB1148" w:rsidRDefault="00EB1148" w:rsidP="00EB114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highlight w:val="white"/>
        </w:rPr>
      </w:pPr>
      <w:r w:rsidRPr="00EB1148">
        <w:rPr>
          <w:rFonts w:ascii="Times New Roman" w:hAnsi="Times New Roman" w:cs="Times New Roman"/>
        </w:rPr>
        <w:t>Исполнитель</w:t>
      </w:r>
      <w:r w:rsidRPr="00EB1148">
        <w:t xml:space="preserve"> </w:t>
      </w:r>
      <w:r w:rsidRPr="00EB1148">
        <w:rPr>
          <w:rFonts w:ascii="Times New Roman" w:hAnsi="Times New Roman" w:cs="Times New Roman"/>
        </w:rPr>
        <w:t>заявляет</w:t>
      </w:r>
      <w:r w:rsidRPr="00EB1148">
        <w:rPr>
          <w:rFonts w:ascii="Times New Roman" w:hAnsi="Times New Roman" w:cs="Times New Roman"/>
          <w:highlight w:val="white"/>
        </w:rPr>
        <w:t xml:space="preserve"> и гарантирует Заказчику, что на дату заключения настоящего договора: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настоящий Договор от имени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  <w:highlight w:val="white"/>
        </w:rPr>
        <w:t xml:space="preserve"> подписан лицом, которое надлежащим образом уполномочено совершать такие действия;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все документы, предоставленные </w:t>
      </w:r>
      <w:r w:rsidRPr="006030BD">
        <w:rPr>
          <w:rFonts w:ascii="Times New Roman" w:hAnsi="Times New Roman"/>
          <w:highlight w:val="white"/>
        </w:rPr>
        <w:t>Исполнителем</w:t>
      </w:r>
      <w:r w:rsidRPr="006030BD">
        <w:rPr>
          <w:rFonts w:ascii="Times New Roman" w:hAnsi="Times New Roman" w:cs="Times New Roman"/>
          <w:highlight w:val="white"/>
        </w:rPr>
        <w:t xml:space="preserve">, являются подлинными, действительными и законными; а информация, представленная </w:t>
      </w:r>
      <w:r w:rsidRPr="006030BD">
        <w:rPr>
          <w:rFonts w:ascii="Times New Roman" w:hAnsi="Times New Roman"/>
          <w:highlight w:val="white"/>
        </w:rPr>
        <w:t>Исполнителем</w:t>
      </w:r>
      <w:r w:rsidRPr="006030BD">
        <w:rPr>
          <w:rFonts w:ascii="Times New Roman" w:hAnsi="Times New Roman" w:cs="Times New Roman"/>
          <w:highlight w:val="white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>
        <w:rPr>
          <w:rFonts w:ascii="Times New Roman" w:hAnsi="Times New Roman" w:cs="Times New Roman"/>
          <w:highlight w:val="white"/>
        </w:rPr>
        <w:t>Заказчику</w:t>
      </w:r>
      <w:r w:rsidRPr="006030BD">
        <w:rPr>
          <w:rFonts w:ascii="Times New Roman" w:hAnsi="Times New Roman" w:cs="Times New Roman"/>
          <w:highlight w:val="white"/>
        </w:rPr>
        <w:t xml:space="preserve">; 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6030BD">
        <w:rPr>
          <w:rFonts w:ascii="Times New Roman" w:hAnsi="Times New Roman" w:cs="Times New Roman"/>
        </w:rPr>
        <w:t xml:space="preserve">все работы будут проводиться квалифицированными и аттестованными сотрудниками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 </w:t>
      </w:r>
      <w:r w:rsidRPr="006030BD">
        <w:rPr>
          <w:rFonts w:ascii="Times New Roman" w:hAnsi="Times New Roman"/>
          <w:highlight w:val="white"/>
        </w:rPr>
        <w:t xml:space="preserve">Исполнитель </w:t>
      </w:r>
      <w:r w:rsidRPr="006030BD">
        <w:rPr>
          <w:rFonts w:ascii="Times New Roman" w:hAnsi="Times New Roman" w:cs="Times New Roman"/>
          <w:highlight w:val="white"/>
        </w:rPr>
        <w:t>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 </w:t>
      </w:r>
      <w:r w:rsidRPr="006030BD">
        <w:rPr>
          <w:rFonts w:ascii="Times New Roman" w:hAnsi="Times New Roman"/>
          <w:highlight w:val="white"/>
        </w:rPr>
        <w:t xml:space="preserve">Исполнитель </w:t>
      </w:r>
      <w:r w:rsidRPr="006030BD">
        <w:rPr>
          <w:rFonts w:ascii="Times New Roman" w:hAnsi="Times New Roman" w:cs="Times New Roman"/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</w:rPr>
        <w:t xml:space="preserve"> </w:t>
      </w:r>
      <w:r w:rsidRPr="006030BD">
        <w:rPr>
          <w:rFonts w:ascii="Times New Roman" w:hAnsi="Times New Roman"/>
          <w:highlight w:val="white"/>
        </w:rPr>
        <w:t>Исполнитель</w:t>
      </w:r>
      <w:r w:rsidRPr="006030BD">
        <w:rPr>
          <w:rFonts w:ascii="Times New Roman" w:hAnsi="Times New Roman"/>
        </w:rPr>
        <w:t xml:space="preserve"> </w:t>
      </w:r>
      <w:r w:rsidRPr="006030BD">
        <w:rPr>
          <w:rFonts w:ascii="Times New Roman" w:hAnsi="Times New Roman" w:cs="Times New Roman"/>
        </w:rPr>
        <w:t>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</w:rPr>
        <w:t xml:space="preserve"> У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 xml:space="preserve">, результатом которых может являться неисполнение </w:t>
      </w:r>
      <w:r w:rsidRPr="006030BD">
        <w:rPr>
          <w:rFonts w:ascii="Times New Roman" w:hAnsi="Times New Roman"/>
        </w:rPr>
        <w:t>Исполнителем</w:t>
      </w:r>
      <w:r w:rsidRPr="006030BD">
        <w:rPr>
          <w:rFonts w:ascii="Times New Roman" w:hAnsi="Times New Roman" w:cs="Times New Roman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EB1148" w:rsidRPr="006030BD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6030BD">
        <w:rPr>
          <w:rFonts w:ascii="Times New Roman" w:hAnsi="Times New Roman" w:cs="Times New Roman"/>
        </w:rPr>
        <w:t xml:space="preserve">Указанные заверения </w:t>
      </w:r>
      <w:r w:rsidRPr="006030BD">
        <w:rPr>
          <w:rFonts w:ascii="Times New Roman" w:hAnsi="Times New Roman" w:cs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 xml:space="preserve"> являются для Заказчика существенными в силу положений ст. 431.2 Гражданского кодекса РФ, и </w:t>
      </w:r>
      <w:r w:rsidRPr="006030BD">
        <w:rPr>
          <w:rFonts w:ascii="Times New Roman" w:hAnsi="Times New Roman" w:cs="Times New Roman"/>
          <w:highlight w:val="white"/>
        </w:rPr>
        <w:t>Исполнитель</w:t>
      </w:r>
      <w:r w:rsidRPr="006030BD">
        <w:t xml:space="preserve"> </w:t>
      </w:r>
      <w:r w:rsidRPr="006030BD">
        <w:rPr>
          <w:rFonts w:ascii="Times New Roman" w:hAnsi="Times New Roman" w:cs="Times New Roman"/>
        </w:rPr>
        <w:t xml:space="preserve">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 w:rsidRPr="006030BD">
        <w:rPr>
          <w:rFonts w:ascii="Times New Roman" w:hAnsi="Times New Roman" w:cs="Times New Roman"/>
          <w:highlight w:val="white"/>
        </w:rPr>
        <w:t>Исполнитель</w:t>
      </w:r>
      <w:r w:rsidRPr="006030BD">
        <w:t xml:space="preserve"> </w:t>
      </w:r>
      <w:r w:rsidRPr="006030BD">
        <w:rPr>
          <w:rFonts w:ascii="Times New Roman" w:hAnsi="Times New Roman" w:cs="Times New Roman"/>
        </w:rPr>
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B1148" w:rsidRDefault="00EB1148" w:rsidP="00EB1148">
      <w:pPr>
        <w:ind w:firstLine="851"/>
        <w:jc w:val="both"/>
        <w:rPr>
          <w:rFonts w:ascii="Times New Roman" w:hAnsi="Times New Roman" w:cs="Times New Roman"/>
        </w:rPr>
      </w:pPr>
      <w:r w:rsidRPr="006030BD">
        <w:rPr>
          <w:rFonts w:ascii="Times New Roman" w:hAnsi="Times New Roman" w:cs="Times New Roman"/>
        </w:rPr>
        <w:t xml:space="preserve">Ответственность за неисполнение настоящей статьи Договора лежит на Исполнителе и компенсируется в полном объеме за счет </w:t>
      </w:r>
      <w:r w:rsidRPr="006030BD">
        <w:rPr>
          <w:rFonts w:ascii="Times New Roman" w:hAnsi="Times New Roman" w:cs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>.</w:t>
      </w:r>
    </w:p>
    <w:p w:rsid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</w:p>
    <w:p w:rsidR="004250EF" w:rsidRPr="004250EF" w:rsidRDefault="004250EF" w:rsidP="004250EF">
      <w:pPr>
        <w:ind w:firstLine="709"/>
        <w:jc w:val="both"/>
        <w:rPr>
          <w:rFonts w:ascii="Times New Roman" w:hAnsi="Times New Roman" w:cs="Times New Roman"/>
        </w:rPr>
      </w:pPr>
      <w:r w:rsidRPr="004250EF">
        <w:rPr>
          <w:rFonts w:ascii="Times New Roman" w:hAnsi="Times New Roman" w:cs="Times New Roman"/>
        </w:rPr>
        <w:t>6.4. Право собственности на Результат Работ, а также исключительные имущественные права переходят от Исполнителя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Исполнителя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</w:t>
      </w:r>
    </w:p>
    <w:p w:rsidR="004250EF" w:rsidRPr="004250EF" w:rsidRDefault="004250EF" w:rsidP="004250EF">
      <w:pPr>
        <w:ind w:firstLine="709"/>
        <w:jc w:val="both"/>
        <w:rPr>
          <w:rFonts w:ascii="Times New Roman" w:hAnsi="Times New Roman" w:cs="Times New Roman"/>
        </w:rPr>
      </w:pPr>
      <w:r w:rsidRPr="004250EF">
        <w:rPr>
          <w:rFonts w:ascii="Times New Roman" w:hAnsi="Times New Roman" w:cs="Times New Roman"/>
        </w:rPr>
        <w:lastRenderedPageBreak/>
        <w:t xml:space="preserve">Исполнитель гарантирует Заказчику, что </w:t>
      </w:r>
      <w:bookmarkStart w:id="0" w:name="_GoBack"/>
      <w:bookmarkEnd w:id="0"/>
      <w:r w:rsidRPr="004250EF">
        <w:rPr>
          <w:rFonts w:ascii="Times New Roman" w:hAnsi="Times New Roman" w:cs="Times New Roman"/>
        </w:rPr>
        <w:t xml:space="preserve">на все </w:t>
      </w:r>
      <w:proofErr w:type="spellStart"/>
      <w:r w:rsidRPr="004250EF">
        <w:rPr>
          <w:rFonts w:ascii="Times New Roman" w:hAnsi="Times New Roman" w:cs="Times New Roman"/>
        </w:rPr>
        <w:t>пргоизведения</w:t>
      </w:r>
      <w:proofErr w:type="spellEnd"/>
      <w:r w:rsidRPr="004250EF">
        <w:rPr>
          <w:rFonts w:ascii="Times New Roman" w:hAnsi="Times New Roman" w:cs="Times New Roman"/>
        </w:rPr>
        <w:t>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Исполнителя исключительных прав на произведения, необходимых для отчуждения указанных прав Заказчику в соответствии с условиями Договора, и Исполнителем без привлечения Заказчика им будет выплачено соответствующее вознаграждение.</w:t>
      </w:r>
    </w:p>
    <w:p w:rsidR="004250EF" w:rsidRDefault="004250EF" w:rsidP="00EB1148">
      <w:pPr>
        <w:ind w:firstLine="709"/>
        <w:jc w:val="both"/>
        <w:rPr>
          <w:rFonts w:ascii="Times New Roman" w:hAnsi="Times New Roman" w:cs="Times New Roman"/>
        </w:rPr>
      </w:pPr>
    </w:p>
    <w:p w:rsidR="00EB1148" w:rsidRP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EB1148">
        <w:rPr>
          <w:rFonts w:ascii="Times New Roman" w:hAnsi="Times New Roman" w:cs="Times New Roman"/>
        </w:rPr>
        <w:t>6.19.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EB1148" w:rsidRP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EB1148">
        <w:rPr>
          <w:rFonts w:ascii="Times New Roman" w:hAnsi="Times New Roman" w:cs="Times New Roman"/>
        </w:rPr>
        <w:t>6.20. 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EB1148" w:rsidRP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EB1148">
        <w:rPr>
          <w:rFonts w:ascii="Times New Roman" w:hAnsi="Times New Roman" w:cs="Times New Roman"/>
        </w:rPr>
        <w:t>6.21.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B1148" w:rsidRPr="00EB1148" w:rsidRDefault="00EB1148" w:rsidP="00EB1148">
      <w:pPr>
        <w:pStyle w:val="a4"/>
        <w:jc w:val="both"/>
        <w:rPr>
          <w:rFonts w:ascii="Times New Roman" w:hAnsi="Times New Roman" w:cs="Times New Roman"/>
        </w:rPr>
      </w:pPr>
    </w:p>
    <w:p w:rsidR="00CA78BB" w:rsidRDefault="004250EF"/>
    <w:sectPr w:rsidR="00CA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3159E"/>
    <w:multiLevelType w:val="hybridMultilevel"/>
    <w:tmpl w:val="86C2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8"/>
    <w:rsid w:val="00026065"/>
    <w:rsid w:val="002E103B"/>
    <w:rsid w:val="004250EF"/>
    <w:rsid w:val="00711BB9"/>
    <w:rsid w:val="00E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0BCB"/>
  <w15:chartTrackingRefBased/>
  <w15:docId w15:val="{9B628701-724F-40B4-A8F4-B368A5F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4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B1148"/>
  </w:style>
  <w:style w:type="paragraph" w:styleId="a4">
    <w:name w:val="List Paragraph"/>
    <w:basedOn w:val="a"/>
    <w:link w:val="a3"/>
    <w:uiPriority w:val="34"/>
    <w:qFormat/>
    <w:rsid w:val="00EB1148"/>
    <w:pPr>
      <w:ind w:left="72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Владимирович</dc:creator>
  <cp:keywords/>
  <dc:description/>
  <cp:lastModifiedBy>Соловьев Александр Владимирович</cp:lastModifiedBy>
  <cp:revision>3</cp:revision>
  <dcterms:created xsi:type="dcterms:W3CDTF">2022-03-25T10:09:00Z</dcterms:created>
  <dcterms:modified xsi:type="dcterms:W3CDTF">2022-03-25T10:12:00Z</dcterms:modified>
</cp:coreProperties>
</file>