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7A263" w14:textId="77777777" w:rsidR="00777E60" w:rsidRPr="00412615" w:rsidRDefault="00777E60" w:rsidP="004A5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1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61D5E0D" w14:textId="77777777" w:rsidR="00777E60" w:rsidRPr="00412615" w:rsidRDefault="00777E60" w:rsidP="004A5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615"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строительно-монтажных работ </w:t>
      </w:r>
    </w:p>
    <w:p w14:paraId="2FADC109" w14:textId="77777777" w:rsidR="00777E60" w:rsidRPr="00412615" w:rsidRDefault="00777E60" w:rsidP="004A5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615">
        <w:rPr>
          <w:rFonts w:ascii="Times New Roman" w:hAnsi="Times New Roman" w:cs="Times New Roman"/>
          <w:b/>
          <w:bCs/>
          <w:sz w:val="24"/>
          <w:szCs w:val="24"/>
        </w:rPr>
        <w:t>по объекту капитального строительства:</w:t>
      </w:r>
    </w:p>
    <w:p w14:paraId="238C3D4F" w14:textId="77777777" w:rsidR="001C7891" w:rsidRPr="001C7891" w:rsidRDefault="001C7891" w:rsidP="001C7891">
      <w:pPr>
        <w:ind w:firstLine="709"/>
        <w:jc w:val="both"/>
        <w:rPr>
          <w:rStyle w:val="af2"/>
          <w:rFonts w:ascii="Times New Roman" w:hAnsi="Times New Roman" w:cs="Times New Roman"/>
          <w:bCs/>
          <w:iCs/>
          <w:sz w:val="24"/>
          <w:szCs w:val="24"/>
        </w:rPr>
      </w:pPr>
      <w:r w:rsidRPr="001C7891">
        <w:rPr>
          <w:rStyle w:val="af2"/>
          <w:rFonts w:ascii="Times New Roman" w:hAnsi="Times New Roman" w:cs="Times New Roman"/>
          <w:bCs/>
          <w:iCs/>
          <w:sz w:val="24"/>
          <w:szCs w:val="24"/>
        </w:rPr>
        <w:t xml:space="preserve">«Гостиничный комплекс 4* </w:t>
      </w:r>
      <w:r w:rsidRPr="001C7891">
        <w:rPr>
          <w:rStyle w:val="af2"/>
          <w:rFonts w:ascii="Times New Roman" w:hAnsi="Times New Roman" w:cs="Times New Roman"/>
          <w:bCs/>
          <w:iCs/>
          <w:sz w:val="24"/>
          <w:szCs w:val="24"/>
          <w:lang w:val="en-US"/>
        </w:rPr>
        <w:t>Cosmos</w:t>
      </w:r>
      <w:r w:rsidRPr="001C7891">
        <w:rPr>
          <w:rStyle w:val="af2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7891">
        <w:rPr>
          <w:rStyle w:val="af2"/>
          <w:rFonts w:ascii="Times New Roman" w:hAnsi="Times New Roman" w:cs="Times New Roman"/>
          <w:bCs/>
          <w:iCs/>
          <w:sz w:val="24"/>
          <w:szCs w:val="24"/>
          <w:lang w:val="en-US"/>
        </w:rPr>
        <w:t>Ekaterinburg</w:t>
      </w:r>
      <w:r w:rsidRPr="001C7891">
        <w:rPr>
          <w:rStyle w:val="af2"/>
          <w:rFonts w:ascii="Times New Roman" w:hAnsi="Times New Roman" w:cs="Times New Roman"/>
          <w:bCs/>
          <w:iCs/>
          <w:sz w:val="24"/>
          <w:szCs w:val="24"/>
        </w:rPr>
        <w:t xml:space="preserve"> в г. Екатеринбурге»</w:t>
      </w:r>
    </w:p>
    <w:p w14:paraId="202A0734" w14:textId="77777777" w:rsidR="007122C0" w:rsidRPr="00412615" w:rsidRDefault="007122C0" w:rsidP="004A57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0"/>
        <w:gridCol w:w="2845"/>
        <w:gridCol w:w="5340"/>
      </w:tblGrid>
      <w:tr w:rsidR="00EB44A9" w:rsidRPr="00412615" w14:paraId="21209237" w14:textId="77777777" w:rsidTr="00033F98">
        <w:trPr>
          <w:jc w:val="center"/>
        </w:trPr>
        <w:tc>
          <w:tcPr>
            <w:tcW w:w="1160" w:type="dxa"/>
          </w:tcPr>
          <w:p w14:paraId="3F1CE635" w14:textId="77777777" w:rsidR="005850D0" w:rsidRPr="00412615" w:rsidRDefault="005850D0" w:rsidP="004A5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52B86262" w14:textId="77777777" w:rsidR="005850D0" w:rsidRPr="00412615" w:rsidRDefault="005850D0" w:rsidP="004A57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1261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Перечень основных требований</w:t>
            </w:r>
          </w:p>
          <w:p w14:paraId="06A32F5C" w14:textId="77777777" w:rsidR="005850D0" w:rsidRPr="00412615" w:rsidRDefault="005850D0" w:rsidP="004A57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0" w:type="dxa"/>
          </w:tcPr>
          <w:p w14:paraId="3D5C8329" w14:textId="77777777" w:rsidR="005850D0" w:rsidRPr="00412615" w:rsidRDefault="005850D0" w:rsidP="004A5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1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требований</w:t>
            </w:r>
          </w:p>
        </w:tc>
      </w:tr>
      <w:tr w:rsidR="00CD11A1" w:rsidRPr="00412615" w14:paraId="2BF9E4FA" w14:textId="77777777" w:rsidTr="00033F98">
        <w:trPr>
          <w:trHeight w:val="525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6050B" w14:textId="77777777" w:rsidR="00CD11A1" w:rsidRPr="00412615" w:rsidRDefault="00CD11A1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C78A0" w14:textId="77777777" w:rsidR="00CD11A1" w:rsidRPr="00412615" w:rsidRDefault="00CD11A1" w:rsidP="004A576B">
            <w:pPr>
              <w:ind w:right="-109"/>
              <w:contextualSpacing/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Объект</w:t>
            </w:r>
          </w:p>
        </w:tc>
        <w:tc>
          <w:tcPr>
            <w:tcW w:w="5340" w:type="dxa"/>
          </w:tcPr>
          <w:p w14:paraId="040D5B3B" w14:textId="77777777" w:rsidR="001C7891" w:rsidRPr="001C7891" w:rsidRDefault="001C7891" w:rsidP="001C7891">
            <w:pPr>
              <w:jc w:val="both"/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C7891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«Гостиничный комплекс 4* </w:t>
            </w:r>
            <w:r w:rsidRPr="001C7891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Cosmos</w:t>
            </w:r>
            <w:r w:rsidRPr="001C7891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C7891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Ekaterinburg</w:t>
            </w:r>
            <w:r w:rsidRPr="001C7891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 г. Екатеринбурге»</w:t>
            </w:r>
          </w:p>
          <w:p w14:paraId="5F32692E" w14:textId="7827A8DD" w:rsidR="00FE70FD" w:rsidRPr="00412615" w:rsidRDefault="007122C0" w:rsidP="004A576B">
            <w:pPr>
              <w:jc w:val="both"/>
              <w:rPr>
                <w:rFonts w:ascii="Times New Roman" w:hAnsi="Times New Roman" w:cs="Times New Roman"/>
              </w:rPr>
            </w:pPr>
            <w:r w:rsidRPr="00EA79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под строительство гостиничного </w:t>
            </w:r>
            <w:bookmarkStart w:id="0" w:name="_GoBack"/>
            <w:bookmarkEnd w:id="0"/>
            <w:r w:rsidRPr="00EA795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1,5881 Га расположенный расположен вдоль автодороги Екатеринбург-Кольцово (точная площадь и зона застройки, учитывающая градостроительные ограничения, будет уточнена после проведения изысканий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1A1" w:rsidRPr="00412615" w14:paraId="7FF4CBD2" w14:textId="77777777" w:rsidTr="00033F98">
        <w:trPr>
          <w:trHeight w:val="525"/>
          <w:jc w:val="center"/>
        </w:trPr>
        <w:tc>
          <w:tcPr>
            <w:tcW w:w="1160" w:type="dxa"/>
          </w:tcPr>
          <w:p w14:paraId="2CD20770" w14:textId="77777777" w:rsidR="00CD11A1" w:rsidRPr="00412615" w:rsidRDefault="00CD11A1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10742B82" w14:textId="77777777" w:rsidR="00CD11A1" w:rsidRPr="00412615" w:rsidRDefault="00CD11A1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Адрес строительства</w:t>
            </w:r>
          </w:p>
        </w:tc>
        <w:tc>
          <w:tcPr>
            <w:tcW w:w="5340" w:type="dxa"/>
          </w:tcPr>
          <w:p w14:paraId="53B5C935" w14:textId="4BE937EA" w:rsidR="00CD11A1" w:rsidRPr="00412615" w:rsidRDefault="007122C0" w:rsidP="004A576B">
            <w:pPr>
              <w:rPr>
                <w:rFonts w:ascii="Times New Roman" w:hAnsi="Times New Roman" w:cs="Times New Roman"/>
              </w:rPr>
            </w:pPr>
            <w:r w:rsidRPr="007122C0">
              <w:rPr>
                <w:rFonts w:ascii="Times New Roman" w:hAnsi="Times New Roman" w:cs="Times New Roman"/>
              </w:rPr>
              <w:t>Свердловская область, г. Екатеринбург, в границах Сибирского тракта – Екатеринбургской кольцевой автодороги – автодороги Екатеринбург – Кольцово – улицы Чистой</w:t>
            </w:r>
          </w:p>
        </w:tc>
      </w:tr>
      <w:tr w:rsidR="00CD11A1" w:rsidRPr="00412615" w14:paraId="5A653005" w14:textId="77777777" w:rsidTr="00033F98">
        <w:trPr>
          <w:trHeight w:val="525"/>
          <w:jc w:val="center"/>
        </w:trPr>
        <w:tc>
          <w:tcPr>
            <w:tcW w:w="1160" w:type="dxa"/>
          </w:tcPr>
          <w:p w14:paraId="6D3C21C2" w14:textId="77777777" w:rsidR="00CD11A1" w:rsidRPr="00412615" w:rsidRDefault="00CD11A1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36E81407" w14:textId="77777777" w:rsidR="00CD11A1" w:rsidRPr="00412615" w:rsidRDefault="00CD11A1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Вид строительства</w:t>
            </w:r>
          </w:p>
        </w:tc>
        <w:tc>
          <w:tcPr>
            <w:tcW w:w="5340" w:type="dxa"/>
          </w:tcPr>
          <w:p w14:paraId="00551076" w14:textId="77777777" w:rsidR="00CD11A1" w:rsidRPr="00412615" w:rsidRDefault="00CD11A1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Новое строительство </w:t>
            </w:r>
          </w:p>
        </w:tc>
      </w:tr>
      <w:tr w:rsidR="00CD11A1" w:rsidRPr="00412615" w14:paraId="428EE6ED" w14:textId="77777777" w:rsidTr="00033F98">
        <w:trPr>
          <w:trHeight w:val="525"/>
          <w:jc w:val="center"/>
        </w:trPr>
        <w:tc>
          <w:tcPr>
            <w:tcW w:w="1160" w:type="dxa"/>
          </w:tcPr>
          <w:p w14:paraId="76F00FA6" w14:textId="77777777" w:rsidR="00CD11A1" w:rsidRPr="00412615" w:rsidRDefault="00CD11A1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47BE" w14:textId="77777777" w:rsidR="00CD11A1" w:rsidRPr="00412615" w:rsidRDefault="00CD11A1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Основание для производства работ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285A" w14:textId="77777777" w:rsidR="00CD11A1" w:rsidRPr="00412615" w:rsidRDefault="00CD11A1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Инвестиционная программа </w:t>
            </w:r>
          </w:p>
        </w:tc>
      </w:tr>
      <w:tr w:rsidR="00CD11A1" w:rsidRPr="00412615" w14:paraId="468234BE" w14:textId="77777777" w:rsidTr="00033F98">
        <w:trPr>
          <w:trHeight w:val="525"/>
          <w:jc w:val="center"/>
        </w:trPr>
        <w:tc>
          <w:tcPr>
            <w:tcW w:w="1160" w:type="dxa"/>
          </w:tcPr>
          <w:p w14:paraId="7F3DF0F4" w14:textId="77777777" w:rsidR="00CD11A1" w:rsidRPr="00412615" w:rsidRDefault="00CD11A1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1BF33" w14:textId="77777777" w:rsidR="00CD11A1" w:rsidRPr="00412615" w:rsidRDefault="00CD11A1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310" w14:textId="4EC3744F" w:rsidR="00CD11A1" w:rsidRPr="00412615" w:rsidRDefault="00CD11A1" w:rsidP="004A576B">
            <w:pPr>
              <w:contextualSpacing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Собственные</w:t>
            </w:r>
            <w:r w:rsidR="00F70AFC">
              <w:rPr>
                <w:rFonts w:ascii="Times New Roman" w:hAnsi="Times New Roman" w:cs="Times New Roman"/>
              </w:rPr>
              <w:t xml:space="preserve"> и заемные</w:t>
            </w:r>
            <w:r w:rsidRPr="00412615">
              <w:rPr>
                <w:rFonts w:ascii="Times New Roman" w:hAnsi="Times New Roman" w:cs="Times New Roman"/>
              </w:rPr>
              <w:t xml:space="preserve"> средства Заказчика</w:t>
            </w:r>
          </w:p>
        </w:tc>
      </w:tr>
      <w:tr w:rsidR="000542E9" w:rsidRPr="00412615" w14:paraId="3B541CD9" w14:textId="77777777" w:rsidTr="00033F98">
        <w:trPr>
          <w:trHeight w:val="525"/>
          <w:jc w:val="center"/>
        </w:trPr>
        <w:tc>
          <w:tcPr>
            <w:tcW w:w="1160" w:type="dxa"/>
          </w:tcPr>
          <w:p w14:paraId="0C2E4541" w14:textId="77777777" w:rsidR="000542E9" w:rsidRPr="00412615" w:rsidRDefault="000542E9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66237520" w14:textId="77777777" w:rsidR="000542E9" w:rsidRPr="00412615" w:rsidRDefault="00CD11A1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Сроки производства работ</w:t>
            </w:r>
          </w:p>
        </w:tc>
        <w:tc>
          <w:tcPr>
            <w:tcW w:w="5340" w:type="dxa"/>
          </w:tcPr>
          <w:p w14:paraId="79513466" w14:textId="77777777" w:rsidR="000542E9" w:rsidRPr="00412615" w:rsidRDefault="000542E9" w:rsidP="004A57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41A" w:rsidRPr="00412615" w14:paraId="3BEA91C5" w14:textId="77777777" w:rsidTr="00033F98">
        <w:trPr>
          <w:trHeight w:val="525"/>
          <w:jc w:val="center"/>
        </w:trPr>
        <w:tc>
          <w:tcPr>
            <w:tcW w:w="1160" w:type="dxa"/>
          </w:tcPr>
          <w:p w14:paraId="24E38AF9" w14:textId="77777777" w:rsidR="0019341A" w:rsidRPr="00412615" w:rsidRDefault="0019341A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485739A4" w14:textId="77777777" w:rsidR="0019341A" w:rsidRPr="00412615" w:rsidRDefault="0019341A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5340" w:type="dxa"/>
          </w:tcPr>
          <w:p w14:paraId="554B117B" w14:textId="6272FD92" w:rsidR="0019341A" w:rsidRPr="00412615" w:rsidRDefault="008F69B3" w:rsidP="004A576B">
            <w:pPr>
              <w:jc w:val="both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ООО «</w:t>
            </w:r>
            <w:r w:rsidR="001C7891">
              <w:rPr>
                <w:rFonts w:ascii="Times New Roman" w:hAnsi="Times New Roman" w:cs="Times New Roman"/>
              </w:rPr>
              <w:t>Космос Отель Екатеринбург</w:t>
            </w:r>
            <w:r w:rsidR="00123654" w:rsidRPr="00412615">
              <w:rPr>
                <w:rFonts w:ascii="Times New Roman" w:hAnsi="Times New Roman" w:cs="Times New Roman"/>
              </w:rPr>
              <w:t>»</w:t>
            </w:r>
          </w:p>
        </w:tc>
      </w:tr>
      <w:tr w:rsidR="0019341A" w:rsidRPr="00412615" w14:paraId="26A45536" w14:textId="77777777" w:rsidTr="00033F98">
        <w:trPr>
          <w:trHeight w:val="277"/>
          <w:jc w:val="center"/>
        </w:trPr>
        <w:tc>
          <w:tcPr>
            <w:tcW w:w="1160" w:type="dxa"/>
          </w:tcPr>
          <w:p w14:paraId="30E71699" w14:textId="77777777" w:rsidR="0019341A" w:rsidRPr="00412615" w:rsidRDefault="0019341A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2C5AB1DE" w14:textId="77777777" w:rsidR="0019341A" w:rsidRPr="00412615" w:rsidRDefault="0019341A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Технический заказчик</w:t>
            </w:r>
          </w:p>
        </w:tc>
        <w:tc>
          <w:tcPr>
            <w:tcW w:w="5340" w:type="dxa"/>
          </w:tcPr>
          <w:p w14:paraId="2E6653A9" w14:textId="77777777" w:rsidR="0019341A" w:rsidRPr="00412615" w:rsidRDefault="0019341A" w:rsidP="004A576B">
            <w:pPr>
              <w:jc w:val="both"/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ООО «ЛИДЕРТЕХИНВЕСТ»</w:t>
            </w:r>
          </w:p>
        </w:tc>
      </w:tr>
      <w:tr w:rsidR="00F147AE" w:rsidRPr="00412615" w14:paraId="660C277A" w14:textId="77777777" w:rsidTr="00033F98">
        <w:trPr>
          <w:trHeight w:val="419"/>
          <w:jc w:val="center"/>
        </w:trPr>
        <w:tc>
          <w:tcPr>
            <w:tcW w:w="1160" w:type="dxa"/>
          </w:tcPr>
          <w:p w14:paraId="0965B1CB" w14:textId="77777777" w:rsidR="00F147AE" w:rsidRPr="00412615" w:rsidRDefault="00F147AE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1D625C90" w14:textId="77777777" w:rsidR="00F147AE" w:rsidRPr="00412615" w:rsidRDefault="00F147AE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5340" w:type="dxa"/>
          </w:tcPr>
          <w:p w14:paraId="6185D368" w14:textId="77777777" w:rsidR="00F147AE" w:rsidRPr="00412615" w:rsidRDefault="00F147AE" w:rsidP="004A576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7C0E" w:rsidRPr="00412615" w14:paraId="1A398427" w14:textId="77777777" w:rsidTr="00033F98">
        <w:trPr>
          <w:jc w:val="center"/>
        </w:trPr>
        <w:tc>
          <w:tcPr>
            <w:tcW w:w="1160" w:type="dxa"/>
          </w:tcPr>
          <w:p w14:paraId="7B536655" w14:textId="77777777" w:rsidR="00127C0E" w:rsidRPr="00412615" w:rsidRDefault="00127C0E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auto"/>
          </w:tcPr>
          <w:p w14:paraId="4989C41D" w14:textId="77777777" w:rsidR="00127C0E" w:rsidRPr="00412615" w:rsidRDefault="00F8013E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Общие данные</w:t>
            </w:r>
          </w:p>
        </w:tc>
        <w:tc>
          <w:tcPr>
            <w:tcW w:w="5340" w:type="dxa"/>
            <w:shd w:val="clear" w:color="auto" w:fill="auto"/>
          </w:tcPr>
          <w:p w14:paraId="5D006FC2" w14:textId="77777777" w:rsidR="007122C0" w:rsidRPr="00EA7956" w:rsidRDefault="007122C0" w:rsidP="004A5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Гостиничный комплекс представляет собой 11-ти этажное здание общей площадью до 10 000 м2, высотой до 50 м с подземным этажом. </w:t>
            </w:r>
          </w:p>
          <w:p w14:paraId="5A5B1B75" w14:textId="77777777" w:rsidR="007122C0" w:rsidRPr="00EA7956" w:rsidRDefault="007122C0" w:rsidP="004A5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Вынос инженерных коммуникаций определить проектом в соответствии с Техническими условиями.</w:t>
            </w:r>
          </w:p>
          <w:p w14:paraId="74394F50" w14:textId="77777777" w:rsidR="007122C0" w:rsidRPr="00EA7956" w:rsidRDefault="007122C0" w:rsidP="004A57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Предварительная высотность по этажам:</w:t>
            </w:r>
          </w:p>
          <w:p w14:paraId="55A49AE9" w14:textId="7EBC6E74" w:rsidR="007122C0" w:rsidRPr="00EA7956" w:rsidRDefault="007122C0" w:rsidP="004A576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1 этаж арендный этаж, лобби гостиницы, основной ресторан –</w:t>
            </w:r>
            <w:r w:rsidRPr="00EA7956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высота не менее 4, 2 - м;</w:t>
            </w:r>
          </w:p>
          <w:p w14:paraId="26D7B762" w14:textId="77777777" w:rsidR="007122C0" w:rsidRPr="00EA7956" w:rsidRDefault="007122C0" w:rsidP="004A576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2 этаж конференц-залы, административные помещения – 5,4 м;</w:t>
            </w:r>
          </w:p>
          <w:p w14:paraId="3CA3032B" w14:textId="77777777" w:rsidR="007122C0" w:rsidRPr="00EA7956" w:rsidRDefault="007122C0" w:rsidP="004A576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3-11 этажи гостевые номера – 3,3 м;</w:t>
            </w:r>
          </w:p>
          <w:p w14:paraId="54BD56EC" w14:textId="77777777" w:rsidR="007122C0" w:rsidRPr="00EA7956" w:rsidRDefault="007122C0" w:rsidP="004A576B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Между зоной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и этажом номерного фонда предусмотреть </w:t>
            </w:r>
            <w:proofErr w:type="spellStart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  <w:proofErr w:type="spellEnd"/>
            <w:r w:rsidRPr="00EA7956">
              <w:rPr>
                <w:rFonts w:ascii="Times New Roman" w:hAnsi="Times New Roman" w:cs="Times New Roman"/>
                <w:sz w:val="24"/>
                <w:szCs w:val="24"/>
              </w:rPr>
              <w:t xml:space="preserve"> локально под коридором высотой менее 1,4 м.</w:t>
            </w:r>
          </w:p>
          <w:p w14:paraId="6401201A" w14:textId="41AE7662" w:rsidR="00127C0E" w:rsidRPr="00412615" w:rsidRDefault="00127C0E" w:rsidP="004A576B">
            <w:pPr>
              <w:rPr>
                <w:rFonts w:ascii="Times New Roman" w:hAnsi="Times New Roman" w:cs="Times New Roman"/>
              </w:rPr>
            </w:pPr>
          </w:p>
        </w:tc>
      </w:tr>
      <w:tr w:rsidR="00F8013E" w:rsidRPr="00412615" w14:paraId="799FBB42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2B8F8591" w14:textId="0763246B" w:rsidR="00F8013E" w:rsidRPr="00412615" w:rsidRDefault="00F8013E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3C03C466" w14:textId="77777777" w:rsidR="00F8013E" w:rsidRPr="00412615" w:rsidRDefault="00073813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Состав работ</w:t>
            </w:r>
            <w:r w:rsidRPr="00412615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5340" w:type="dxa"/>
            <w:shd w:val="clear" w:color="auto" w:fill="FFFFFF" w:themeFill="background1"/>
          </w:tcPr>
          <w:p w14:paraId="779243C9" w14:textId="77777777" w:rsidR="00073813" w:rsidRPr="001C7891" w:rsidRDefault="0007381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Работы </w:t>
            </w:r>
            <w:proofErr w:type="gramStart"/>
            <w:r w:rsidRPr="001C7891">
              <w:rPr>
                <w:rFonts w:ascii="Times New Roman" w:hAnsi="Times New Roman" w:cs="Times New Roman"/>
              </w:rPr>
              <w:t>выполнять  на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основании Рабочей документации, утверждаемой Заказчиком в производство работ (в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т.ч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. листы авторского надзора), </w:t>
            </w:r>
            <w:r w:rsidRPr="001C7891">
              <w:rPr>
                <w:rFonts w:ascii="Times New Roman" w:hAnsi="Times New Roman" w:cs="Times New Roman"/>
              </w:rPr>
              <w:lastRenderedPageBreak/>
              <w:t>технического задания, включая требования по качеству, указанные в составе настоящего технического задания, а также нормами и правилами, действующими в РФ, генподрядчик, используя собственные или привлеченные ресурсы, выполняет комплекс работ по строительству объекта.</w:t>
            </w:r>
          </w:p>
          <w:p w14:paraId="413F61D7" w14:textId="77777777" w:rsidR="009805CD" w:rsidRPr="001C7891" w:rsidRDefault="009805CD" w:rsidP="004A576B">
            <w:pPr>
              <w:pStyle w:val="ab"/>
              <w:numPr>
                <w:ilvl w:val="0"/>
                <w:numId w:val="5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Перед началом работ выполнить</w:t>
            </w:r>
            <w:r w:rsidR="0011482E" w:rsidRPr="001C7891">
              <w:rPr>
                <w:rFonts w:ascii="Times New Roman" w:hAnsi="Times New Roman" w:cs="Times New Roman"/>
              </w:rPr>
              <w:t>:</w:t>
            </w:r>
          </w:p>
          <w:p w14:paraId="3AF34574" w14:textId="77777777" w:rsidR="0011482E" w:rsidRPr="001C7891" w:rsidRDefault="0011482E" w:rsidP="004A576B">
            <w:pPr>
              <w:pStyle w:val="ab"/>
              <w:numPr>
                <w:ilvl w:val="0"/>
                <w:numId w:val="5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Основные виды работ:</w:t>
            </w:r>
          </w:p>
          <w:p w14:paraId="21BC3E12" w14:textId="77777777" w:rsidR="0011482E" w:rsidRPr="001C7891" w:rsidRDefault="0011482E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Земляные работы – разработка грунта и планировка территории;</w:t>
            </w:r>
          </w:p>
          <w:p w14:paraId="4DA60497" w14:textId="77777777" w:rsidR="0011482E" w:rsidRPr="001C7891" w:rsidRDefault="00741A36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Конструктив выполнить в соответствии со стадией «П» и «РД»</w:t>
            </w:r>
          </w:p>
          <w:p w14:paraId="750AFCB4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Кровля – плоская, неэксплуатируемая с внутренним водостоком;</w:t>
            </w:r>
          </w:p>
          <w:p w14:paraId="418D7C27" w14:textId="7005F4EC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Фасад</w:t>
            </w:r>
            <w:r w:rsidR="0065288E" w:rsidRPr="001C7891">
              <w:rPr>
                <w:rFonts w:ascii="Times New Roman" w:hAnsi="Times New Roman" w:cs="Times New Roman"/>
              </w:rPr>
              <w:t>*</w:t>
            </w:r>
            <w:r w:rsidRPr="001C7891">
              <w:rPr>
                <w:rFonts w:ascii="Times New Roman" w:hAnsi="Times New Roman" w:cs="Times New Roman"/>
              </w:rPr>
              <w:t xml:space="preserve"> –</w:t>
            </w:r>
            <w:r w:rsidR="00984B8C" w:rsidRPr="001C7891">
              <w:rPr>
                <w:rFonts w:ascii="Times New Roman" w:hAnsi="Times New Roman" w:cs="Times New Roman"/>
              </w:rPr>
              <w:t>стеклянный фасад из алюминиевой стоечно-ригельной системы</w:t>
            </w:r>
            <w:r w:rsidRPr="001C7891">
              <w:rPr>
                <w:rFonts w:ascii="Times New Roman" w:hAnsi="Times New Roman" w:cs="Times New Roman"/>
              </w:rPr>
              <w:t>.</w:t>
            </w:r>
          </w:p>
          <w:p w14:paraId="6BE0BA42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Цоколь и </w:t>
            </w:r>
            <w:proofErr w:type="gramStart"/>
            <w:r w:rsidRPr="001C7891">
              <w:rPr>
                <w:rFonts w:ascii="Times New Roman" w:hAnsi="Times New Roman" w:cs="Times New Roman"/>
              </w:rPr>
              <w:t>элементы  входов</w:t>
            </w:r>
            <w:proofErr w:type="gramEnd"/>
            <w:r w:rsidR="0065288E" w:rsidRPr="001C7891">
              <w:rPr>
                <w:rFonts w:ascii="Times New Roman" w:hAnsi="Times New Roman" w:cs="Times New Roman"/>
              </w:rPr>
              <w:t>*</w:t>
            </w:r>
            <w:r w:rsidRPr="001C7891">
              <w:rPr>
                <w:rFonts w:ascii="Times New Roman" w:hAnsi="Times New Roman" w:cs="Times New Roman"/>
              </w:rPr>
              <w:t xml:space="preserve"> – под натуральный камень;</w:t>
            </w:r>
          </w:p>
          <w:p w14:paraId="27566ADE" w14:textId="10B4819C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Заполнение оконных проемов</w:t>
            </w:r>
            <w:r w:rsidR="0065288E" w:rsidRPr="001C7891">
              <w:rPr>
                <w:rFonts w:ascii="Times New Roman" w:hAnsi="Times New Roman" w:cs="Times New Roman"/>
              </w:rPr>
              <w:t>*</w:t>
            </w:r>
            <w:r w:rsidRPr="001C7891">
              <w:rPr>
                <w:rFonts w:ascii="Times New Roman" w:hAnsi="Times New Roman" w:cs="Times New Roman"/>
              </w:rPr>
              <w:t xml:space="preserve"> –</w:t>
            </w:r>
            <w:r w:rsidR="00984B8C" w:rsidRPr="001C7891">
              <w:rPr>
                <w:rFonts w:ascii="Times New Roman" w:hAnsi="Times New Roman" w:cs="Times New Roman"/>
              </w:rPr>
              <w:t xml:space="preserve"> Алюминиевые витражные конструкции и </w:t>
            </w:r>
            <w:proofErr w:type="gramStart"/>
            <w:r w:rsidR="00984B8C" w:rsidRPr="001C7891">
              <w:rPr>
                <w:rFonts w:ascii="Times New Roman" w:hAnsi="Times New Roman" w:cs="Times New Roman"/>
              </w:rPr>
              <w:t xml:space="preserve">окна </w:t>
            </w:r>
            <w:r w:rsidRPr="001C7891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двухкамерными стеклопакетами. На центральной части фасада здания и в лестничных клетках предусмотреть витражную систему;</w:t>
            </w:r>
          </w:p>
          <w:p w14:paraId="394E87E9" w14:textId="77777777" w:rsidR="004027C6" w:rsidRPr="001C7891" w:rsidRDefault="004027C6" w:rsidP="004A576B">
            <w:pPr>
              <w:pStyle w:val="ab"/>
              <w:ind w:left="412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</w:rPr>
              <w:t>Наружные двери</w:t>
            </w:r>
            <w:r w:rsidR="0065288E" w:rsidRPr="001C7891">
              <w:rPr>
                <w:rFonts w:ascii="Times New Roman" w:hAnsi="Times New Roman" w:cs="Times New Roman"/>
                <w:b/>
              </w:rPr>
              <w:t>*</w:t>
            </w:r>
            <w:r w:rsidRPr="001C7891">
              <w:rPr>
                <w:rFonts w:ascii="Times New Roman" w:hAnsi="Times New Roman" w:cs="Times New Roman"/>
              </w:rPr>
              <w:t>:</w:t>
            </w:r>
          </w:p>
          <w:p w14:paraId="14C0D781" w14:textId="408D1B4B" w:rsidR="004027C6" w:rsidRPr="001C7891" w:rsidRDefault="00984B8C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Двери входов и эвакуационных выходов</w:t>
            </w:r>
            <w:r w:rsidR="004027C6" w:rsidRPr="001C7891">
              <w:rPr>
                <w:rFonts w:ascii="Times New Roman" w:hAnsi="Times New Roman" w:cs="Times New Roman"/>
              </w:rPr>
              <w:t xml:space="preserve"> – из алюминиевого профиля, в составе </w:t>
            </w:r>
            <w:proofErr w:type="spellStart"/>
            <w:r w:rsidR="004027C6" w:rsidRPr="001C7891">
              <w:rPr>
                <w:rFonts w:ascii="Times New Roman" w:hAnsi="Times New Roman" w:cs="Times New Roman"/>
              </w:rPr>
              <w:t>светопрозрачного</w:t>
            </w:r>
            <w:proofErr w:type="spellEnd"/>
            <w:r w:rsidR="004027C6" w:rsidRPr="001C7891">
              <w:rPr>
                <w:rFonts w:ascii="Times New Roman" w:hAnsi="Times New Roman" w:cs="Times New Roman"/>
              </w:rPr>
              <w:t xml:space="preserve"> фасада;</w:t>
            </w:r>
          </w:p>
          <w:p w14:paraId="45182BE2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двери в технических помещениях – металлические;</w:t>
            </w:r>
          </w:p>
          <w:p w14:paraId="4B584389" w14:textId="77777777" w:rsidR="004027C6" w:rsidRPr="001C7891" w:rsidRDefault="004027C6" w:rsidP="004A576B">
            <w:pPr>
              <w:pStyle w:val="ab"/>
              <w:ind w:left="412"/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Внутренние двери</w:t>
            </w:r>
            <w:r w:rsidR="0065288E" w:rsidRPr="001C7891">
              <w:rPr>
                <w:rFonts w:ascii="Times New Roman" w:hAnsi="Times New Roman" w:cs="Times New Roman"/>
                <w:b/>
              </w:rPr>
              <w:t>*</w:t>
            </w:r>
            <w:r w:rsidRPr="001C7891">
              <w:rPr>
                <w:rFonts w:ascii="Times New Roman" w:hAnsi="Times New Roman" w:cs="Times New Roman"/>
                <w:b/>
              </w:rPr>
              <w:t>:</w:t>
            </w:r>
          </w:p>
          <w:p w14:paraId="1423AEB9" w14:textId="3EB9C096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все помещения 1-3 этажей – предназначенные для гостиничных номеров – двери в номера с пределом огнестойкости </w:t>
            </w:r>
            <w:r w:rsidRPr="001C7891">
              <w:rPr>
                <w:rFonts w:ascii="Times New Roman" w:hAnsi="Times New Roman" w:cs="Times New Roman"/>
                <w:lang w:val="en-US"/>
              </w:rPr>
              <w:t>EI</w:t>
            </w:r>
            <w:r w:rsidRPr="001C7891">
              <w:rPr>
                <w:rFonts w:ascii="Times New Roman" w:hAnsi="Times New Roman" w:cs="Times New Roman"/>
              </w:rPr>
              <w:t xml:space="preserve"> 30-</w:t>
            </w:r>
            <w:proofErr w:type="gramStart"/>
            <w:r w:rsidRPr="001C7891">
              <w:rPr>
                <w:rFonts w:ascii="Times New Roman" w:hAnsi="Times New Roman" w:cs="Times New Roman"/>
              </w:rPr>
              <w:t>60;</w:t>
            </w:r>
            <w:r w:rsidR="00984B8C" w:rsidRPr="001C7891">
              <w:rPr>
                <w:rFonts w:ascii="Times New Roman" w:hAnsi="Times New Roman" w:cs="Times New Roman"/>
              </w:rPr>
              <w:t>,</w:t>
            </w:r>
            <w:proofErr w:type="gramEnd"/>
            <w:r w:rsidR="00984B8C" w:rsidRPr="001C7891">
              <w:rPr>
                <w:rFonts w:ascii="Times New Roman" w:hAnsi="Times New Roman" w:cs="Times New Roman"/>
              </w:rPr>
              <w:t xml:space="preserve"> звукоизоляция </w:t>
            </w:r>
            <w:r w:rsidR="00E95093">
              <w:rPr>
                <w:rFonts w:ascii="Times New Roman" w:hAnsi="Times New Roman" w:cs="Times New Roman"/>
              </w:rPr>
              <w:t xml:space="preserve">не менее </w:t>
            </w:r>
            <w:r w:rsidR="00984B8C" w:rsidRPr="001C7891">
              <w:rPr>
                <w:rFonts w:ascii="Times New Roman" w:hAnsi="Times New Roman" w:cs="Times New Roman"/>
              </w:rPr>
              <w:t>30 децибел</w:t>
            </w:r>
          </w:p>
          <w:p w14:paraId="37F29B6A" w14:textId="1B2BFE63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служебные помещения цокольного этажа – двери из ПВХ;</w:t>
            </w:r>
          </w:p>
          <w:p w14:paraId="714111CA" w14:textId="2BF869AA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технических и складских помещений, а также дверей лестничных клеток – металлические противопожарные двери</w:t>
            </w:r>
            <w:r w:rsidR="00984B8C" w:rsidRPr="001C7891">
              <w:rPr>
                <w:rFonts w:ascii="Times New Roman" w:hAnsi="Times New Roman" w:cs="Times New Roman"/>
              </w:rPr>
              <w:t xml:space="preserve"> с частичным остеклением</w:t>
            </w:r>
            <w:r w:rsidRPr="001C7891">
              <w:rPr>
                <w:rFonts w:ascii="Times New Roman" w:hAnsi="Times New Roman" w:cs="Times New Roman"/>
              </w:rPr>
              <w:t>;</w:t>
            </w:r>
          </w:p>
          <w:p w14:paraId="68545BE1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Двери парадной лестницы – витражные алюминиевые.</w:t>
            </w:r>
          </w:p>
          <w:p w14:paraId="0755BD5B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Внутренняя отделка помещений:</w:t>
            </w:r>
          </w:p>
          <w:p w14:paraId="7F4DEDC6" w14:textId="77777777" w:rsidR="004027C6" w:rsidRPr="001C7891" w:rsidRDefault="004027C6" w:rsidP="004A576B">
            <w:pPr>
              <w:pStyle w:val="ab"/>
              <w:ind w:left="412"/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Потолки</w:t>
            </w:r>
            <w:r w:rsidR="0065288E" w:rsidRPr="001C7891">
              <w:rPr>
                <w:rFonts w:ascii="Times New Roman" w:hAnsi="Times New Roman" w:cs="Times New Roman"/>
                <w:b/>
              </w:rPr>
              <w:t>*</w:t>
            </w:r>
            <w:r w:rsidRPr="001C7891">
              <w:rPr>
                <w:rFonts w:ascii="Times New Roman" w:hAnsi="Times New Roman" w:cs="Times New Roman"/>
                <w:b/>
              </w:rPr>
              <w:t>:</w:t>
            </w:r>
          </w:p>
          <w:p w14:paraId="6BA7BB17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гостиничные номера –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гипсокартон</w:t>
            </w:r>
            <w:proofErr w:type="spellEnd"/>
            <w:r w:rsidRPr="001C7891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CC14C6E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конференц-зал, переговорная, обеденный зал ресторана, тренажерный зал, вестибюль и холлы жилой зоны - согласно дизайн проекта;</w:t>
            </w:r>
          </w:p>
          <w:p w14:paraId="3E9DE12B" w14:textId="3C1091D9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все коридоры и кабинеты – подвесной потолок;</w:t>
            </w:r>
          </w:p>
          <w:p w14:paraId="49D3F3DB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технические и подсобные помещения – потолки под покраску.</w:t>
            </w:r>
          </w:p>
          <w:p w14:paraId="633EEC1A" w14:textId="77777777" w:rsidR="004027C6" w:rsidRPr="001C7891" w:rsidRDefault="004027C6" w:rsidP="004A576B">
            <w:pPr>
              <w:pStyle w:val="ab"/>
              <w:ind w:left="412"/>
              <w:rPr>
                <w:rFonts w:ascii="Times New Roman" w:hAnsi="Times New Roman" w:cs="Times New Roman"/>
                <w:b/>
                <w:u w:val="single"/>
              </w:rPr>
            </w:pPr>
            <w:r w:rsidRPr="001C7891">
              <w:rPr>
                <w:rFonts w:ascii="Times New Roman" w:hAnsi="Times New Roman" w:cs="Times New Roman"/>
                <w:b/>
                <w:u w:val="single"/>
              </w:rPr>
              <w:t xml:space="preserve">Стены*: </w:t>
            </w:r>
          </w:p>
          <w:p w14:paraId="7FF48F96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лестничные клетки, коридоры– высококачественная покраска за 2 раза (уточняется дизайн проектом).;</w:t>
            </w:r>
          </w:p>
          <w:p w14:paraId="64356E24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кабинеты администрации, номера - высококачественная покраска за 2 раза/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стеклообои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под покраску (уточняется дизайн проектом).</w:t>
            </w:r>
          </w:p>
          <w:p w14:paraId="70CF56A2" w14:textId="1EAE5DF4" w:rsidR="004027C6" w:rsidRPr="001C7891" w:rsidRDefault="00984B8C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Акцентная стена</w:t>
            </w:r>
            <w:r w:rsidR="004027C6" w:rsidRPr="001C7891">
              <w:rPr>
                <w:rFonts w:ascii="Times New Roman" w:hAnsi="Times New Roman" w:cs="Times New Roman"/>
              </w:rPr>
              <w:t>– по дизайн проекту;</w:t>
            </w:r>
          </w:p>
          <w:p w14:paraId="5D3B72D8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санузлы – облицовка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керамогранитом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/керамической плиткой на всю высоту помещений </w:t>
            </w:r>
            <w:proofErr w:type="gramStart"/>
            <w:r w:rsidRPr="001C7891">
              <w:rPr>
                <w:rFonts w:ascii="Times New Roman" w:hAnsi="Times New Roman" w:cs="Times New Roman"/>
              </w:rPr>
              <w:t>согласно дизайн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проекта;</w:t>
            </w:r>
          </w:p>
          <w:p w14:paraId="4CB1BB2F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конференц-зал, переговорная, обеденный зал ресторана, тренажерный зал, вестибюль и холлы жилой зоны – </w:t>
            </w:r>
            <w:proofErr w:type="gramStart"/>
            <w:r w:rsidRPr="001C7891">
              <w:rPr>
                <w:rFonts w:ascii="Times New Roman" w:hAnsi="Times New Roman" w:cs="Times New Roman"/>
              </w:rPr>
              <w:t>согласно дизайн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проекта;</w:t>
            </w:r>
          </w:p>
          <w:p w14:paraId="5966D76F" w14:textId="77DD0AFF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подсобные помещения ресторана, санузлы, душевые, помещения СПА – керамическая плитка согласно </w:t>
            </w:r>
          </w:p>
          <w:p w14:paraId="5963A39A" w14:textId="213DEA8E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служебные, бытовые и технические помещения </w:t>
            </w:r>
            <w:r w:rsidR="00984B8C" w:rsidRPr="001C7891">
              <w:rPr>
                <w:rFonts w:ascii="Times New Roman" w:hAnsi="Times New Roman" w:cs="Times New Roman"/>
              </w:rPr>
              <w:t>–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  <w:r w:rsidR="00984B8C" w:rsidRPr="001C7891">
              <w:rPr>
                <w:rFonts w:ascii="Times New Roman" w:hAnsi="Times New Roman" w:cs="Times New Roman"/>
              </w:rPr>
              <w:t xml:space="preserve">улучшенная окраска </w:t>
            </w:r>
            <w:r w:rsidRPr="001C7891">
              <w:rPr>
                <w:rFonts w:ascii="Times New Roman" w:hAnsi="Times New Roman" w:cs="Times New Roman"/>
              </w:rPr>
              <w:t>водоэмульсионн</w:t>
            </w:r>
            <w:r w:rsidR="00984B8C" w:rsidRPr="001C7891">
              <w:rPr>
                <w:rFonts w:ascii="Times New Roman" w:hAnsi="Times New Roman" w:cs="Times New Roman"/>
              </w:rPr>
              <w:t xml:space="preserve">ой </w:t>
            </w:r>
            <w:r w:rsidRPr="001C7891">
              <w:rPr>
                <w:rFonts w:ascii="Times New Roman" w:hAnsi="Times New Roman" w:cs="Times New Roman"/>
              </w:rPr>
              <w:t>или акрилов</w:t>
            </w:r>
            <w:r w:rsidR="00984B8C" w:rsidRPr="001C7891">
              <w:rPr>
                <w:rFonts w:ascii="Times New Roman" w:hAnsi="Times New Roman" w:cs="Times New Roman"/>
              </w:rPr>
              <w:t>ой</w:t>
            </w:r>
            <w:r w:rsidRPr="001C7891">
              <w:rPr>
                <w:rFonts w:ascii="Times New Roman" w:hAnsi="Times New Roman" w:cs="Times New Roman"/>
              </w:rPr>
              <w:t xml:space="preserve"> краск</w:t>
            </w:r>
            <w:r w:rsidR="00984B8C" w:rsidRPr="001C7891">
              <w:rPr>
                <w:rFonts w:ascii="Times New Roman" w:hAnsi="Times New Roman" w:cs="Times New Roman"/>
              </w:rPr>
              <w:t>ой</w:t>
            </w:r>
            <w:r w:rsidRPr="001C7891">
              <w:rPr>
                <w:rFonts w:ascii="Times New Roman" w:hAnsi="Times New Roman" w:cs="Times New Roman"/>
              </w:rPr>
              <w:t>.</w:t>
            </w:r>
          </w:p>
          <w:p w14:paraId="5E882276" w14:textId="77777777" w:rsidR="004027C6" w:rsidRPr="001C7891" w:rsidRDefault="004027C6" w:rsidP="004A576B">
            <w:pPr>
              <w:pStyle w:val="ab"/>
              <w:ind w:left="412"/>
              <w:rPr>
                <w:rFonts w:ascii="Times New Roman" w:hAnsi="Times New Roman" w:cs="Times New Roman"/>
                <w:b/>
                <w:u w:val="single"/>
              </w:rPr>
            </w:pPr>
            <w:r w:rsidRPr="001C7891">
              <w:rPr>
                <w:rFonts w:ascii="Times New Roman" w:hAnsi="Times New Roman" w:cs="Times New Roman"/>
                <w:b/>
                <w:u w:val="single"/>
              </w:rPr>
              <w:t>Пол*</w:t>
            </w:r>
            <w:r w:rsidRPr="001C7891">
              <w:rPr>
                <w:rFonts w:ascii="Times New Roman" w:hAnsi="Times New Roman" w:cs="Times New Roman"/>
                <w:b/>
                <w:u w:val="single"/>
                <w:lang w:val="en-US"/>
              </w:rPr>
              <w:t>:</w:t>
            </w:r>
          </w:p>
          <w:p w14:paraId="279EE8B4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Вестибюль первого этажа включая коридоры и холлы на всех этажах, лестничные площадки, лестничные марши, конференц-центр, зал ресторана –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керамогранит</w:t>
            </w:r>
            <w:proofErr w:type="spellEnd"/>
            <w:r w:rsidRPr="001C7891">
              <w:rPr>
                <w:rFonts w:ascii="Times New Roman" w:hAnsi="Times New Roman" w:cs="Times New Roman"/>
              </w:rPr>
              <w:t>/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ковролин</w:t>
            </w:r>
            <w:proofErr w:type="spellEnd"/>
            <w:r w:rsidRPr="001C7891">
              <w:rPr>
                <w:rFonts w:ascii="Times New Roman" w:hAnsi="Times New Roman" w:cs="Times New Roman"/>
              </w:rPr>
              <w:t>;</w:t>
            </w:r>
          </w:p>
          <w:p w14:paraId="16520115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Гостиничные номера –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ковролин</w:t>
            </w:r>
            <w:proofErr w:type="spellEnd"/>
            <w:r w:rsidRPr="001C7891">
              <w:rPr>
                <w:rFonts w:ascii="Times New Roman" w:hAnsi="Times New Roman" w:cs="Times New Roman"/>
              </w:rPr>
              <w:t>;</w:t>
            </w:r>
          </w:p>
          <w:p w14:paraId="6300453D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Административные помещения –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керамогранит</w:t>
            </w:r>
            <w:proofErr w:type="spellEnd"/>
            <w:r w:rsidRPr="001C7891">
              <w:rPr>
                <w:rFonts w:ascii="Times New Roman" w:hAnsi="Times New Roman" w:cs="Times New Roman"/>
              </w:rPr>
              <w:t>/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ковролин</w:t>
            </w:r>
            <w:proofErr w:type="spellEnd"/>
            <w:r w:rsidRPr="001C7891">
              <w:rPr>
                <w:rFonts w:ascii="Times New Roman" w:hAnsi="Times New Roman" w:cs="Times New Roman"/>
              </w:rPr>
              <w:t>/линолеум;</w:t>
            </w:r>
          </w:p>
          <w:p w14:paraId="1C6D215C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Служебные и технические помещения цоколя – наливные полы;</w:t>
            </w:r>
          </w:p>
          <w:p w14:paraId="21A584FD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Помещения раздевалок, санузлы, душевые – керамическая плитка/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керамогранит</w:t>
            </w:r>
            <w:proofErr w:type="spellEnd"/>
            <w:r w:rsidRPr="001C7891">
              <w:rPr>
                <w:rFonts w:ascii="Times New Roman" w:hAnsi="Times New Roman" w:cs="Times New Roman"/>
              </w:rPr>
              <w:t>.</w:t>
            </w:r>
          </w:p>
          <w:p w14:paraId="65EBAB16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архитектурно-планировочная организация территории</w:t>
            </w:r>
            <w:r w:rsidR="0065288E" w:rsidRPr="001C789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65288E" w:rsidRPr="001C7891">
              <w:rPr>
                <w:rFonts w:ascii="Times New Roman" w:hAnsi="Times New Roman" w:cs="Times New Roman"/>
              </w:rPr>
              <w:t>соответстии</w:t>
            </w:r>
            <w:proofErr w:type="spellEnd"/>
            <w:r w:rsidR="0065288E" w:rsidRPr="001C7891">
              <w:rPr>
                <w:rFonts w:ascii="Times New Roman" w:hAnsi="Times New Roman" w:cs="Times New Roman"/>
              </w:rPr>
              <w:t xml:space="preserve"> с РД по разделу Генеральный план</w:t>
            </w:r>
            <w:r w:rsidR="005B4B66" w:rsidRPr="001C7891">
              <w:rPr>
                <w:rFonts w:ascii="Times New Roman" w:hAnsi="Times New Roman" w:cs="Times New Roman"/>
              </w:rPr>
              <w:t>.</w:t>
            </w:r>
          </w:p>
          <w:p w14:paraId="1D0F4848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озеленение территории;</w:t>
            </w:r>
          </w:p>
          <w:p w14:paraId="6E54AB19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наружное освещение территории;</w:t>
            </w:r>
          </w:p>
          <w:p w14:paraId="4134E015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транспортная и пешеходная сеть;</w:t>
            </w:r>
          </w:p>
          <w:p w14:paraId="2485652A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места для курения;</w:t>
            </w:r>
          </w:p>
          <w:p w14:paraId="2C86C670" w14:textId="77777777" w:rsidR="004027C6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парковки для автотранспорта;</w:t>
            </w:r>
          </w:p>
          <w:p w14:paraId="497789C8" w14:textId="77777777" w:rsidR="009805CD" w:rsidRPr="001C7891" w:rsidRDefault="004027C6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Приобретение и размещение малых архитектурных форм, устройство ограждения территории в объеме Генерального плана </w:t>
            </w:r>
          </w:p>
          <w:p w14:paraId="09EDA85C" w14:textId="77777777" w:rsidR="009805CD" w:rsidRPr="001C7891" w:rsidRDefault="0065288E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Примечание: *- Уточняется дизайн-проектом.</w:t>
            </w:r>
          </w:p>
          <w:p w14:paraId="7D6077B5" w14:textId="77777777" w:rsidR="005B4B66" w:rsidRPr="001C7891" w:rsidRDefault="005B4B66" w:rsidP="004A576B">
            <w:pPr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Внутренние инженерные системы</w:t>
            </w:r>
          </w:p>
          <w:p w14:paraId="78DD53FC" w14:textId="77777777" w:rsidR="0072649B" w:rsidRPr="001C7891" w:rsidRDefault="0072649B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</w:rPr>
              <w:t>Электроснабжение</w:t>
            </w:r>
          </w:p>
          <w:p w14:paraId="5DEBE6DA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Питание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электроприемников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здания принять от сети 380/220В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глухозаземленной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нейтралью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. Надежность электроснабжения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электроприемников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зданий – в соответствии с действующими нормативами. </w:t>
            </w:r>
          </w:p>
          <w:p w14:paraId="3E042039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Холодильное оборудование кухни предусмотреть от отдельной секции ВРУ. </w:t>
            </w:r>
          </w:p>
          <w:p w14:paraId="3F54FB2E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На распределительных панелях электрощитов ГРЩ и ВРУ установить автоматические выключатели с комбинированными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расцепителями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для защиты сетей от коротких замыканий и перегрузок. </w:t>
            </w:r>
          </w:p>
          <w:p w14:paraId="3A34F0B3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Питание щитов аварийного освещения выполнить независимым от питания щитов рабочего освещения. </w:t>
            </w:r>
          </w:p>
          <w:p w14:paraId="1C02C677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Устройства автоматической пожарной сигнализации, охранной сигнализации, светильники эвакуационного </w:t>
            </w:r>
            <w:r w:rsidRPr="001C7891">
              <w:rPr>
                <w:rFonts w:ascii="Times New Roman" w:hAnsi="Times New Roman" w:cs="Times New Roman"/>
              </w:rPr>
              <w:lastRenderedPageBreak/>
              <w:t>освещения, а также световые указатели «Выход» в качестве резервного питания должны иметь встроенные аккумуляторные батареи, обеспечивающие работу этих устройств при исчезновении напряжения.</w:t>
            </w:r>
          </w:p>
          <w:p w14:paraId="318488FD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На этажах гостиницы предусмотреть щиты рабочего освещения, аварийного освещения, для силовых штепсельных розеток, инженерного оборудования, кухонного оборудования ресторана. В щитах - не менее 20% резерва автоматов и дифференциальных автоматов. </w:t>
            </w:r>
          </w:p>
          <w:p w14:paraId="44882FDF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Для обеспечения автономного электроснабжения отдельных видов потребителей предусматривается питание от агрегатов бесперебойного питания (UPS) с обеспечением переключения без перерыва синусоиды.</w:t>
            </w:r>
          </w:p>
          <w:p w14:paraId="37A14F4F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Потребители питания от систем UPS: </w:t>
            </w:r>
          </w:p>
          <w:p w14:paraId="426C669C" w14:textId="524F30E1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оборудование АТС; </w:t>
            </w:r>
          </w:p>
          <w:p w14:paraId="53A95180" w14:textId="3CFA9B5F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компьютерные сети и серверная;</w:t>
            </w:r>
          </w:p>
          <w:p w14:paraId="21A88BBF" w14:textId="33C25A53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установки системы центрального управления, контроля и сигнализации инженерных систем; </w:t>
            </w:r>
          </w:p>
          <w:p w14:paraId="5A05D59C" w14:textId="44E6D2AE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системы пожарной сигнализации оповещения и пожарной автоматики;</w:t>
            </w:r>
          </w:p>
          <w:p w14:paraId="2CE0967E" w14:textId="44B43CA6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комплекса технических средств охраны здания;</w:t>
            </w:r>
          </w:p>
          <w:p w14:paraId="3EFA2AED" w14:textId="32F285ED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системы громкоговорящей связи;</w:t>
            </w:r>
          </w:p>
          <w:p w14:paraId="1E4DA70F" w14:textId="75F9596B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приборов контроля качества подаваемой в здание эл. энергии;</w:t>
            </w:r>
          </w:p>
          <w:p w14:paraId="240E9F93" w14:textId="1DF08E98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приборы учета расходов воды; АСУД.</w:t>
            </w:r>
          </w:p>
          <w:p w14:paraId="600C9BEC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Величины освещенности и типы светильников принять в зависимости от назначения помещений и характера среды в них. </w:t>
            </w:r>
          </w:p>
          <w:p w14:paraId="5EC69E8D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Необходимо предусмотреть следующие виды освещения: </w:t>
            </w:r>
          </w:p>
          <w:p w14:paraId="04BD5DB2" w14:textId="4175AE2A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рабочее, включая декоративное; </w:t>
            </w:r>
          </w:p>
          <w:p w14:paraId="6FC01A4D" w14:textId="261D7EEB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аварийное (безопасности и эвакуационное);</w:t>
            </w:r>
          </w:p>
          <w:p w14:paraId="37BDF55B" w14:textId="126F1EF0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местное (бра, торшеры, настольные лампы); </w:t>
            </w:r>
          </w:p>
          <w:p w14:paraId="0D7A87CB" w14:textId="1464A94D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ремонтное на пониженном напряжении 24В;</w:t>
            </w:r>
          </w:p>
          <w:p w14:paraId="30B82128" w14:textId="3B2E6E6F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витринное и рекламное;</w:t>
            </w:r>
          </w:p>
          <w:p w14:paraId="22DCCE08" w14:textId="7CC0E242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архитектурный подсвет здания;</w:t>
            </w:r>
          </w:p>
          <w:p w14:paraId="0BD8BBDC" w14:textId="172BE56E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освещение указателя номерного знака и пожарного гидранта. </w:t>
            </w:r>
          </w:p>
          <w:p w14:paraId="14ABAE2F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Освещенности номеров гостиницы принять 150 люкс, остальных помещений - в соответствии с действующими нормами. (в зависимости от назначения помещения)</w:t>
            </w:r>
          </w:p>
          <w:p w14:paraId="1945EA96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Нормируемые освещенности указать на чертежах эл. оборудования. </w:t>
            </w:r>
          </w:p>
          <w:p w14:paraId="2A454819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здании предусмотреть светодиодные светильники, размещение их выполнить с учетом расстановки мебели, сантехнического и технологического оборудования. </w:t>
            </w:r>
          </w:p>
          <w:p w14:paraId="3EEBA520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санузлах, ванных комнатах и других влажных помещениях применить светильники во влагостойком исполнении со степенью защиты IP 44. </w:t>
            </w:r>
          </w:p>
          <w:p w14:paraId="712A7F62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 xml:space="preserve">Управление электропитанием электрооборудования номеров выполнить с использованием магнитных карточек проживающих. </w:t>
            </w:r>
          </w:p>
          <w:p w14:paraId="0665CCBD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Управление освещением выполнить в соответствии с действующими нормами и требованиями. </w:t>
            </w:r>
          </w:p>
          <w:p w14:paraId="0A6C2523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Все пути эвакуации и выходы должны иметь осветительные указатели «</w:t>
            </w:r>
            <w:proofErr w:type="spellStart"/>
            <w:r w:rsidRPr="001C7891">
              <w:rPr>
                <w:rFonts w:ascii="Times New Roman" w:hAnsi="Times New Roman" w:cs="Times New Roman"/>
              </w:rPr>
              <w:t>Exit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» и автономные светильники, способные поддержать уровень освещенности 2 люкса в течение 1 часа. </w:t>
            </w:r>
          </w:p>
          <w:p w14:paraId="71D96536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Аварийное освещение помещений охраны, административных служб и основных технических помещений подсоединить к аварийной сети и обеспечить на рабочих поверхностях наименьшую освещенность в размере 5% от нормируемого для рабочего освещения. </w:t>
            </w:r>
          </w:p>
          <w:p w14:paraId="3C0CBCFB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Электропроводка. К прокладке принять медные кабели, не распространяющие горение при групповой прокладке с пониженным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дымо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- 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газовыделением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ВВГ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нг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(А)-LS.</w:t>
            </w:r>
          </w:p>
          <w:p w14:paraId="4FBAC678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аварийного освещения и противопожарных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электроприемников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использовать огнестойкий кабель ВВГ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нг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(А)FRLS. </w:t>
            </w:r>
          </w:p>
          <w:p w14:paraId="4B5CC8E7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Кабели проложить, в зависимости от назначения и отделки помещений:</w:t>
            </w:r>
          </w:p>
          <w:p w14:paraId="4194218E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- питающие сети в подвале выполнить в гибких/жестких сертифицированных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пвх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трубах из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самозатухающего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ПВХ пластиката – по лоткам; </w:t>
            </w:r>
          </w:p>
          <w:p w14:paraId="6AD8240B" w14:textId="0FA0D188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распределительные сети освещения мест общего пользования выполнить в гофрированных трубах ДКС за подшивным потолком. К щитам пройти 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штрабах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стен;</w:t>
            </w:r>
          </w:p>
          <w:p w14:paraId="00EBA393" w14:textId="03C9ADDA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вертикальные питающие сети выполнить в гладких ПВХ трубах в электротехнической нише;</w:t>
            </w:r>
          </w:p>
          <w:p w14:paraId="6AEEEF54" w14:textId="1347D12E" w:rsidR="00B05FF3" w:rsidRPr="001C7891" w:rsidRDefault="00B05FF3" w:rsidP="004A576B">
            <w:pPr>
              <w:pStyle w:val="ab"/>
              <w:numPr>
                <w:ilvl w:val="0"/>
                <w:numId w:val="7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через перекрытия пройти в стальных гильзах с использованием противопожарных материалов. </w:t>
            </w:r>
          </w:p>
          <w:p w14:paraId="6B605ACE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Все сети выполнить сменяемыми. </w:t>
            </w:r>
          </w:p>
          <w:p w14:paraId="6A888ECA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Все металлические нетоковедущие, относящиеся к классу защиты 1 по ГОСТ 2750.0 части электроустановок, нормально не находящиеся под напряжением (каркасы ВРУ, щитов управления, корпуса аппаратов, светильников, стальные трубы электропроводок)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занулить</w:t>
            </w:r>
            <w:proofErr w:type="spellEnd"/>
            <w:r w:rsidRPr="001C7891">
              <w:rPr>
                <w:rFonts w:ascii="Times New Roman" w:hAnsi="Times New Roman" w:cs="Times New Roman"/>
              </w:rPr>
              <w:t>.</w:t>
            </w:r>
          </w:p>
          <w:p w14:paraId="13DAC243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группах гостиничных щитов предусмотреть установку УЗО или дифференциальных автоматов. </w:t>
            </w:r>
          </w:p>
          <w:p w14:paraId="4A5B46E0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 всех электроустановках предусмотреть систему уравнивания потенциалов, соединяющую между собой следующие проводящие части:</w:t>
            </w:r>
          </w:p>
          <w:p w14:paraId="2ABAE49B" w14:textId="2B7542A3" w:rsidR="00B05FF3" w:rsidRPr="001C7891" w:rsidRDefault="00B05FF3" w:rsidP="004A576B">
            <w:pPr>
              <w:pStyle w:val="ab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защитный проводник (РЕ) распределительных и групповых линий, заземляющий проводник;</w:t>
            </w:r>
          </w:p>
          <w:p w14:paraId="5EE0D0FE" w14:textId="0E38A852" w:rsidR="00B05FF3" w:rsidRPr="001C7891" w:rsidRDefault="00B05FF3" w:rsidP="004A576B">
            <w:pPr>
              <w:pStyle w:val="ab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присоединенный к контуру заземления;</w:t>
            </w:r>
          </w:p>
          <w:p w14:paraId="71BE936F" w14:textId="00435B88" w:rsidR="00B05FF3" w:rsidRPr="001C7891" w:rsidRDefault="00B05FF3" w:rsidP="004A576B">
            <w:pPr>
              <w:pStyle w:val="ab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металлические трубы коммуникаций, вводимых в здание.</w:t>
            </w:r>
          </w:p>
          <w:p w14:paraId="372B107F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 дополнительной системе уравнивания потенциалов подключить все доступные к прикосновению открытые проводящие части стационарных электроустановок и нулевые защитные проводники (РЕ).</w:t>
            </w:r>
          </w:p>
          <w:p w14:paraId="0A24A5B1" w14:textId="77777777" w:rsidR="00B05FF3" w:rsidRPr="001C7891" w:rsidRDefault="00B05FF3" w:rsidP="004A576B">
            <w:pPr>
              <w:rPr>
                <w:rFonts w:ascii="Times New Roman" w:hAnsi="Times New Roman" w:cs="Times New Roman"/>
              </w:rPr>
            </w:pPr>
            <w:proofErr w:type="spellStart"/>
            <w:r w:rsidRPr="001C7891">
              <w:rPr>
                <w:rFonts w:ascii="Times New Roman" w:hAnsi="Times New Roman" w:cs="Times New Roman"/>
              </w:rPr>
              <w:lastRenderedPageBreak/>
              <w:t>Молниезащиту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здания выполнить в соответствии с категорией объекта. </w:t>
            </w:r>
          </w:p>
          <w:p w14:paraId="3AF52AB4" w14:textId="77777777" w:rsidR="0072649B" w:rsidRPr="001C7891" w:rsidRDefault="00B05FF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Проектом предусмотреть повторное заземление нулевого провода питающей сети здания. Для этого контур заземления 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молниезащиты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вокруг здания присоединить к главной заземляющей шине (ГЗШ) ВРУ при помощи оцинкованной стальной полосы.</w:t>
            </w:r>
          </w:p>
          <w:p w14:paraId="6A74061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</w:p>
          <w:p w14:paraId="001AA43C" w14:textId="77777777" w:rsidR="004E1003" w:rsidRPr="001C7891" w:rsidRDefault="004E1003" w:rsidP="004A576B">
            <w:pPr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Водоснабжение</w:t>
            </w:r>
          </w:p>
          <w:p w14:paraId="191B3949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Нормы водопотребления и водоотведения.</w:t>
            </w:r>
          </w:p>
          <w:p w14:paraId="447174CC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Расход воды на наружное и внутреннее пожаротушение жилого дома принять в соответствии с действующими нормативными документами, расход воды на хозяйственно–питьевое водоснабжение определить проектом. Проект выполнить в соответствии с действующими нормами и правилами, инструкциями и государственными стандартами, а также соответствовать требованиям экологических и санитарно-гигиенических норм. </w:t>
            </w:r>
          </w:p>
          <w:p w14:paraId="4F9A7EB2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Исходные данные и основные положения.</w:t>
            </w:r>
          </w:p>
          <w:p w14:paraId="74FB54BE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Здание оборудовать системами хозяйственно-питьевого водоснабжения, в составе систем ХВС и ГВС. Горячее водоснабжение закрытого типа, от встроенного ИТП. </w:t>
            </w:r>
          </w:p>
          <w:p w14:paraId="68EEF44F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proofErr w:type="gramStart"/>
            <w:r w:rsidRPr="001C7891">
              <w:rPr>
                <w:rFonts w:ascii="Times New Roman" w:hAnsi="Times New Roman" w:cs="Times New Roman"/>
              </w:rPr>
              <w:t>Для  обеспечения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работы системы ГВС в период отключения системы теплоснабжения в ИТП предусмотреть установку накопительного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бойлера, ёмкость определить расчётом. </w:t>
            </w:r>
          </w:p>
          <w:p w14:paraId="321F5B22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 проектировании системы хозяйственно-питьевого водопровода и противопожарного водопровода необходимо зонирование в соответствии с делением на пожарные отсеки и технологией гостиничного комплекса.</w:t>
            </w:r>
          </w:p>
          <w:p w14:paraId="77F7F86C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Проектом предусмотреть насосные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повысительные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установки, мембранные баки, предусмотрено оснащение инвентарными подъёмно–транспортными устройствами в соответствии с СП41-101-95, для возможности демонтажа и замены оборудования и системой защиты от гидроударов.</w:t>
            </w:r>
          </w:p>
          <w:p w14:paraId="7F02359A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Прокладку трубопроводов системы хозяйственно-питьевого водоснабжения выполнить в специально предусмотренных вертикальных шахтах. Компоновка инженерных коммуникаций должна обеспечивать свободный доступ к «арматуре» (ревизионной, регулировочной и т.п.), возможность ремонта и замены отдельных участков.</w:t>
            </w:r>
          </w:p>
          <w:p w14:paraId="12CF443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Запорно- регулирующая арматура: отечественного или импортного производства.</w:t>
            </w:r>
          </w:p>
          <w:p w14:paraId="3478C1C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систему учёта в точках подключения предприятий питания и арендных помещений первого этажа. Предусмотреть присоединение счётчиков к измерительной системе общего учёта ресурсов и водопотребления для коммерческого учёта водопотребления с дистанционным считыванием в диспетчерской (в составе АСУД).</w:t>
            </w:r>
          </w:p>
          <w:p w14:paraId="17AEDA4B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Источники водоснабжения, условия водоотведения и прокладки сетей.</w:t>
            </w:r>
          </w:p>
          <w:p w14:paraId="29F93169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Источником водоснабжения гостиничного комплекса является сеть городского водопровода. Водомерные узлы выполняются в соответствии действующими нормативными требованиями и ТУ.</w:t>
            </w:r>
          </w:p>
          <w:p w14:paraId="57E94B8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Системы водоснабжения и канализации.</w:t>
            </w:r>
          </w:p>
          <w:p w14:paraId="2C0377B3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 здании предусмотреть следующие системы водоснабжения и канализации (уточняется проектом):</w:t>
            </w:r>
          </w:p>
          <w:p w14:paraId="1C13D8F5" w14:textId="404EEC4F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водяное пожаротушение;</w:t>
            </w:r>
          </w:p>
          <w:p w14:paraId="4076FB0E" w14:textId="71B7CF76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proofErr w:type="spellStart"/>
            <w:r w:rsidRPr="001C7891">
              <w:rPr>
                <w:rFonts w:ascii="Times New Roman" w:hAnsi="Times New Roman" w:cs="Times New Roman"/>
              </w:rPr>
              <w:t>спринклерное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пожаротушение подземной части здания;</w:t>
            </w:r>
          </w:p>
          <w:p w14:paraId="2F8A2FF0" w14:textId="6D658B8C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водоснабжение гостиничных номеров и служебных помещений;</w:t>
            </w:r>
          </w:p>
          <w:p w14:paraId="635DDA95" w14:textId="11AC78E1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водоснабжение предприятий питания;</w:t>
            </w:r>
          </w:p>
          <w:p w14:paraId="22978283" w14:textId="1A88B5A8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канализация хозяйственно-фекальная;</w:t>
            </w:r>
          </w:p>
          <w:p w14:paraId="2976A326" w14:textId="29F20ED7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канализация технологическая;</w:t>
            </w:r>
          </w:p>
          <w:p w14:paraId="475DAE30" w14:textId="3D1AE762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канализация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ливнёвая</w:t>
            </w:r>
            <w:proofErr w:type="spellEnd"/>
            <w:r w:rsidRPr="001C7891">
              <w:rPr>
                <w:rFonts w:ascii="Times New Roman" w:hAnsi="Times New Roman" w:cs="Times New Roman"/>
              </w:rPr>
              <w:t>;</w:t>
            </w:r>
          </w:p>
          <w:p w14:paraId="6FF048EB" w14:textId="3B5B167F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0" w:hanging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канализация дренажная.</w:t>
            </w:r>
          </w:p>
          <w:p w14:paraId="702A4545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водоподготовки.</w:t>
            </w:r>
          </w:p>
          <w:p w14:paraId="20B0697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систему водоподготовки- централизованную очистку воды системой УФО с механическим фильтром тонкой фильтрации 20мкм с автоматической промывкой.</w:t>
            </w:r>
          </w:p>
          <w:p w14:paraId="2ACAEEBF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Водопровод ХВС.</w:t>
            </w:r>
          </w:p>
          <w:p w14:paraId="4635DA2C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На вводе водопровода в помещение водомерного узла устанавливается счётчик учёта воды с импульсным выходом (подключённый к системе АСУД),</w:t>
            </w:r>
          </w:p>
          <w:p w14:paraId="1AFF9A16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Жилая зона.</w:t>
            </w:r>
          </w:p>
          <w:p w14:paraId="5AC6F823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Внутренние сети ХВС жилой части комплекса (гостиничные номера, МОП, конференц-зона, административные помещения, персонала), оборудовать регуляторами давления, фильтрами, запорной и регулирующей арматурой. </w:t>
            </w:r>
          </w:p>
          <w:p w14:paraId="1E2A2EC2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 из зоны МОП.</w:t>
            </w:r>
          </w:p>
          <w:p w14:paraId="53508C5C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Магистральные трубопроводы,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542594FD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системы ХВС к санитарным приборам и оборудованию выполнить в соответствии с заданием «дизайн- проекта».</w:t>
            </w:r>
          </w:p>
          <w:p w14:paraId="40D19982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Трубопроводы изолируются теплоизоляционным материалом. </w:t>
            </w:r>
          </w:p>
          <w:p w14:paraId="43FAE3C6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 периметру комплекса выполнить систему водоснабжения системы полива территории.</w:t>
            </w:r>
          </w:p>
          <w:p w14:paraId="0B00EAB7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Нежилая зона.</w:t>
            </w:r>
          </w:p>
          <w:p w14:paraId="3D392268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Внутренние сети ХВС нежилой части комплекса (рестораны основной со вспомогательными помещениями, коммерческие помещения 1-го этажа),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</w:t>
            </w:r>
            <w:r w:rsidRPr="001C7891">
              <w:rPr>
                <w:rFonts w:ascii="Times New Roman" w:hAnsi="Times New Roman" w:cs="Times New Roman"/>
              </w:rPr>
              <w:lastRenderedPageBreak/>
              <w:t>учёта водопотребления с дистанционным считыванием в диспетчерской (в составе АСУД).</w:t>
            </w:r>
          </w:p>
          <w:p w14:paraId="53E9C4E6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арматуре, для обеспечения ремонта.</w:t>
            </w:r>
          </w:p>
          <w:p w14:paraId="4A339295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Сеть водопровода нежилых помещений выполнить из нержавеющих трубопроводов, с использованием обжимной пресс-системы. Подключение системы ХВС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378B2E9A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Трубопроводы изолируются теплоизоляционным материалом.</w:t>
            </w:r>
          </w:p>
          <w:p w14:paraId="7187A6EE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Водопровод ГВС.</w:t>
            </w:r>
          </w:p>
          <w:p w14:paraId="7C1BE242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зонирование внутренних систем горячего водоснабжения. Для каждой зоны предусмотреть установку узлов учёта тепла.</w:t>
            </w:r>
          </w:p>
          <w:p w14:paraId="54C3EA19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Систему ГВС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7AF89F1D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Магистральные трубопроводы после теплообменников и насосной станции,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2EFD1A2A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Трубопроводы изолируются теплоизоляционным материалом.</w:t>
            </w:r>
          </w:p>
          <w:p w14:paraId="3EE19633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арматуре, для обеспечения ремонта.</w:t>
            </w:r>
          </w:p>
          <w:p w14:paraId="6F4BED4E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Сеть водопровода нежилых помещений из нержавеющих трубопроводов, с использованием обжимной пресс-системы. </w:t>
            </w:r>
          </w:p>
          <w:p w14:paraId="4EDBADD0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Подготовка горячей </w:t>
            </w:r>
            <w:proofErr w:type="gramStart"/>
            <w:r w:rsidRPr="001C7891">
              <w:rPr>
                <w:rFonts w:ascii="Times New Roman" w:hAnsi="Times New Roman" w:cs="Times New Roman"/>
              </w:rPr>
              <w:t>воды  для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системы ГВС расположена в ИТП здания.</w:t>
            </w:r>
          </w:p>
          <w:p w14:paraId="5CA7F4BB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Жилая зона.</w:t>
            </w:r>
          </w:p>
          <w:p w14:paraId="3264808D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Внутренние сети ГВС жилой части комплекса (гостиничные номера, МОП, конференц-зона, административные помещения, персонала), оборудовать регуляторами давления, фильтрами, запорной и регулирующей арматурой. </w:t>
            </w:r>
          </w:p>
          <w:p w14:paraId="54A47A29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 из зоны МОП.</w:t>
            </w:r>
          </w:p>
          <w:p w14:paraId="44EF6809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Сеть водопровода после систем водоочистки выполнить из нержавеющих трубопроводов, с использованием обжимной пресс-системы. </w:t>
            </w:r>
          </w:p>
          <w:p w14:paraId="2F7705C0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Трубопроводы ГВС изолируются теплоизоляционным материалом. </w:t>
            </w:r>
          </w:p>
          <w:p w14:paraId="0424607C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системы ГВС к санитарным приборам и оборудованию выполнить в соответствии с заданием «дизайн- проекта».</w:t>
            </w:r>
          </w:p>
          <w:p w14:paraId="02961E56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Нежилая зона.</w:t>
            </w:r>
          </w:p>
          <w:p w14:paraId="54167FF0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Внутренние сети ГВС нежилой части комплекса (рестораны основной и авторской кухни со вспомогательными помещениями, коммерческие помещения 1-го этажа),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7E370AF4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Проектом предусмотреть доступ к запорно-регулирующей арматуре, для обеспечения ремонта.</w:t>
            </w:r>
          </w:p>
          <w:p w14:paraId="20AC31A5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Сеть водопровода нежилых помещений выполнить из нержавеющих трубопроводов, с использованием обжимной пресс-системы. </w:t>
            </w:r>
          </w:p>
          <w:p w14:paraId="08F95C4A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системы ГВС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61563216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Трубопроводы изолируются теплоизоляционным материалом.</w:t>
            </w:r>
          </w:p>
          <w:p w14:paraId="42CC6077" w14:textId="77777777" w:rsidR="004E1003" w:rsidRPr="001C7891" w:rsidRDefault="004E100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Мероприятия по энергосбережению.</w:t>
            </w:r>
          </w:p>
          <w:p w14:paraId="359D9357" w14:textId="5BAD3237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зонирование внутренних систем водоснабжения.</w:t>
            </w:r>
          </w:p>
          <w:p w14:paraId="792A4FD6" w14:textId="74A22338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установку регуляторов давления.</w:t>
            </w:r>
          </w:p>
          <w:p w14:paraId="79DAF2A8" w14:textId="7FB90013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установку приборов учёта холодной и горячей воды с импульсным выходом.</w:t>
            </w:r>
          </w:p>
          <w:p w14:paraId="5F9C0E2A" w14:textId="2433360C" w:rsidR="004E1003" w:rsidRPr="001C7891" w:rsidRDefault="004E1003" w:rsidP="00A55974">
            <w:pPr>
              <w:pStyle w:val="ab"/>
              <w:numPr>
                <w:ilvl w:val="0"/>
                <w:numId w:val="27"/>
              </w:numPr>
              <w:ind w:left="-13" w:firstLine="13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Предусмотреть применение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повысительных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насосных установок с автоматическим регулированием давления, повышающих эффективность их использования.</w:t>
            </w:r>
          </w:p>
          <w:p w14:paraId="6EFB4137" w14:textId="77777777" w:rsidR="006D41D6" w:rsidRPr="001C7891" w:rsidRDefault="006D41D6" w:rsidP="004A576B">
            <w:pPr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Пожаротушение:</w:t>
            </w:r>
          </w:p>
          <w:p w14:paraId="3801D2A4" w14:textId="77777777" w:rsidR="006D41D6" w:rsidRPr="001C7891" w:rsidRDefault="006D41D6" w:rsidP="004A576B">
            <w:pPr>
              <w:pStyle w:val="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C7891">
              <w:rPr>
                <w:rFonts w:ascii="Times New Roman" w:hAnsi="Times New Roman"/>
                <w:sz w:val="22"/>
                <w:szCs w:val="22"/>
              </w:rPr>
              <w:t>Исходные данные и основные положения.</w:t>
            </w:r>
          </w:p>
          <w:p w14:paraId="38FABA91" w14:textId="77777777" w:rsidR="006D41D6" w:rsidRPr="001C7891" w:rsidRDefault="006D41D6" w:rsidP="004A576B">
            <w:pPr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Запроектировать противопожарные системы в соответствии с действующими нормативами, </w:t>
            </w:r>
          </w:p>
          <w:p w14:paraId="05D4101D" w14:textId="77777777" w:rsidR="006D41D6" w:rsidRPr="001C7891" w:rsidRDefault="006D41D6" w:rsidP="004A576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Проектом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предусматреть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системы пожаротушения:</w:t>
            </w:r>
          </w:p>
          <w:p w14:paraId="337AEE4B" w14:textId="77777777" w:rsidR="006D41D6" w:rsidRPr="001C7891" w:rsidRDefault="006D41D6" w:rsidP="004A576B">
            <w:pPr>
              <w:pStyle w:val="ab"/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Противопожарный водопровод (ВПВ).</w:t>
            </w:r>
          </w:p>
          <w:p w14:paraId="46136F8D" w14:textId="77777777" w:rsidR="006D41D6" w:rsidRPr="001C7891" w:rsidRDefault="006D41D6" w:rsidP="004A576B">
            <w:pPr>
              <w:pStyle w:val="3"/>
              <w:tabs>
                <w:tab w:val="num" w:pos="227"/>
              </w:tabs>
              <w:ind w:left="38"/>
              <w:jc w:val="both"/>
              <w:outlineLvl w:val="2"/>
              <w:rPr>
                <w:rFonts w:ascii="Times New Roman" w:hAnsi="Times New Roman"/>
                <w:i/>
                <w:sz w:val="22"/>
                <w:szCs w:val="22"/>
              </w:rPr>
            </w:pPr>
            <w:r w:rsidRPr="001C7891">
              <w:rPr>
                <w:rFonts w:ascii="Times New Roman" w:hAnsi="Times New Roman"/>
                <w:i/>
                <w:sz w:val="22"/>
                <w:szCs w:val="22"/>
              </w:rPr>
              <w:t xml:space="preserve">Противопожарный водопровод. </w:t>
            </w:r>
          </w:p>
          <w:p w14:paraId="72AB5122" w14:textId="77777777" w:rsidR="006D41D6" w:rsidRPr="001C7891" w:rsidRDefault="006D41D6" w:rsidP="004A576B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Система запитана теми же вводами, что и системы хозяйственно-питьевого и автоматического пожаротушения, подключение к вводу водопровода - после водомерного узла. </w:t>
            </w:r>
          </w:p>
          <w:p w14:paraId="3154682F" w14:textId="77777777" w:rsidR="006D41D6" w:rsidRPr="001C7891" w:rsidRDefault="006D41D6" w:rsidP="004A576B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Сеть ВПВ оборудовать пожарными шкафами, оснащённых пожарными гидрантами, рукавами, брандспойтами и ручными огнетушителями, согласно действующим нормам. В шкафах предусмотреть кнопку принудительного включения пожарных насосов</w:t>
            </w:r>
          </w:p>
          <w:p w14:paraId="0E2D9D08" w14:textId="77777777" w:rsidR="006D41D6" w:rsidRPr="001C7891" w:rsidRDefault="006D41D6" w:rsidP="004A576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систему «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сухотрубов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», с выведенными наружу пожарными патрубками с соединительной головкой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Ду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80 мм.</w:t>
            </w:r>
          </w:p>
          <w:p w14:paraId="06EDFA1A" w14:textId="77777777" w:rsidR="006D41D6" w:rsidRPr="001C7891" w:rsidRDefault="006D41D6" w:rsidP="004A576B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Сети противопожарного водопровода здания монтируются из стальных бесшовных труб.</w:t>
            </w:r>
          </w:p>
          <w:p w14:paraId="6A4F7B04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Хозяйственно-фекальная канализация.</w:t>
            </w:r>
          </w:p>
          <w:p w14:paraId="062F4AF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 xml:space="preserve">Проектом предусмотреть системы самотёчной канализационной сети и напорной канализационной сети.  Трубопроводы применить из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безраструбных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чугунных труб. </w:t>
            </w:r>
          </w:p>
          <w:p w14:paraId="5F5AD2B8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При необходимости для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канализирования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подземных уровней применить канализационную насосную установку, с возможностью автоматической работы и дистанционного контроля. Прокладку канализационных сетей запроектировать скрытную, с обеспечением удобного доступа к крышкам ревизий и прочисток для технического обслуживания и ремонта из помещений МОП. </w:t>
            </w:r>
          </w:p>
          <w:p w14:paraId="3A52CE8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системы хозфекальной и технологической канализации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15C9402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proofErr w:type="gramStart"/>
            <w:r w:rsidRPr="001C7891">
              <w:rPr>
                <w:rFonts w:ascii="Times New Roman" w:hAnsi="Times New Roman" w:cs="Times New Roman"/>
              </w:rPr>
              <w:t>Технологическая  канализация</w:t>
            </w:r>
            <w:proofErr w:type="gramEnd"/>
            <w:r w:rsidRPr="001C7891">
              <w:rPr>
                <w:rFonts w:ascii="Times New Roman" w:hAnsi="Times New Roman" w:cs="Times New Roman"/>
              </w:rPr>
              <w:t>.</w:t>
            </w:r>
          </w:p>
          <w:p w14:paraId="64ADB881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Технологическую канализацию предприятий питания выполнить в соответствии с технологическими решениями принятыми в проекте.</w:t>
            </w:r>
          </w:p>
          <w:p w14:paraId="778C257F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системы технологической канализации к санитарным приборам и оборудованию выполнить в соответствии с заданием «дизайн- проекта» и разделов технологии.</w:t>
            </w:r>
          </w:p>
          <w:p w14:paraId="568763E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Установку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жироуловителя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предусмотреть вне периметра стен здания.</w:t>
            </w:r>
          </w:p>
          <w:p w14:paraId="2310B55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Ливневая канализация.</w:t>
            </w:r>
          </w:p>
          <w:p w14:paraId="5309A05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Здание оборудовать системой внутреннего водостока. </w:t>
            </w:r>
          </w:p>
          <w:p w14:paraId="3358623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Трубопроводы внутреннего водостока принять из чугунных без раструбных труб. </w:t>
            </w:r>
          </w:p>
          <w:p w14:paraId="60BC146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На кровле - водосточные воронки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электрообгревом</w:t>
            </w:r>
            <w:proofErr w:type="spellEnd"/>
            <w:r w:rsidRPr="001C7891">
              <w:rPr>
                <w:rFonts w:ascii="Times New Roman" w:hAnsi="Times New Roman" w:cs="Times New Roman"/>
              </w:rPr>
              <w:t>, подключение водосточных воронок к системе внутреннего ливнестока - изолировать на длину не менее 3-х метров</w:t>
            </w:r>
          </w:p>
          <w:p w14:paraId="2A6746AD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Прокладку внутреннего водостока выполнить в шахтах с возможностью доступа из зоны МОП</w:t>
            </w:r>
          </w:p>
          <w:p w14:paraId="570F287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Выпуски водостока соединить с городской системой ливневой канализации, с установкой канализационного затвора с электроприводом. </w:t>
            </w:r>
          </w:p>
          <w:p w14:paraId="7B908AB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Дренажная </w:t>
            </w:r>
            <w:proofErr w:type="gramStart"/>
            <w:r w:rsidRPr="001C7891">
              <w:rPr>
                <w:rFonts w:ascii="Times New Roman" w:hAnsi="Times New Roman" w:cs="Times New Roman"/>
              </w:rPr>
              <w:t>канализация  при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необходимости</w:t>
            </w:r>
          </w:p>
          <w:p w14:paraId="73256EE1" w14:textId="77777777" w:rsidR="009521FD" w:rsidRPr="001C7891" w:rsidRDefault="008D2E83" w:rsidP="004A576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C7891">
              <w:rPr>
                <w:rFonts w:ascii="Times New Roman" w:hAnsi="Times New Roman" w:cs="Times New Roman"/>
                <w:b/>
              </w:rPr>
              <w:t>ОВиК</w:t>
            </w:r>
            <w:proofErr w:type="spellEnd"/>
          </w:p>
          <w:p w14:paraId="078DC10F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Исходные данные</w:t>
            </w:r>
          </w:p>
          <w:p w14:paraId="643415EB" w14:textId="39922721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Проектирование систем отопления, вентиляции, и кондиционирования вести в соответствии с ТУ, требованиями нормативных д</w:t>
            </w:r>
            <w:r w:rsidR="00770FF4" w:rsidRPr="001C7891">
              <w:rPr>
                <w:rFonts w:ascii="Times New Roman" w:hAnsi="Times New Roman" w:cs="Times New Roman"/>
              </w:rPr>
              <w:t>окументов Российской Федерации</w:t>
            </w:r>
            <w:r w:rsidRPr="001C7891">
              <w:rPr>
                <w:rFonts w:ascii="Times New Roman" w:hAnsi="Times New Roman" w:cs="Times New Roman"/>
              </w:rPr>
              <w:t xml:space="preserve">, проектной документации, получившей положительное заключение. </w:t>
            </w:r>
          </w:p>
          <w:p w14:paraId="3D39BE6D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Расчетные параметры наружного воздуха принимать в соответствии с требованиями СП131.13330.2012</w:t>
            </w:r>
          </w:p>
          <w:p w14:paraId="6B4B1E3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Параметры наружного воздуха:</w:t>
            </w:r>
          </w:p>
          <w:p w14:paraId="3BD2C37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- для холодного периода температура </w:t>
            </w:r>
          </w:p>
          <w:p w14:paraId="1FA0F7B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C7891">
              <w:rPr>
                <w:rFonts w:ascii="Times New Roman" w:hAnsi="Times New Roman" w:cs="Times New Roman"/>
              </w:rPr>
              <w:t>tн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= –25 °С</w:t>
            </w:r>
          </w:p>
          <w:p w14:paraId="7D4BA7ED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Теплый период года для систем вентиляции </w:t>
            </w:r>
          </w:p>
          <w:p w14:paraId="5A7632BF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C7891">
              <w:rPr>
                <w:rFonts w:ascii="Times New Roman" w:hAnsi="Times New Roman" w:cs="Times New Roman"/>
              </w:rPr>
              <w:t>tн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= +26°С;</w:t>
            </w:r>
          </w:p>
          <w:p w14:paraId="0385A8C6" w14:textId="6541C551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C7891">
              <w:rPr>
                <w:rFonts w:ascii="Times New Roman" w:hAnsi="Times New Roman" w:cs="Times New Roman"/>
              </w:rPr>
              <w:t>tн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= +35°С – для подбора </w:t>
            </w:r>
            <w:r w:rsidR="00374E63" w:rsidRPr="001C7891">
              <w:rPr>
                <w:rFonts w:ascii="Times New Roman" w:hAnsi="Times New Roman" w:cs="Times New Roman"/>
              </w:rPr>
              <w:t>обор</w:t>
            </w:r>
            <w:r w:rsidR="001C7891" w:rsidRPr="001C7891">
              <w:rPr>
                <w:rFonts w:ascii="Times New Roman" w:hAnsi="Times New Roman" w:cs="Times New Roman"/>
              </w:rPr>
              <w:t>уд</w:t>
            </w:r>
            <w:r w:rsidR="00374E63" w:rsidRPr="001C7891">
              <w:rPr>
                <w:rFonts w:ascii="Times New Roman" w:hAnsi="Times New Roman" w:cs="Times New Roman"/>
              </w:rPr>
              <w:t xml:space="preserve">ования с </w:t>
            </w:r>
            <w:proofErr w:type="gramStart"/>
            <w:r w:rsidR="00374E63" w:rsidRPr="001C7891">
              <w:rPr>
                <w:rFonts w:ascii="Times New Roman" w:hAnsi="Times New Roman" w:cs="Times New Roman"/>
              </w:rPr>
              <w:t>охлаждением  и</w:t>
            </w:r>
            <w:proofErr w:type="gramEnd"/>
            <w:r w:rsidR="00374E63" w:rsidRPr="001C7891">
              <w:rPr>
                <w:rFonts w:ascii="Times New Roman" w:hAnsi="Times New Roman" w:cs="Times New Roman"/>
              </w:rPr>
              <w:t xml:space="preserve"> холодильного оборудования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39A8702C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При размещении приемных устройств для наружного воздуха на юго-восточном, южном или юго-западном фасаде температуру наружного воздуха в теплый период</w:t>
            </w:r>
          </w:p>
          <w:p w14:paraId="0DE4235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года принимать на 3-5°С выше расчетной.</w:t>
            </w:r>
          </w:p>
          <w:p w14:paraId="042BEABE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-</w:t>
            </w:r>
            <w:r w:rsidRPr="001C7891">
              <w:rPr>
                <w:rFonts w:ascii="Times New Roman" w:hAnsi="Times New Roman" w:cs="Times New Roman"/>
              </w:rPr>
              <w:tab/>
              <w:t xml:space="preserve">переходный период температура +12°С (для всех систем) </w:t>
            </w:r>
          </w:p>
          <w:p w14:paraId="23D9285B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Расчетные параметры внутреннего воздуха помещений, поддерживаемые системой отопления, приняты:</w:t>
            </w:r>
          </w:p>
          <w:p w14:paraId="5CEE00C6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номера                                                 18-21°С</w:t>
            </w:r>
          </w:p>
          <w:p w14:paraId="31A0A45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туалет                                                  19-21°С</w:t>
            </w:r>
          </w:p>
          <w:p w14:paraId="7ACD7378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совмещенный санузел                       24-26°С</w:t>
            </w:r>
          </w:p>
          <w:p w14:paraId="36D3C8F1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 xml:space="preserve">коридор                                               18°С </w:t>
            </w:r>
          </w:p>
          <w:p w14:paraId="75D0934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вестибюль, лестничные клетки        16°С</w:t>
            </w:r>
          </w:p>
          <w:p w14:paraId="5DADE5F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кладовые                                             16°С</w:t>
            </w:r>
          </w:p>
          <w:p w14:paraId="735B841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технические помещения                   16 °С</w:t>
            </w:r>
          </w:p>
          <w:p w14:paraId="18E7B7B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помещения эксплуатации                 18-21°С</w:t>
            </w:r>
          </w:p>
          <w:p w14:paraId="0C7F61B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•</w:t>
            </w:r>
            <w:r w:rsidRPr="001C7891">
              <w:rPr>
                <w:rFonts w:ascii="Times New Roman" w:hAnsi="Times New Roman" w:cs="Times New Roman"/>
              </w:rPr>
              <w:tab/>
              <w:t>помещения арендной зоны               12-21°С</w:t>
            </w:r>
          </w:p>
          <w:p w14:paraId="0DD45D7C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Расчетные параметры внутреннего воздуха помещений, обслуживаемых системами приточно-вытяжной вентиляции:</w:t>
            </w:r>
          </w:p>
          <w:p w14:paraId="271313C6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- холодный период температура    12°-21°С</w:t>
            </w:r>
          </w:p>
          <w:p w14:paraId="21EA4F7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 угловых помещениях температура воздуха должна быть на 2 °С выше.</w:t>
            </w:r>
          </w:p>
          <w:p w14:paraId="34F7A5CE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Температура воздуха в помещениях 1 этажа должна быть дифференцирована в зависимости от назначения помещения.</w:t>
            </w:r>
          </w:p>
          <w:p w14:paraId="1BA0A94E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Расчетные параметры внутреннего воздуха в помещениях ресторана,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зала и фитнес зала принять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нормативным требованиям на проектирования.</w:t>
            </w:r>
          </w:p>
          <w:p w14:paraId="7D8BC42A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Относительная влажность воздуха в помещениях номеров,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зала и ресторана в пределах 45 - 60%, в производственных помещениях пищеблока 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постирочной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- не более 60%. </w:t>
            </w:r>
          </w:p>
          <w:p w14:paraId="75F16D4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Если не оговорено отдельно, параметры: внутренней температуры, относительной влажности и подвижности воздуха в помещениях, принять их исходя из функционального назначения помещений в соответствии с требованиями действующих норм и правил.</w:t>
            </w:r>
          </w:p>
          <w:p w14:paraId="49F922F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Количество приточного воздуха для помещений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ritail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части здания, принять из функционального назначения помещения.</w:t>
            </w:r>
          </w:p>
          <w:p w14:paraId="75BF3B2A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Количество наружного воздуха на одного человека для помещений организации и служб по обслуживанию, принять 60 м3/час/чел. Количество людей для определения воздухообменов принято из расчета 4м2 общей площади на человека.</w:t>
            </w:r>
          </w:p>
          <w:p w14:paraId="444DA781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Количество наружного воздуха на одного человека для помещений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залов принять 60 м3/час/чел. Количество людей для определения воздухообменов принять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согластно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технологического задания. Обеспечить местное включение/выключение в зависимости от использования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залов и независимое регулирование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воздхообмена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C7891">
              <w:rPr>
                <w:rFonts w:ascii="Times New Roman" w:hAnsi="Times New Roman" w:cs="Times New Roman"/>
              </w:rPr>
              <w:lastRenderedPageBreak/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залах по заполнению (датчику температуры и CO2).</w:t>
            </w:r>
          </w:p>
          <w:p w14:paraId="721FD368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Количество наружного воздуха на одного человека для арендных помещений, принято согласно технологии помещения, но не менее 2,5 крат.</w:t>
            </w:r>
          </w:p>
          <w:p w14:paraId="49FE2AED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Минимальное количество приточного воздуха для номера принять не менее 120м3/ч.  Предусмотреть дисбаланс по вентиляции,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превшением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притока на 20%. Вытяжку из номеров организовать из совмещенных санузлов.</w:t>
            </w:r>
          </w:p>
          <w:p w14:paraId="36C1A08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 этом количество удаляемого воздуха в режиме обслуживания принять в соответствии с СП 257.13330.2016, СП 118.13330.2016, СП 2.3.6.1079-01:</w:t>
            </w:r>
          </w:p>
          <w:p w14:paraId="3D388AD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-ванные, туалеты, совмещенный туалетом с ванной - не менее 50 м3/час. </w:t>
            </w:r>
          </w:p>
          <w:p w14:paraId="3D329F7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необходимые мероприятия, исключающие проникновение шума и вибраций от работающего оборудования систем теплоснабжения и вентиляции в помещениях и на прилегающей территории.</w:t>
            </w:r>
          </w:p>
          <w:p w14:paraId="5A1B5CE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Уровень звука LA (эквивалентный уровень звука </w:t>
            </w:r>
            <w:proofErr w:type="spellStart"/>
            <w:r w:rsidRPr="001C7891">
              <w:rPr>
                <w:rFonts w:ascii="Times New Roman" w:hAnsi="Times New Roman" w:cs="Times New Roman"/>
              </w:rPr>
              <w:t>LAэкв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дБА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принять в помещениях для: </w:t>
            </w:r>
          </w:p>
          <w:p w14:paraId="66C82C96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– номера — 35 и 25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дБА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7.00 до 23.00 и с 23.00 до 7.00 соответственно;</w:t>
            </w:r>
          </w:p>
          <w:p w14:paraId="28635D7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– в холлах, вестибюлях 45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дБА</w:t>
            </w:r>
            <w:proofErr w:type="spellEnd"/>
            <w:r w:rsidRPr="001C7891">
              <w:rPr>
                <w:rFonts w:ascii="Times New Roman" w:hAnsi="Times New Roman" w:cs="Times New Roman"/>
              </w:rPr>
              <w:t>;</w:t>
            </w:r>
          </w:p>
          <w:p w14:paraId="0704A7EC" w14:textId="77777777" w:rsidR="004E100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– для остальных помещений принять в соответствии с СП 51.13330.2011.</w:t>
            </w:r>
          </w:p>
          <w:p w14:paraId="58AAC37A" w14:textId="77777777" w:rsidR="005B4B66" w:rsidRPr="001C7891" w:rsidRDefault="005B4B66" w:rsidP="004A576B">
            <w:pPr>
              <w:rPr>
                <w:rFonts w:ascii="Times New Roman" w:hAnsi="Times New Roman" w:cs="Times New Roman"/>
              </w:rPr>
            </w:pPr>
          </w:p>
          <w:p w14:paraId="2A1A08BF" w14:textId="77777777" w:rsidR="008D2E83" w:rsidRPr="001C7891" w:rsidRDefault="008D2E83" w:rsidP="004A576B">
            <w:pPr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  <w:p w14:paraId="43CE50AB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  Здание оборудовать центральной двухтрубной системой отопления,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зонированной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функционилу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зданий. Для потребителей теплоты каждой зоны необходимо предусматривать свой контур теплоносителя с температурой, регулируемой по индивидуальному температурному графику.</w:t>
            </w:r>
          </w:p>
          <w:p w14:paraId="5CF97C5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Температуры теплоносителей вторичного контура принять: </w:t>
            </w:r>
          </w:p>
          <w:p w14:paraId="6A234B93" w14:textId="3404ABA0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- для отопления                                              85-60ºС;</w:t>
            </w:r>
          </w:p>
          <w:p w14:paraId="671734EB" w14:textId="79510DD2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- для вентиляции и ВТЗ                                 95-70ºС;</w:t>
            </w:r>
          </w:p>
          <w:p w14:paraId="01F6CD61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 качестве теплоносителя системы отопления - вода, приготавливаемая в индивидуальном тепловом пункте. Система отопления в здании выполняется в полном объеме.</w:t>
            </w:r>
          </w:p>
          <w:p w14:paraId="7431C4C6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</w:p>
          <w:p w14:paraId="3456D38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Номера</w:t>
            </w:r>
          </w:p>
          <w:p w14:paraId="01FDECE4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Для номерной части здания система отопления водяная двухтрубная, независимая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арматурой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заводского изготовления. Для межэтажного регулирования предусмотреть установку автоматической балансировочных клапанов. Прокладка трубопроводов от шкафа до номера в полу коридора выполнить в теплоизоляции. В номере </w:t>
            </w:r>
            <w:r w:rsidRPr="001C7891">
              <w:rPr>
                <w:rFonts w:ascii="Times New Roman" w:hAnsi="Times New Roman" w:cs="Times New Roman"/>
              </w:rPr>
              <w:lastRenderedPageBreak/>
              <w:t xml:space="preserve">разводку трубопроводов выполнить в конструкции пола 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гофроизоляции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тупикового типа. От этажного коллектора выполнить лучевую разводку, на каждую ветку не более четырех отопительных приборов.</w:t>
            </w:r>
          </w:p>
          <w:p w14:paraId="05758A33" w14:textId="412206F9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В качестве отопительных приборов в номерах принять конвекторы или радиаторы с терморегуляторами в зависимости от высоты остекления</w:t>
            </w:r>
            <w:r w:rsidR="00374E63" w:rsidRPr="001C7891">
              <w:rPr>
                <w:rFonts w:ascii="Times New Roman" w:hAnsi="Times New Roman" w:cs="Times New Roman"/>
              </w:rPr>
              <w:t xml:space="preserve"> напольного или настенного типа</w:t>
            </w:r>
            <w:r w:rsidRPr="001C7891">
              <w:rPr>
                <w:rFonts w:ascii="Times New Roman" w:hAnsi="Times New Roman" w:cs="Times New Roman"/>
              </w:rPr>
              <w:t xml:space="preserve">. Марку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согласоватьс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Заказчиком.</w:t>
            </w:r>
          </w:p>
          <w:p w14:paraId="09436FD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В технических помещениях, в общественных зонах и входных группах применить конвекторы или радиаторы в зависимости от требований к дизайну </w:t>
            </w:r>
            <w:proofErr w:type="gramStart"/>
            <w:r w:rsidRPr="001C7891">
              <w:rPr>
                <w:rFonts w:ascii="Times New Roman" w:hAnsi="Times New Roman" w:cs="Times New Roman"/>
              </w:rPr>
              <w:t>помещений ,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высоты остекления и функционального назначения помещения. Нагревательные приборы в общественных зонах оборудованы термостатическими клапанами прямого действия, отключающей арматурой и воздушными кранами.</w:t>
            </w:r>
          </w:p>
          <w:p w14:paraId="7B25729D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Подключение настенных отопительных приборов выполнить углового типа (от стены). </w:t>
            </w:r>
          </w:p>
          <w:p w14:paraId="66AAEFD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В электротехнических помещениях установить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электроконвектор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или регистры из гладких труб, с соединениями на сварке и с вынесенной за пределы помещения отключающей арматурой.</w:t>
            </w:r>
          </w:p>
          <w:p w14:paraId="46BFF953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Отопительные приборы в лестничных клетках разместить на каждом этаже на стене без установки термостатических клапанов.</w:t>
            </w:r>
          </w:p>
          <w:p w14:paraId="4DCCC66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Системы отопления обеспечивают максимальную температуру в помещении +18°(расчётная)С. Увеличение температуры воздуха в помещениях обеспечить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вентиляторными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доводчиками в режиме «тепло». Управление отопительными приборами предусмотреть с учетом системы диспетчеризации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объеденненой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работой кондиционера.</w:t>
            </w:r>
          </w:p>
          <w:p w14:paraId="43E47B24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Общественные помещения</w:t>
            </w:r>
          </w:p>
          <w:p w14:paraId="2F54FB7B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встроенных нежилых помещений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ретейл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, конференц-залы, помещения питания, фитнес предусмотреть систему отопления водяная двухтрубная, независимую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</w:t>
            </w:r>
            <w:proofErr w:type="gramStart"/>
            <w:r w:rsidRPr="001C7891">
              <w:rPr>
                <w:rFonts w:ascii="Times New Roman" w:hAnsi="Times New Roman" w:cs="Times New Roman"/>
              </w:rPr>
              <w:t>арматурой  предусмотреть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заводского изготовления. От этажного коллектора выполнить лучевую разводку, на каждую ветку не более четырех отопительных приборов.</w:t>
            </w:r>
          </w:p>
          <w:p w14:paraId="6A406AA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регулирования предусмотреть установку автоматической балансировочных клапанов. Прокладка трубопроводов от шкафа до помещений в полу </w:t>
            </w:r>
            <w:proofErr w:type="gramStart"/>
            <w:r w:rsidRPr="001C7891">
              <w:rPr>
                <w:rFonts w:ascii="Times New Roman" w:hAnsi="Times New Roman" w:cs="Times New Roman"/>
              </w:rPr>
              <w:t>коридора  выполнить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в теплоизоляции. В помещениях разводку трубопроводов выполнить в конструкции пола 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гофроизоляции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тупикового или (и) лучевого типа. </w:t>
            </w:r>
          </w:p>
          <w:p w14:paraId="4447B798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качестве отопительных приборов в номерах принять конвекторы или радиаторы с терморегуляторами в зависимости от высоты остекления. Марку согласовать с Заказчиком. </w:t>
            </w:r>
          </w:p>
          <w:p w14:paraId="0E5B2DE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 xml:space="preserve">Управление отопительными приборами предусмотреть системы диспетчеризации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объеденненой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работой кондиционера.</w:t>
            </w:r>
          </w:p>
          <w:p w14:paraId="5AFC5E5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</w:p>
          <w:p w14:paraId="1EBC19A2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Арендные помещения</w:t>
            </w:r>
          </w:p>
          <w:p w14:paraId="3130102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</w:p>
          <w:p w14:paraId="1BE879C4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Для помещений, сдаваемых в аренду система отопления водяная двухтрубная независимая с нижней или верхней разводкой, с прокладкой магистральных трубопроводов по -1 этажу или тех. этажу. Прокладка трубопроводов от шкафа до отопительных приборов выполнить в теплоизоляции тупикового или (и) лучевого типа.</w:t>
            </w:r>
          </w:p>
          <w:p w14:paraId="409426A0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качестве отопительных приборов приняты конвекторы, радиаторы с терморегуляторами. Подключение предусмотреть к распределительной гребенке отопления с устройством узла учета. В каждой арендной зоне предусмотреть отключающую арматуру и место для перспективной установки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субабонентских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узлов учета тепла.</w:t>
            </w:r>
          </w:p>
          <w:p w14:paraId="0E9A9A79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</w:t>
            </w:r>
          </w:p>
          <w:p w14:paraId="5C24DF55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Общие требования</w:t>
            </w:r>
          </w:p>
          <w:p w14:paraId="0D98B5BF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Систему отопления оборудовать запорной, спускной и регулирующей арматурой, термостатическими клапанами прямого действия, автоматическими балансировочными клапанами, автоматическими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воздухоотводчиками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 необходимыми контрольно-измерительными приборами по температуре и давлению.</w:t>
            </w:r>
          </w:p>
          <w:p w14:paraId="36810926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На вертикальных стояках системы отопления предусмотреть компенсаторы.</w:t>
            </w:r>
          </w:p>
          <w:p w14:paraId="0F48C974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Инженерные системы должны быть смонтированы с учетом требований безопасности, содержащихся в соответствующих нормативных документах и указаний инструкций заводов – изготовителей оборудования. В случаи использования в архитектурной части проекта защитных экранов на отопительные приборы, нагревательные приборы подобрать с учетом защитного ограждения.</w:t>
            </w:r>
          </w:p>
          <w:p w14:paraId="76652807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Стояки трубопроводов для систем отопления запроектировать из стальных труб ГОСТ 3262-75*(обыкновенные). В качестве запорной арматуры предусмотреть шаровые краны.</w:t>
            </w:r>
          </w:p>
          <w:p w14:paraId="21BD79EC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 прокладке труб в полу используются трубопроводы из сшитого полиэтилена тип PEX-a(с), которые изолируются изоляцией для прокладки в полу.</w:t>
            </w:r>
          </w:p>
          <w:p w14:paraId="7CFB236E" w14:textId="77777777" w:rsidR="008D2E83" w:rsidRPr="001C7891" w:rsidRDefault="008D2E83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Изоляция магистральных подающих и обратных трубопроводов и стояков, проходящих в вертикальных коммуникационных шахтах и горизонтально по -1 этажу или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техэтажу</w:t>
            </w:r>
            <w:proofErr w:type="spellEnd"/>
            <w:r w:rsidRPr="001C7891">
              <w:rPr>
                <w:rFonts w:ascii="Times New Roman" w:hAnsi="Times New Roman" w:cs="Times New Roman"/>
              </w:rPr>
              <w:t>, подлежат тепловой изоляции. В качестве теплоизоляционных изделий используются материалы, имеющие гигиенический и пожарный сертификаты РФ и в соответствии с СП 61.13330.2012.</w:t>
            </w:r>
          </w:p>
          <w:p w14:paraId="498B24DA" w14:textId="77777777" w:rsidR="008D2E83" w:rsidRPr="001C7891" w:rsidRDefault="00E47838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Воздушная тепловая завеса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7A119CA1" w14:textId="77777777" w:rsidR="008D2E83" w:rsidRPr="001C7891" w:rsidRDefault="00E47838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 xml:space="preserve">Для основных входных зон здания предусмотреть водяную тепловую завесу.  </w:t>
            </w:r>
          </w:p>
          <w:p w14:paraId="10B2B9BD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Вентиляция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338C34D8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 Здание оборудовать системами приточно-вытяжной вентиляции,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зонированной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 функциональному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назанчению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помещений. Количество систем вентиляции предусмотреть в соответствии с разделением их по характеру обслуживаемых помещений, конструктивным возможностям и требованиям нормативной документации. </w:t>
            </w:r>
          </w:p>
          <w:p w14:paraId="24D40A41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Номера</w:t>
            </w:r>
          </w:p>
          <w:p w14:paraId="759A1389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 В номерах запроектировать механическую приточно-вытяжную вентиляцию.</w:t>
            </w:r>
          </w:p>
          <w:p w14:paraId="32EC6A41" w14:textId="5172530D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Приточно-вытяжную установку </w:t>
            </w:r>
            <w:proofErr w:type="gramStart"/>
            <w:r w:rsidRPr="001C7891">
              <w:rPr>
                <w:rFonts w:ascii="Times New Roman" w:hAnsi="Times New Roman" w:cs="Times New Roman"/>
              </w:rPr>
              <w:t>для  вентиляции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номеров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секцией рекуперации</w:t>
            </w:r>
            <w:r w:rsidR="00374E63" w:rsidRPr="001C7891">
              <w:rPr>
                <w:rFonts w:ascii="Times New Roman" w:hAnsi="Times New Roman" w:cs="Times New Roman"/>
              </w:rPr>
              <w:t xml:space="preserve"> тепла</w:t>
            </w:r>
            <w:r w:rsidRPr="001C7891">
              <w:rPr>
                <w:rFonts w:ascii="Times New Roman" w:hAnsi="Times New Roman" w:cs="Times New Roman"/>
              </w:rPr>
              <w:t xml:space="preserve">, водяного нагрева,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фреонового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охлаждения и адиабатического увлажнения с бактерицидной лампой.</w:t>
            </w:r>
          </w:p>
          <w:p w14:paraId="32B5004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систему очистки воды для подачи в секцию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увлаженеия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воздуха.</w:t>
            </w:r>
          </w:p>
          <w:p w14:paraId="64D87444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Вытяжную и приточную вентиляцию с механическим побуждением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со 50% резервированием по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вентилятрной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группе и управлением по перепаду давления в канале, с частотным управлением по расходу воздуха. Предусмотреть устройства исключающие перетекания воздуха из одной номера в другую.</w:t>
            </w:r>
          </w:p>
          <w:p w14:paraId="5EF131B0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Проход воздуховода приточной вентиляции в номер из коридорной зоны через ограждающую стену выполнить в зоне санузла и подключить к одной решетке с кондиционером. Воздуховоды расположить в подшивном пространстве потолка.</w:t>
            </w:r>
          </w:p>
          <w:p w14:paraId="660C16BC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Выбросы отработанного воздуха предусмотреть на кровлю здания через обособленные шахты.</w:t>
            </w:r>
          </w:p>
          <w:p w14:paraId="78D1166A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входных вестибюлях и лифтовых холлах здания предусмотреть самостоятельные системы приточной вентиляции с секцией охлаждения воздуха до температуры +22С и систему кондиционирования в полном объём, согласно дизайн проекта. </w:t>
            </w:r>
          </w:p>
          <w:p w14:paraId="0855E4D6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Приточный воздух подается с температурой +18÷+22°С</w:t>
            </w:r>
          </w:p>
          <w:p w14:paraId="623890D3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На отводах приточной вентиляции к помещениям </w:t>
            </w:r>
            <w:proofErr w:type="gramStart"/>
            <w:r w:rsidRPr="001C7891">
              <w:rPr>
                <w:rFonts w:ascii="Times New Roman" w:hAnsi="Times New Roman" w:cs="Times New Roman"/>
              </w:rPr>
              <w:t>номеров  перед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решеткой предусмотреть установку канальных ионизаторов воздуха. Управление предусмотреть </w:t>
            </w:r>
            <w:proofErr w:type="gramStart"/>
            <w:r w:rsidRPr="001C7891">
              <w:rPr>
                <w:rFonts w:ascii="Times New Roman" w:hAnsi="Times New Roman" w:cs="Times New Roman"/>
              </w:rPr>
              <w:t xml:space="preserve">автоматическое, 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соединеное</w:t>
            </w:r>
            <w:proofErr w:type="spellEnd"/>
            <w:proofErr w:type="gramEnd"/>
            <w:r w:rsidRPr="001C789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ситемой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управления климатических параметров воздуха.</w:t>
            </w:r>
          </w:p>
          <w:p w14:paraId="2F18D980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Общественные помещения</w:t>
            </w:r>
          </w:p>
          <w:p w14:paraId="675CDE16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Предусмотреть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независсимые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системы приточно-вытяжной вентиляции для зоны ресторанов, фитнес 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залов. На отводах приточной вентиляции к помещений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 фитнес зала предусмотреть установку канальных ионизаторов воздуха. Управление предусмотреть автоматическое 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соединеное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ситемой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управления климатических параметров воздуха.</w:t>
            </w:r>
          </w:p>
          <w:p w14:paraId="70C0E2FB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 xml:space="preserve">Приточно-вытяжную установку </w:t>
            </w:r>
            <w:proofErr w:type="gramStart"/>
            <w:r w:rsidRPr="001C7891">
              <w:rPr>
                <w:rFonts w:ascii="Times New Roman" w:hAnsi="Times New Roman" w:cs="Times New Roman"/>
              </w:rPr>
              <w:t>для  вентиляции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конференц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зала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секцией рекуператора, водяного нагрева,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фреонового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охлаждения и адиабатического увлажнения с бактерицидной лампой.</w:t>
            </w:r>
          </w:p>
          <w:p w14:paraId="32D0B41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Размещение вентиляционного оборудования предусмотреть в технических помещениях –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венткамерах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или за подшивным потолком технических помещений.</w:t>
            </w:r>
          </w:p>
          <w:p w14:paraId="0B99A868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Технические помещения </w:t>
            </w:r>
          </w:p>
          <w:p w14:paraId="20DE4D4A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самостоятельную систему механической приточно-вытяжной вентиляции в помещениях: диспетчерской, комнаты охраны и т.д. Помещение ИТП оборудовать системой приточно-вытяжной вентиляцией с рециркуляцией воздуха без подогрева. Параметры воздуха: температура поддерживать в соответствии с технологическим заданием; влажность не поддерживается. При проектировании систем вентиляции предусмотреть противопожарные мероприятия в соответствии с действующими нормативными документами (противопожарные клапаны, огнезащитное покрытие).</w:t>
            </w:r>
          </w:p>
          <w:p w14:paraId="0B47C982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Коммерческие часть здания</w:t>
            </w:r>
          </w:p>
          <w:p w14:paraId="5C0A277D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арендуемых помещений предусмотреть самостоятельные воздухозаборные шахты, а также зарезервировать шахты под механическую вытяжную вентиляцию. Выбросы систем вытяжной вентиляции производить на кровлю здания или на фасад нежилой части здания. </w:t>
            </w:r>
          </w:p>
          <w:p w14:paraId="0C99C725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Предусмотреть места для установки приточных и вытяжных установок для арендных помещений. </w:t>
            </w:r>
          </w:p>
          <w:p w14:paraId="02799D0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Приточно-вытяжное вентиляционное оборудования и установки кондиционирования арендных помещений устанавливаются силами будущих арендаторов или владельцев помещений. </w:t>
            </w:r>
          </w:p>
          <w:p w14:paraId="0E89CD11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Электроснабжение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вентустановок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 наружных блоков кондиционирования производится за счет электрических мощностей арендатора.</w:t>
            </w:r>
          </w:p>
          <w:p w14:paraId="578CCF82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Разводка воздуховодов по помещениям сдаваемых в аренду выполняется силами арендаторов. Транзитные участки воздуховодов, прокладываемые по местам общего пользования здания выполнить в полном объеме.</w:t>
            </w:r>
          </w:p>
          <w:p w14:paraId="50017FE6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Выбросы с резким запахом предусмотреть на кровлю. </w:t>
            </w:r>
          </w:p>
          <w:p w14:paraId="649473F1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Общие требования</w:t>
            </w:r>
          </w:p>
          <w:p w14:paraId="2E30D924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Выбросы и заборы воздуха предусмотреть на наружную сторону фасада комплекса по возможности максимально удаленную от окон жилой части здания. </w:t>
            </w:r>
          </w:p>
          <w:p w14:paraId="230705D5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Воздуховоды предусмотреть из плотной стали.</w:t>
            </w:r>
          </w:p>
          <w:p w14:paraId="5F77885B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Предусмотреть проектом: установку вентиляционных установок на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виброоснования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; присоединение вентиляторов к воздуховодам через гибкие вставки, крепление воздуховодов на подвесках с амортизирующими прокладками, акустическую обработку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венткамер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 т.д. Расчетные параметры внутреннего воздуха в помещениях для холодного и </w:t>
            </w:r>
            <w:r w:rsidRPr="001C7891">
              <w:rPr>
                <w:rFonts w:ascii="Times New Roman" w:hAnsi="Times New Roman" w:cs="Times New Roman"/>
              </w:rPr>
              <w:lastRenderedPageBreak/>
              <w:t>тёплого периодов принимать в соответствии с требованиями действующих норм и «Исходных данных».</w:t>
            </w:r>
          </w:p>
          <w:p w14:paraId="07B6EBF2" w14:textId="77777777" w:rsidR="008D2E83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 Оборудование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общеобменной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, технологической вентиляции, разместить в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венткамерах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на -1 этаже.</w:t>
            </w:r>
          </w:p>
          <w:p w14:paraId="0F865113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Кондиционирование и холодоснабжение</w:t>
            </w:r>
          </w:p>
          <w:p w14:paraId="2EE0F52F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 Системы кондиционирования для жилой и арендных помещений здания предусмотреть с установкой VRF блоков с водяным охлаждением конденсатора, с возможностью работы в режиме «теплового насоса».  Для охлаждения наружных блоков VRF использовать 2-х контурную централизованную систему охлаждения конденсатора с установкой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драйкулеров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на кровле здания.  В наружном гидравлическом контуре охлаждения конденсатора предусмотреть раствор пропилен гликоля, во внутреннем контуре вода.</w:t>
            </w:r>
          </w:p>
          <w:p w14:paraId="072AD728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полноценной работы системы и поддержания необходимой температуры теплоносителя внутреннего контура (вода), обеспечить подключение системы к источнику тепла.  </w:t>
            </w:r>
          </w:p>
          <w:p w14:paraId="118CCD29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При определении нагрузок на системы холодоснабжения принять теплопритоки по расчету с учетом площади помещения, но не менее 2,5кВт на одно помещение. </w:t>
            </w:r>
          </w:p>
          <w:p w14:paraId="61A75723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Установку водяных наружных блоков VRF-систем выполнить в специально выделенных местах (нишах) внутри здания на этаже потребителей. Последующую разводку </w:t>
            </w:r>
            <w:proofErr w:type="spellStart"/>
            <w:r w:rsidRPr="001C7891">
              <w:rPr>
                <w:rFonts w:ascii="Times New Roman" w:hAnsi="Times New Roman" w:cs="Times New Roman"/>
              </w:rPr>
              <w:t>фреонотрубопроводов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 установкой запорной арматуры, прокладку управляющих кабелей выполнить до номеров или помещений с установкой внутреннего блока, в соответствии с требованиями действующих нормативных документов.</w:t>
            </w:r>
          </w:p>
          <w:p w14:paraId="6BC6D139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Наружные компрессорно-конденсаторные блоки для секций охлаждения приточных установок (центральных кондиционеров), обслуживающих жилые помещения принять с воздушным или водяным охлаждением и установить на кровле здания </w:t>
            </w:r>
            <w:proofErr w:type="gramStart"/>
            <w:r w:rsidRPr="001C7891">
              <w:rPr>
                <w:rFonts w:ascii="Times New Roman" w:hAnsi="Times New Roman" w:cs="Times New Roman"/>
              </w:rPr>
              <w:t>или  в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непосредственной близости от установок.</w:t>
            </w:r>
          </w:p>
          <w:p w14:paraId="45556D0B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Установку наружных, внутренних блоков, разводку трубопроводов для арендных помещений выполняется владельцами помещений по индивидуальным проектам. Для помещений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МОПов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для подержания комфортных температурных режимов предусмотреть установку внутренних блоков кондиционирования.</w:t>
            </w:r>
          </w:p>
          <w:p w14:paraId="79452A3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Отвод конденсата от внутренних блоков предусматривается к дренажным или канализационным </w:t>
            </w:r>
            <w:proofErr w:type="gramStart"/>
            <w:r w:rsidRPr="001C7891">
              <w:rPr>
                <w:rFonts w:ascii="Times New Roman" w:hAnsi="Times New Roman" w:cs="Times New Roman"/>
              </w:rPr>
              <w:t>стоякам  через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гидрозатворы.</w:t>
            </w:r>
          </w:p>
          <w:p w14:paraId="6D717D68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Тип внутренних блоков определить дизайн проектом помещений.</w:t>
            </w:r>
          </w:p>
          <w:p w14:paraId="35E501AF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систему очистки воды для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водянного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орошения теплообменников в случаи его применения.</w:t>
            </w:r>
          </w:p>
          <w:p w14:paraId="2D7E56A4" w14:textId="77777777" w:rsidR="00816F3D" w:rsidRPr="001C7891" w:rsidRDefault="00816F3D" w:rsidP="004A576B">
            <w:pPr>
              <w:keepNext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Противодымная</w:t>
            </w:r>
            <w:proofErr w:type="spellEnd"/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здания</w:t>
            </w:r>
          </w:p>
          <w:p w14:paraId="62CE90AA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Проектирование систем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вентиляции (ПДВ) комплекса и определение основных расчетных параметров следует выполнять в соответствии с </w:t>
            </w:r>
            <w:r w:rsidRPr="001C7891">
              <w:rPr>
                <w:rFonts w:ascii="Times New Roman" w:hAnsi="Times New Roman" w:cs="Times New Roman"/>
              </w:rPr>
              <w:lastRenderedPageBreak/>
              <w:t>требованиями № 123-ФЗ, и СТУ на проектирование противопожарной защиты, СП 7.13130.2013 и по утвержденным в установленном порядке методикам.</w:t>
            </w:r>
          </w:p>
          <w:p w14:paraId="2990C7B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Системы ПДВ должны быть автономными для каждого пожарного отсека.</w:t>
            </w:r>
          </w:p>
          <w:p w14:paraId="324A77EC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Для воздуховодов с нормируемым пределом огнестойкости толщину листовой стали следует принимать расчетную, но не менее 0,8 мм. Для уплотнения разъемных соединений (в том числе фланцевых) следует использовать негорючие материалы.</w:t>
            </w:r>
          </w:p>
          <w:p w14:paraId="6DE7544D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 жилой части здании для обеспечения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защиты предусматривается устройство:</w:t>
            </w:r>
          </w:p>
          <w:p w14:paraId="5E99F752" w14:textId="43CCE9B6" w:rsidR="00816F3D" w:rsidRPr="001C7891" w:rsidRDefault="00816F3D" w:rsidP="00A55974">
            <w:pPr>
              <w:pStyle w:val="ab"/>
              <w:numPr>
                <w:ilvl w:val="0"/>
                <w:numId w:val="28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подпора в незадымляемые лестничные клетки типа Н2 или Н3;</w:t>
            </w:r>
          </w:p>
          <w:p w14:paraId="53B1ED9D" w14:textId="477AA5DC" w:rsidR="00816F3D" w:rsidRPr="001C7891" w:rsidRDefault="00816F3D" w:rsidP="00A55974">
            <w:pPr>
              <w:pStyle w:val="ab"/>
              <w:numPr>
                <w:ilvl w:val="0"/>
                <w:numId w:val="28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подпора в шахты лифтов для перевозки пожарных подразделений;</w:t>
            </w:r>
          </w:p>
          <w:p w14:paraId="6BF57E4B" w14:textId="0BBB3DFE" w:rsidR="00816F3D" w:rsidRPr="001C7891" w:rsidRDefault="00816F3D" w:rsidP="00A55974">
            <w:pPr>
              <w:pStyle w:val="ab"/>
              <w:numPr>
                <w:ilvl w:val="0"/>
                <w:numId w:val="28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подпора в лифтовые холлы, в т. ч. ПБЗ для МГН;</w:t>
            </w:r>
          </w:p>
          <w:p w14:paraId="43FAF06B" w14:textId="65B4FB1C" w:rsidR="00816F3D" w:rsidRPr="001C7891" w:rsidRDefault="00816F3D" w:rsidP="00A55974">
            <w:pPr>
              <w:pStyle w:val="ab"/>
              <w:numPr>
                <w:ilvl w:val="0"/>
                <w:numId w:val="28"/>
              </w:numPr>
              <w:ind w:left="-13" w:firstLine="0"/>
              <w:rPr>
                <w:rFonts w:ascii="Times New Roman" w:hAnsi="Times New Roman" w:cs="Times New Roman"/>
              </w:rPr>
            </w:pPr>
            <w:proofErr w:type="spellStart"/>
            <w:r w:rsidRPr="001C7891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из поэтажных коридоров;</w:t>
            </w:r>
          </w:p>
          <w:p w14:paraId="0CE60560" w14:textId="3AC6F634" w:rsidR="00816F3D" w:rsidRPr="001C7891" w:rsidRDefault="00816F3D" w:rsidP="00A55974">
            <w:pPr>
              <w:pStyle w:val="ab"/>
              <w:numPr>
                <w:ilvl w:val="0"/>
                <w:numId w:val="28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компенсации систем вытяжной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противодымной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вентиляции, разнесенной с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дымоприемными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устройствами системы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1C7891">
              <w:rPr>
                <w:rFonts w:ascii="Times New Roman" w:hAnsi="Times New Roman" w:cs="Times New Roman"/>
              </w:rPr>
              <w:t>.</w:t>
            </w:r>
          </w:p>
          <w:p w14:paraId="6F68F8CE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Предусмотерть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установку настенных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противодымных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проитвопожарных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клапанов с возможностью установки решеток стаканного типа (за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подлецо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со стеной).</w:t>
            </w:r>
          </w:p>
          <w:p w14:paraId="291DFB3C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Структурированная кабельная сеть</w:t>
            </w:r>
            <w:r w:rsidRPr="001C7891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E3C0522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Структурированная кабельная сеть (СКС) строится на оборудовании категории 5e должна обеспечивать:</w:t>
            </w:r>
          </w:p>
          <w:p w14:paraId="5F9DEF79" w14:textId="6474F804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универсальность пассивного оборудования (горизонтальной и вертикальной разводки, кроссов, розеток и пр.) для использования одних и тех же элементов СКС для локальной вычислительной сети, телефонной сети, передачи данных (видео или аудио) и данных сети «Интернет»; </w:t>
            </w:r>
          </w:p>
          <w:p w14:paraId="48F8D431" w14:textId="3400CB21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возможность быстрой и удобной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перекоммутации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(переключения) линий связи в серверной и кроссовых; </w:t>
            </w:r>
          </w:p>
          <w:p w14:paraId="0CF13079" w14:textId="74CDB27A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Возможность (при необходимости) модернизации активного оборудования без замены линий связи.</w:t>
            </w:r>
          </w:p>
          <w:p w14:paraId="1BDD4F2D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Кабели СКС прокладываются с учётом требований по физической защите трасс от повреждения и в зависимости от назначения:</w:t>
            </w:r>
          </w:p>
          <w:p w14:paraId="14333430" w14:textId="79219B8C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 коридорам и холлам за подвесными потолками на кабельных лотках и в гибких ПВХ-трубах;</w:t>
            </w:r>
          </w:p>
          <w:p w14:paraId="0B65C9D1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в помещениях – в кабельных каналах по стенам и в гибких ПВХ-трубах за подвесными потолками.</w:t>
            </w:r>
          </w:p>
          <w:p w14:paraId="5AFC0920" w14:textId="77777777" w:rsidR="008D2E83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Технология прокладки кабелей должна обеспечивать сохранность эстетического вида помещений после производства монтажных работ</w:t>
            </w:r>
          </w:p>
          <w:p w14:paraId="11F7054B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телефонной связи</w:t>
            </w:r>
          </w:p>
          <w:p w14:paraId="4C92BA9A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Система телефонной связи предусматривает обеспечение сотрудников и гостей возможностью </w:t>
            </w:r>
            <w:r w:rsidRPr="001C7891">
              <w:rPr>
                <w:rFonts w:ascii="Times New Roman" w:hAnsi="Times New Roman" w:cs="Times New Roman"/>
              </w:rPr>
              <w:lastRenderedPageBreak/>
              <w:t xml:space="preserve">подключения к единой системе телефонной связи гостиницы и выходом в сети связи общего пользования. </w:t>
            </w:r>
          </w:p>
          <w:p w14:paraId="340D942A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гостиницы к сетям связи общего пользования и сети «Интернет» выполняется отдельным проектом Наружных сетей связи по Техническим условиям оператора связи данного региона.</w:t>
            </w:r>
          </w:p>
          <w:p w14:paraId="07F9F085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 помещении серверной установить АТС, которая обеспечит работу необходимого количества внешних и внутренних линий связи. Предусмотреть возможность модернизации и расширения, в том числе увеличение количества внешних линий и внутренних абонентов, резервирование основных модулей АТС и энергопитания.</w:t>
            </w:r>
          </w:p>
          <w:p w14:paraId="1A8CC8F4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телефонной связи должна обеспечить:</w:t>
            </w:r>
          </w:p>
          <w:p w14:paraId="2605F9AE" w14:textId="35362E91" w:rsidR="00816F3D" w:rsidRPr="001C7891" w:rsidRDefault="00816F3D" w:rsidP="00A55974">
            <w:pPr>
              <w:pStyle w:val="ab"/>
              <w:numPr>
                <w:ilvl w:val="0"/>
                <w:numId w:val="29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возможность построения внутренней DECT-сети;</w:t>
            </w:r>
          </w:p>
          <w:p w14:paraId="4E485529" w14:textId="30A74CF5" w:rsidR="00816F3D" w:rsidRPr="001C7891" w:rsidRDefault="00816F3D" w:rsidP="00A55974">
            <w:pPr>
              <w:pStyle w:val="ab"/>
              <w:numPr>
                <w:ilvl w:val="0"/>
                <w:numId w:val="29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работу системы голосовой почты;</w:t>
            </w:r>
          </w:p>
          <w:p w14:paraId="47F7F4A3" w14:textId="3E78D502" w:rsidR="00816F3D" w:rsidRPr="001C7891" w:rsidRDefault="00816F3D" w:rsidP="00A55974">
            <w:pPr>
              <w:pStyle w:val="ab"/>
              <w:numPr>
                <w:ilvl w:val="0"/>
                <w:numId w:val="29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внутреннюю конференцсвязь;</w:t>
            </w:r>
          </w:p>
          <w:p w14:paraId="0E70FCE4" w14:textId="0F4BDBBF" w:rsidR="00816F3D" w:rsidRPr="001C7891" w:rsidRDefault="00816F3D" w:rsidP="00A55974">
            <w:pPr>
              <w:pStyle w:val="ab"/>
              <w:numPr>
                <w:ilvl w:val="0"/>
                <w:numId w:val="29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автоматическую тарификацию разговоров с возможностью разделения абонентов по группам тарифов;</w:t>
            </w:r>
          </w:p>
          <w:p w14:paraId="1FA26AFB" w14:textId="2A21B8AF" w:rsidR="00816F3D" w:rsidRPr="001C7891" w:rsidRDefault="00816F3D" w:rsidP="00A55974">
            <w:pPr>
              <w:pStyle w:val="ab"/>
              <w:numPr>
                <w:ilvl w:val="0"/>
                <w:numId w:val="29"/>
              </w:numPr>
              <w:ind w:left="-13" w:firstLine="0"/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подключение управляющего компьютера для настройки, диагностики и управления системой телефонной связи</w:t>
            </w:r>
          </w:p>
          <w:p w14:paraId="34EEE2D8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Радиофикация</w:t>
            </w:r>
          </w:p>
          <w:p w14:paraId="4B815322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 гостиницу к местной проводной радиотрансляционной сети или предусмотреть систему эфирной радиосвязи для получения сигналов ГО и ЧС определяют Технические условия местного оператора. </w:t>
            </w:r>
          </w:p>
          <w:p w14:paraId="3B5F10F3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Радиофикации, с установкой приемников проводного вещания (или УКВ вещания), подлежат помещения служб обеспечения безопасности (кроме </w:t>
            </w:r>
            <w:proofErr w:type="spellStart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отдельностоящих</w:t>
            </w:r>
            <w:proofErr w:type="spellEnd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 КПП), помещения служб эксплуатации и гостиничные номера</w:t>
            </w:r>
          </w:p>
          <w:p w14:paraId="491A0CB3" w14:textId="77777777" w:rsidR="00816F3D" w:rsidRPr="001C7891" w:rsidRDefault="00816F3D" w:rsidP="004A576B">
            <w:pPr>
              <w:rPr>
                <w:rFonts w:ascii="Times New Roman" w:hAnsi="Times New Roman" w:cs="Times New Roman"/>
                <w:b/>
              </w:rPr>
            </w:pPr>
            <w:r w:rsidRPr="001C7891">
              <w:rPr>
                <w:rFonts w:ascii="Times New Roman" w:hAnsi="Times New Roman" w:cs="Times New Roman"/>
                <w:b/>
              </w:rPr>
              <w:t>Информационно-телекоммуникационная сеть "Интернет"</w:t>
            </w:r>
          </w:p>
          <w:p w14:paraId="07660161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Информационно-телекоммуникационная сеть "Интернет" гостиницы осуществляется от сетей Интернет-провайдера данного региона. </w:t>
            </w:r>
          </w:p>
          <w:p w14:paraId="6F4F8B40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Локальная вычислительная сеть (ЛВС) должна включать:</w:t>
            </w:r>
          </w:p>
          <w:p w14:paraId="599E0C1C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 активное сетевое оборудование (оборудование передачи данных);</w:t>
            </w:r>
          </w:p>
          <w:p w14:paraId="1F4383BD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 серверный узел и систему хранения данных;</w:t>
            </w:r>
          </w:p>
          <w:p w14:paraId="7C219CE8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 модуль подключения к внешним сетям (учитывается проектом Наружных сетей связи);</w:t>
            </w:r>
          </w:p>
          <w:p w14:paraId="308D79C7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 структурированную кабельную сеть.</w:t>
            </w:r>
          </w:p>
          <w:p w14:paraId="3E8586C2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   На этапе проектирования Заказчик должен согласовать марку, фирму-производителя </w:t>
            </w:r>
            <w:r w:rsidRPr="001C7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активного оборудования (согласно </w:t>
            </w:r>
            <w:proofErr w:type="spellStart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Вендерного</w:t>
            </w:r>
            <w:proofErr w:type="spellEnd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 листа оборудования).</w:t>
            </w:r>
          </w:p>
          <w:p w14:paraId="238F948C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Активное оборудование ЛВС должно обеспечивать:</w:t>
            </w:r>
          </w:p>
          <w:p w14:paraId="5642910E" w14:textId="77777777" w:rsidR="00816F3D" w:rsidRPr="001C7891" w:rsidRDefault="00816F3D" w:rsidP="004A576B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работу 100 % пользователей на скорости не менее 100 Мб/с;</w:t>
            </w:r>
          </w:p>
          <w:p w14:paraId="52C3A9E4" w14:textId="77777777" w:rsidR="00816F3D" w:rsidRPr="001C7891" w:rsidRDefault="00816F3D" w:rsidP="004A576B">
            <w:pPr>
              <w:numPr>
                <w:ilvl w:val="0"/>
                <w:numId w:val="2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модульную структуру аппаратной части, позволяющую наращивать и модернизировать систему;</w:t>
            </w:r>
          </w:p>
          <w:p w14:paraId="37596792" w14:textId="77777777" w:rsidR="00816F3D" w:rsidRPr="001C7891" w:rsidRDefault="00816F3D" w:rsidP="004A576B">
            <w:pPr>
              <w:numPr>
                <w:ilvl w:val="0"/>
                <w:numId w:val="2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высокую отказоустойчивость системы за счет горячего резервирования модулей управления и источников питания;</w:t>
            </w:r>
          </w:p>
          <w:p w14:paraId="7BE71A69" w14:textId="77777777" w:rsidR="00816F3D" w:rsidRPr="001C7891" w:rsidRDefault="00816F3D" w:rsidP="004A576B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настройку, управление и администрирование с помощью современного и удобного программного обеспечения;</w:t>
            </w:r>
          </w:p>
          <w:p w14:paraId="6BED2E32" w14:textId="77777777" w:rsidR="00816F3D" w:rsidRPr="001C7891" w:rsidRDefault="00816F3D" w:rsidP="004A576B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возможности буферизации и маршрутизации.</w:t>
            </w:r>
          </w:p>
          <w:p w14:paraId="05121E57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Требования к «интернет» -соединениям:</w:t>
            </w:r>
          </w:p>
          <w:p w14:paraId="2322B1EB" w14:textId="77777777" w:rsidR="00816F3D" w:rsidRPr="001C7891" w:rsidRDefault="00816F3D" w:rsidP="004A576B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возможность выхода в сеть «Интернет» с любого рабочего места ЛВС;</w:t>
            </w:r>
          </w:p>
          <w:p w14:paraId="051054B3" w14:textId="77777777" w:rsidR="00816F3D" w:rsidRPr="001C7891" w:rsidRDefault="00816F3D" w:rsidP="004A576B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данных во внутренней сети, т.е. закрытость внутренней сети для внешних несанкционированных подключений;</w:t>
            </w:r>
          </w:p>
          <w:p w14:paraId="5E8DFFB6" w14:textId="77777777" w:rsidR="00816F3D" w:rsidRPr="001C7891" w:rsidRDefault="00816F3D" w:rsidP="004A576B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100% покрытие гостевых зон подключением к беспроводному «Интернету» </w:t>
            </w:r>
            <w:r w:rsidRPr="001C7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78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97DB29" w14:textId="77777777" w:rsidR="00816F3D" w:rsidRPr="001C7891" w:rsidRDefault="00816F3D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Активное сетевое оборудование разместить в телекоммуникационные шкафы в серверном помещении</w:t>
            </w:r>
          </w:p>
          <w:p w14:paraId="44BF78E7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Телевидение</w:t>
            </w:r>
          </w:p>
          <w:p w14:paraId="008E1AED" w14:textId="77777777" w:rsidR="00D829FF" w:rsidRPr="001C7891" w:rsidRDefault="00D829FF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Прием эфирных вещательных программ в цифровом формате выполнить в соответствии с Техническими условиями на подключение к системе коллективного приема телевизионных сигналов (СКПТ) в данном регионе.</w:t>
            </w:r>
          </w:p>
          <w:p w14:paraId="66ABA3E0" w14:textId="77777777" w:rsidR="00D829FF" w:rsidRPr="001C7891" w:rsidRDefault="00D829FF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Антенно-мачтовые устройства предусмотреть на кровле здания. Для подключения абонентов к СКПТ предусмотреть в слаботочном стояке установку разветвителей абонентских, количество которых определить расчетом. Предусмотреть один резервный абонентский отвод на каждом этаже. Абонентские розетки системы телевидения предусмотреть в помещениях службы эксплуатации и охраны </w:t>
            </w:r>
            <w:proofErr w:type="gramStart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гостиницы,  оснащаемых</w:t>
            </w:r>
            <w:proofErr w:type="gramEnd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 СКПТ, согласовать с Заказчиком. Абонентская разводка гостиничных номеров входит в состав проекта СКПТ</w:t>
            </w:r>
          </w:p>
          <w:p w14:paraId="61BAC7E7" w14:textId="77777777" w:rsidR="00816F3D" w:rsidRPr="001C7891" w:rsidRDefault="00D829FF" w:rsidP="004A576B">
            <w:pPr>
              <w:rPr>
                <w:rFonts w:ascii="Times New Roman" w:hAnsi="Times New Roman" w:cs="Times New Roman"/>
              </w:rPr>
            </w:pPr>
            <w:proofErr w:type="spellStart"/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Электрочасофикация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5593D410" w14:textId="77777777" w:rsidR="00D829FF" w:rsidRPr="001C7891" w:rsidRDefault="00D829FF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Система единого времени (</w:t>
            </w:r>
            <w:proofErr w:type="spellStart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электрочасофикация</w:t>
            </w:r>
            <w:proofErr w:type="spellEnd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) должна обеспечивать:</w:t>
            </w:r>
          </w:p>
          <w:p w14:paraId="233B6047" w14:textId="77777777" w:rsidR="00D829FF" w:rsidRPr="001C7891" w:rsidRDefault="00D829FF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передачу информации текущего времени (часы, минуты) на вторичные часы объекта от часовой станции, расположенной в помещении серверной;</w:t>
            </w:r>
          </w:p>
          <w:p w14:paraId="37E93DF0" w14:textId="77777777" w:rsidR="00D829FF" w:rsidRPr="001C7891" w:rsidRDefault="00D829FF" w:rsidP="004A5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- автоматическую коррекцию собственной шкалы времени.</w:t>
            </w:r>
          </w:p>
          <w:p w14:paraId="09F9F83B" w14:textId="77777777" w:rsidR="00816F3D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Вторичные часы устанавливаются на высоте не менее 2 м от уровня пола в зоне приема гостей, в коридорах, на посту охраны, в зоне приготовления пищи, в поэтажных зонах отдыха, в конференц-зале, переговорной, в кабинетах директора и главного инженера</w:t>
            </w:r>
          </w:p>
          <w:p w14:paraId="55B4B351" w14:textId="77777777" w:rsidR="00816F3D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контроля и управления доступом</w:t>
            </w:r>
          </w:p>
          <w:p w14:paraId="105019F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контроля и управления доступом (СКУД) должна обеспечивать:</w:t>
            </w:r>
          </w:p>
          <w:p w14:paraId="6C0210D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контроль прибытия персонала, формирование табеля учета рабочего времени;</w:t>
            </w:r>
          </w:p>
          <w:p w14:paraId="264E0E8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пресечение несанкционированного доступа в помещения гостиницы постоянно работающего персонала, гостей и посетителей;</w:t>
            </w:r>
          </w:p>
          <w:p w14:paraId="1B914BC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проход на этаж обслуживающего персонала номеров согласно графику дежурства;</w:t>
            </w:r>
          </w:p>
          <w:p w14:paraId="3015FF18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мониторинг и оперативное оповещение попыток несанкционированного проникновения в помещения для обеспечения безопасности;</w:t>
            </w:r>
          </w:p>
          <w:p w14:paraId="56E80CB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автоматическое разблокирование дверей на путях эвакуации людей при пожарной тревоге;</w:t>
            </w:r>
          </w:p>
          <w:p w14:paraId="1F3CAFE2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 дистанционное управление открыванием и блокированием дверей с рабочих мест операторов системы. </w:t>
            </w:r>
          </w:p>
          <w:p w14:paraId="76343E0D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Вход (выход) сотрудников в здание, а также проход через зоны контроля должен осуществляться по личным электронным картам-идентификаторам в соответствии с разрешительной системой доступа в автоматизированном режиме. В нерабочее время доступ в помещения ограничивается согласно установленному внутреннему распорядку. </w:t>
            </w:r>
          </w:p>
          <w:p w14:paraId="4D3D677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Точками доступа являются служебные входы в здание, входы на этажи здания со стороны холлов и лестниц; входы в служебные, технологические и административные помещения, входные двери в зоны доступа, определенные Заказчиком. Окончательное определение мест установки считывателей определяется РД. Все двери, оборудованные СКУД должны быть оборудованы доводчиками с регулируемым усилием.</w:t>
            </w:r>
          </w:p>
          <w:p w14:paraId="47B72C0D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Двери номеров оборудуются электромагнитными защелками, которые блокируют двери для входа в номер, выход из номера свободный, каждая дверь также снабжается датчиком, индицирующим открывание двери. Со стороны входа входные двери номеров оборудуются считывателем магнитных карт. Внутри номера недалеко от двери размещается пульт управления с карманом для хранения карт. При помещении хотя бы одной карты в карман пульта, переключается контакт и в СКУД передается сигнал, </w:t>
            </w:r>
            <w:r w:rsidRPr="001C7891">
              <w:rPr>
                <w:rFonts w:ascii="Times New Roman" w:hAnsi="Times New Roman" w:cs="Times New Roman"/>
              </w:rPr>
              <w:lastRenderedPageBreak/>
              <w:t xml:space="preserve">который интерпретируется как «Гость в номере». В этом состоянии уровень доступа в номер изменятся, что запрещает вход обслуживающего персонала. </w:t>
            </w:r>
          </w:p>
          <w:p w14:paraId="5921D72C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Заселение номеров гостиницы производится с рабочих мест интегрированной системы управления гостиницей. После регистрации очередного гостя в СКУД автоматически передается необходимая информация о времени проживания, уровне доступа и коде выданной магнитной карты</w:t>
            </w:r>
          </w:p>
          <w:p w14:paraId="024894C5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охранная телевизионная (СОТ)</w:t>
            </w:r>
          </w:p>
          <w:p w14:paraId="357FFE9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охранная телевизионная должна обеспечивать наблюдение:</w:t>
            </w:r>
          </w:p>
          <w:p w14:paraId="0A57BDF5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наружными телекамерами периметра здания (за основным, служебными входами здания, входами в технологические помещения);</w:t>
            </w:r>
          </w:p>
          <w:p w14:paraId="631F203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 поворотными купольными телекамерами за обстановкой в вестибюле главного входа;</w:t>
            </w:r>
          </w:p>
          <w:p w14:paraId="3C23D15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   внутренними телекамерами за вестибюлями, выходами на эвакуационные лестницы, коридорами, помещениями кухни, зала ресторана, служебные коридоры на цокольном этаже, гардероб иные участки, согласованные на стадии выдачи ТЗ на проектирование. </w:t>
            </w:r>
          </w:p>
          <w:p w14:paraId="4523F8DC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должна обеспечивать идентификацию лиц, входящих в охраняемое помещение или зону с контролем доступа, со степенью детализации, достаточной для последующего розыска возможного нарушителя</w:t>
            </w:r>
          </w:p>
          <w:p w14:paraId="100EF77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Размещение телевизионных камер, их тип (поворотная или фиксированная) и количество должно быть согласовано с Заказчиком.</w:t>
            </w:r>
          </w:p>
          <w:p w14:paraId="2938B7D9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Рабочее место оператора СОТ организовать на посту охраны (первый этаж), где разместить необходимое для оперативного наблюдения количество устройств отображения информации, элементы оперативного управления телекамерами. Качество и масштаб наблюдаемого изображения должны обеспечивать возможность визуального обнаружения цели (нарушителя) и его идентификацию в любое время суток. </w:t>
            </w:r>
          </w:p>
          <w:p w14:paraId="7FF1BFF8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Оператор со своего рабочего места должен иметь возможность наблюдать одновременно за несколькими камерами в мультиплексированном режиме и/или любой камерой по его выбору, а также иметь доступ к архивам системы видеонаблюдения. Доступ к СОТ, а также к архивам системы должен быть защищен паролем.</w:t>
            </w:r>
          </w:p>
          <w:p w14:paraId="785E7983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Оборудование архивации должно быть цифровым и обеспечивать возможность видеозаписи по команде оператора; при обнаружении движения и прочим сигналам анализа изображения; сигналам тревоги СОТ с программируемым интервалом предварительной тревожной записи; постоянную запись с уменьшенной скоростью потока, переключаемым в штатную по вышеназванным сигналам. </w:t>
            </w:r>
          </w:p>
          <w:p w14:paraId="5B68907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Обеспечить возможность доступа к архиву по локальной сети с организацией мер по разграничению прав доступа операторов для его анализа и организации поиска по номеру камеры, дате и событию.</w:t>
            </w:r>
          </w:p>
          <w:p w14:paraId="557C465B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размещение активного, коммутационного оборудования и оборудование архивации в монтажных стойках в серверной, с ограничением доступа к системе</w:t>
            </w:r>
          </w:p>
          <w:p w14:paraId="1BA3F251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Автоматическая система пожарной сигнализации</w:t>
            </w:r>
          </w:p>
          <w:p w14:paraId="7B93DE6C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Проект автоматической системы пожарной сигнализации (АПС) выполнить в соответствии с требованиями СП 5.13130.2009 и действующими нормами пожарной безопасности. </w:t>
            </w:r>
          </w:p>
          <w:p w14:paraId="72C8BCA2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Предусмотреть использование сертифицированного оборудования для системы АПС.</w:t>
            </w:r>
          </w:p>
          <w:p w14:paraId="19F9862B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Технические средства АПС должны обеспечивать:</w:t>
            </w:r>
          </w:p>
          <w:p w14:paraId="149CE81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определение места возникновения пожара на ранней стадии с оповещением службы безопасности в автоматическом режиме;</w:t>
            </w:r>
          </w:p>
          <w:p w14:paraId="6280138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постоянный автоматический контроль работоспособности всей системы с выдачей сообщений, протоколированием событий, сигнализацию о возможных неисправностях для их оперативного устранения; </w:t>
            </w:r>
          </w:p>
          <w:p w14:paraId="667A91E3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постоянный автоматический контроль состояния каждого адресного пожарного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извещателя</w:t>
            </w:r>
            <w:proofErr w:type="spellEnd"/>
            <w:r w:rsidRPr="001C7891">
              <w:rPr>
                <w:rFonts w:ascii="Times New Roman" w:hAnsi="Times New Roman" w:cs="Times New Roman"/>
              </w:rPr>
              <w:t>;</w:t>
            </w:r>
          </w:p>
          <w:p w14:paraId="073B9BD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возможность локализации короткого замыкания в шлейфе (изоляцию короткозамкнутых участков шлейфов);</w:t>
            </w:r>
          </w:p>
          <w:p w14:paraId="14D7446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сигнализацию о прекращении внешнего энергоснабжения, обеспечение бесперебойной работы системы с сохранением всех функций в течение не менее 2 часов с момента отключения внешнего энергоснабжения;</w:t>
            </w:r>
          </w:p>
          <w:p w14:paraId="2168ECF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автоматическое управление системой оповещения о пожаре и инженерными системами здания в случае пожарной опасности; </w:t>
            </w:r>
          </w:p>
          <w:p w14:paraId="515720E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выдачу команды на управление системами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дымоудаления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и подпора воздуха;</w:t>
            </w:r>
          </w:p>
          <w:p w14:paraId="169757E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выдачу команды на отключение систем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общеобменной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вентиляции; </w:t>
            </w:r>
          </w:p>
          <w:p w14:paraId="4714F68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формирование команд на разблокирование электромагнитных замков системы контроля доступа для эвакуации людей из зоны пожара.</w:t>
            </w:r>
          </w:p>
          <w:p w14:paraId="0A42E500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АПС должна иметь отказоустойчивую архитектуру, т.е. кольцевую структуру шлейфа, с возможностью работы в виде ветвей при обрыве кольца. Топология и состав оборудования определяется на этапе проектирования. Установка датчиков по помещениям определяется нормативными документами. Приемно-контрольные приборы и пульт контроля и управления АПС должны размещаться в помещении пожарного поста (первый этаж) и обеспечивать контроль возникновения пожара в здании. Установить принтер для распечатки отчетов работы системы.</w:t>
            </w:r>
          </w:p>
          <w:p w14:paraId="4357F4C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Предусмотреть возможность вывода сигнала о пожаре в ЦДП МЧС, на рабочую станцию оператора</w:t>
            </w:r>
          </w:p>
          <w:p w14:paraId="205791CD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оповещения и управления эвакуацией людей при пожаре</w:t>
            </w:r>
          </w:p>
          <w:p w14:paraId="5A812ED3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оповещение и управления эвакуации людей при пожаре (СОУЭ) разрабатывается в соответствии с СП 3.13130.2009. Предусмотреть 3 тип СОУЭ.</w:t>
            </w:r>
          </w:p>
          <w:p w14:paraId="28EE4E30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Технические средства СОУЭ должны обеспечивать:</w:t>
            </w:r>
          </w:p>
          <w:p w14:paraId="593A52BD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автоматическое включение речевых (звуковых)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оповещателей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при получении СОУЭ командного импульса, формируемого </w:t>
            </w:r>
            <w:proofErr w:type="gramStart"/>
            <w:r w:rsidRPr="001C7891">
              <w:rPr>
                <w:rFonts w:ascii="Times New Roman" w:hAnsi="Times New Roman" w:cs="Times New Roman"/>
              </w:rPr>
              <w:t>автоматической  установкой</w:t>
            </w:r>
            <w:proofErr w:type="gramEnd"/>
            <w:r w:rsidRPr="001C7891">
              <w:rPr>
                <w:rFonts w:ascii="Times New Roman" w:hAnsi="Times New Roman" w:cs="Times New Roman"/>
              </w:rPr>
              <w:t xml:space="preserve"> пожарной сигнализации (АПС);</w:t>
            </w:r>
          </w:p>
          <w:p w14:paraId="2D850B8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 уровень звука во всех местах постоянного или временного пребывания людей в соответствии с требованиями СП 3.13130.2009;</w:t>
            </w:r>
          </w:p>
          <w:p w14:paraId="641919D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автоматическое включение световых </w:t>
            </w:r>
            <w:proofErr w:type="spellStart"/>
            <w:r w:rsidRPr="001C7891">
              <w:rPr>
                <w:rFonts w:ascii="Times New Roman" w:hAnsi="Times New Roman" w:cs="Times New Roman"/>
              </w:rPr>
              <w:t>оповещателей</w:t>
            </w:r>
            <w:proofErr w:type="spellEnd"/>
            <w:r w:rsidRPr="001C7891">
              <w:rPr>
                <w:rFonts w:ascii="Times New Roman" w:hAnsi="Times New Roman" w:cs="Times New Roman"/>
              </w:rPr>
              <w:t xml:space="preserve"> «Выход»;</w:t>
            </w:r>
          </w:p>
          <w:p w14:paraId="3200D2A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речевое оповещение об авариях в инженерных системах здания, требующих эвакуации; </w:t>
            </w:r>
          </w:p>
          <w:p w14:paraId="649E1513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подачу в помещения здания речевой информации от радиотрансляционной сети о чрезвычайных ситуациях;</w:t>
            </w:r>
          </w:p>
          <w:p w14:paraId="1F9B73E3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возможность контроля работоспособности оборудования оповещения.</w:t>
            </w:r>
          </w:p>
          <w:p w14:paraId="29B99A3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СОУЭ должна строиться на сертифицированном оборудовании, позволяющем транслировать голосовые сообщения как по всему зданию одновременно, так и в выборочные зоны оповещения. Оборудование СОУЭ расположить в помещении пожарного поста.</w:t>
            </w:r>
          </w:p>
          <w:p w14:paraId="505E0626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Сети АПС и СОУЭ выполнить огнестойкими кабелями и проложить с учётом требований по физической защите трасс от повреждения, обеспечивая работоспособность соединительных линий в условиях пожара в течение времени, необходимого для полной эвакуации людей</w:t>
            </w:r>
          </w:p>
          <w:p w14:paraId="421EB54C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охранной сигнализация</w:t>
            </w:r>
          </w:p>
          <w:p w14:paraId="2F1E081E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Система охранной сигнализации (ОС) должна обеспечивать:</w:t>
            </w:r>
          </w:p>
          <w:p w14:paraId="2E2A22C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круглосуточный мониторинг объекта, вывод информации о фактах несанкционированного проникновения на объект на пульт поста охраны (помещение с круглосуточным пребыванием дежурного персонала); </w:t>
            </w:r>
          </w:p>
          <w:p w14:paraId="21849811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автоматическую постановку на охрану и снятие с охраны с помощью элементов системы контроля доступа;</w:t>
            </w:r>
          </w:p>
          <w:p w14:paraId="76CA7600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протоколирование и архивирование событий в системе ОС; </w:t>
            </w:r>
          </w:p>
          <w:p w14:paraId="501DD62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сохранение работоспособности элементов ОС при неисправностях электропитания;</w:t>
            </w:r>
          </w:p>
          <w:p w14:paraId="23AEB067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получение на автоматизированном рабочем месте (АРМ) оператора визуальной информации (графических планов) охраняемых помещений; </w:t>
            </w:r>
          </w:p>
          <w:p w14:paraId="7FB22566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Оборудованию средствами ОС подлежат следующие помещения:</w:t>
            </w:r>
          </w:p>
          <w:p w14:paraId="7051ACEB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lastRenderedPageBreak/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окна помещений первого этажа - датчиками разрушения стекла и открывания;</w:t>
            </w:r>
          </w:p>
          <w:p w14:paraId="08639EB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места вводов коммуникаций, вентиляционных каналов и иные инженерно-технические элементы здания, доступные для проникновения с внешней стороны, складские помещения – датчиками открывания дверей (</w:t>
            </w:r>
            <w:proofErr w:type="spellStart"/>
            <w:r w:rsidRPr="001C7891">
              <w:rPr>
                <w:rFonts w:ascii="Times New Roman" w:hAnsi="Times New Roman" w:cs="Times New Roman"/>
              </w:rPr>
              <w:t>магнитоконтактными</w:t>
            </w:r>
            <w:proofErr w:type="spellEnd"/>
            <w:r w:rsidRPr="001C7891">
              <w:rPr>
                <w:rFonts w:ascii="Times New Roman" w:hAnsi="Times New Roman" w:cs="Times New Roman"/>
              </w:rPr>
              <w:t>) и движения;</w:t>
            </w:r>
          </w:p>
          <w:p w14:paraId="70CDC419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входные (основные и дополнительные) двери – датчиками открывания дверей;</w:t>
            </w:r>
          </w:p>
          <w:p w14:paraId="20E8F48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холлы, коридоры и лестничные клетки – датчиками движения;</w:t>
            </w:r>
          </w:p>
          <w:p w14:paraId="23FAE6F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кабинеты административной части и номерной фонд – датчиками открывания дверей (</w:t>
            </w:r>
            <w:proofErr w:type="spellStart"/>
            <w:r w:rsidRPr="001C7891">
              <w:rPr>
                <w:rFonts w:ascii="Times New Roman" w:hAnsi="Times New Roman" w:cs="Times New Roman"/>
              </w:rPr>
              <w:t>магнито</w:t>
            </w:r>
            <w:proofErr w:type="spellEnd"/>
            <w:r w:rsidRPr="001C7891">
              <w:rPr>
                <w:rFonts w:ascii="Times New Roman" w:hAnsi="Times New Roman" w:cs="Times New Roman"/>
              </w:rPr>
              <w:t>-контактными) и движения (инфракрасными и комбинированными);</w:t>
            </w:r>
          </w:p>
          <w:p w14:paraId="6B7C7E5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помещение охраны, кабинет руководителя, место регистрации гостей в гостинице оборудуются кнопкой подачи сигнала тревоги. </w:t>
            </w:r>
          </w:p>
          <w:p w14:paraId="2207577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Количество, места установки и типы охранных датчиков определяются на этапе проектирования по согласованию с Заказчиком.</w:t>
            </w:r>
          </w:p>
          <w:p w14:paraId="0EB399A6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 Постановка на охрану должна осуществляется автоматически при выполнении следующих условий: </w:t>
            </w:r>
          </w:p>
          <w:p w14:paraId="1B1A1CD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датчики в соответствующем помещении (помещениях) находятся в состоянии покоя - т.е. окна и двери закрыты, людей в помещении нет;</w:t>
            </w:r>
          </w:p>
          <w:p w14:paraId="53D246E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>временные условия (конец рабочего дня и т.д.) выполнены;</w:t>
            </w:r>
          </w:p>
          <w:p w14:paraId="44F6754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для помещений с повышенными требованиями к безопасности, постановка на охрану осуществляются двумя ключами (карточками): ответственного за помещение и начальника смены службы безопасности. </w:t>
            </w:r>
          </w:p>
          <w:p w14:paraId="3DFE7744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 xml:space="preserve">Для постановки помещений объекта на охрану используются: </w:t>
            </w:r>
          </w:p>
          <w:p w14:paraId="66324E4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в номерном фонде - карточка системы контроля доступа; </w:t>
            </w:r>
          </w:p>
          <w:p w14:paraId="32F3080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</w:t>
            </w:r>
            <w:r w:rsidRPr="001C7891">
              <w:rPr>
                <w:rFonts w:ascii="Times New Roman" w:hAnsi="Times New Roman" w:cs="Times New Roman"/>
              </w:rPr>
              <w:tab/>
              <w:t xml:space="preserve">в административных и служебных помещениях - механическое запорное устройство или карточка системы контроля доступа. </w:t>
            </w:r>
          </w:p>
          <w:p w14:paraId="30882B38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Для контроля и управления в помещениях постов охраны установить пульты управления и табло индикации</w:t>
            </w:r>
          </w:p>
          <w:p w14:paraId="72EED709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Автоматизация и диспетчеризация</w:t>
            </w:r>
          </w:p>
          <w:p w14:paraId="4FBC705A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автоматизацию и диспетчеризацию инженерных систем с выводом сигнала на пульт в </w:t>
            </w:r>
            <w:proofErr w:type="spellStart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пожарной охраны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0B2EFEBF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Учет энергоресурсов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24EF94E5" w14:textId="77777777" w:rsidR="00816F3D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Выполнить в соответствии с проектом и ТУ</w:t>
            </w:r>
          </w:p>
          <w:p w14:paraId="162FCED0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ОЗДС</w:t>
            </w:r>
          </w:p>
          <w:p w14:paraId="431DCF30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Выполнить в соответствии с проектом</w:t>
            </w:r>
          </w:p>
          <w:p w14:paraId="69A2452B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sz w:val="24"/>
                <w:szCs w:val="24"/>
              </w:rPr>
              <w:t>Вертикальный транспорт</w:t>
            </w:r>
            <w:r w:rsidRPr="001C7891">
              <w:rPr>
                <w:rFonts w:ascii="Times New Roman" w:hAnsi="Times New Roman" w:cs="Times New Roman"/>
              </w:rPr>
              <w:t xml:space="preserve"> </w:t>
            </w:r>
          </w:p>
          <w:p w14:paraId="11446F92" w14:textId="77777777" w:rsidR="00D829FF" w:rsidRPr="001C7891" w:rsidRDefault="00D829FF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</w:rPr>
              <w:t>Выполнить в соответствии с проектом</w:t>
            </w:r>
          </w:p>
          <w:p w14:paraId="0978EB91" w14:textId="437E171B" w:rsidR="00D829FF" w:rsidRPr="001C7891" w:rsidRDefault="00FB0CA9" w:rsidP="004A576B">
            <w:pPr>
              <w:rPr>
                <w:rFonts w:ascii="Times New Roman" w:hAnsi="Times New Roman" w:cs="Times New Roman"/>
              </w:rPr>
            </w:pPr>
            <w:r w:rsidRPr="001C78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Наружные инженерные сети </w:t>
            </w:r>
          </w:p>
          <w:p w14:paraId="5EF8F923" w14:textId="77777777" w:rsidR="00E95093" w:rsidRDefault="00FB0CA9" w:rsidP="00E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в объеме требований технических условий на присоединение к городским инженерным сетям </w:t>
            </w:r>
            <w:r w:rsidR="007122C0" w:rsidRPr="001C7891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</w:t>
            </w:r>
            <w:r w:rsidRPr="001C7891">
              <w:rPr>
                <w:rFonts w:ascii="Times New Roman" w:hAnsi="Times New Roman" w:cs="Times New Roman"/>
                <w:sz w:val="24"/>
                <w:szCs w:val="24"/>
              </w:rPr>
              <w:t>Рабочей документацией.</w:t>
            </w:r>
          </w:p>
          <w:p w14:paraId="70EB76B4" w14:textId="107A950D" w:rsidR="00E95093" w:rsidRDefault="00E95093" w:rsidP="00E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работы, материалы и оборудование, прямо не поименованные в данном техническом задании и в сметном расчете, но необходимые для завершения строительства и дальнейшей эксплуатации Объекта, входят в состав выполняемых работ.</w:t>
            </w:r>
          </w:p>
          <w:p w14:paraId="2E4DCC34" w14:textId="77777777" w:rsidR="00816F3D" w:rsidRPr="001C7891" w:rsidRDefault="00816F3D" w:rsidP="004A576B">
            <w:pPr>
              <w:rPr>
                <w:rFonts w:ascii="Times New Roman" w:hAnsi="Times New Roman" w:cs="Times New Roman"/>
              </w:rPr>
            </w:pPr>
          </w:p>
        </w:tc>
      </w:tr>
      <w:tr w:rsidR="00033F98" w:rsidRPr="00412615" w14:paraId="0E4E5C0D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7FDFC10B" w14:textId="77777777" w:rsidR="00033F98" w:rsidRPr="00412615" w:rsidRDefault="00033F98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DBCC1" w14:textId="77777777" w:rsidR="00033F98" w:rsidRPr="00412615" w:rsidRDefault="00033F98" w:rsidP="004A576B">
            <w:pPr>
              <w:ind w:right="-109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Условия выполнения работ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F1866" w14:textId="06CC002B" w:rsidR="00033F98" w:rsidRPr="00412615" w:rsidRDefault="00033F98" w:rsidP="004A576B">
            <w:pPr>
              <w:ind w:firstLine="58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Все работы, входящие в состав настоящего технического задания, выполняются в границах земельного участка согласно ГПЗУ</w:t>
            </w:r>
            <w:r w:rsidR="00E95093">
              <w:rPr>
                <w:rFonts w:ascii="Times New Roman" w:hAnsi="Times New Roman" w:cs="Times New Roman"/>
                <w:color w:val="000000" w:themeColor="text1"/>
              </w:rPr>
              <w:t xml:space="preserve"> (кроме устройства внеплощадочных сетей)</w:t>
            </w:r>
          </w:p>
          <w:p w14:paraId="3997C431" w14:textId="77777777" w:rsidR="00033F98" w:rsidRPr="00412615" w:rsidRDefault="00033F98" w:rsidP="004A576B">
            <w:pPr>
              <w:ind w:firstLine="58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Выполняемые работы должны производиться в соответствии с документацией, разработанной _______ шифр____________ и нормативными документами, действующими на территории РФ.</w:t>
            </w:r>
          </w:p>
        </w:tc>
      </w:tr>
      <w:tr w:rsidR="00033F98" w:rsidRPr="00412615" w14:paraId="6576651F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6F2E26CD" w14:textId="77777777" w:rsidR="00033F98" w:rsidRPr="00412615" w:rsidRDefault="00033F98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37CA2" w14:textId="77777777" w:rsidR="00033F98" w:rsidRPr="00412615" w:rsidRDefault="00033F98" w:rsidP="004A576B">
            <w:pPr>
              <w:ind w:right="-109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Требования</w:t>
            </w:r>
          </w:p>
          <w:p w14:paraId="2D213DED" w14:textId="77777777" w:rsidR="00033F98" w:rsidRPr="00412615" w:rsidRDefault="00033F98" w:rsidP="004A576B">
            <w:pPr>
              <w:ind w:right="-109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к содержанию строительной площадки</w:t>
            </w:r>
            <w:r w:rsidRPr="0041261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63A" w14:textId="77777777" w:rsidR="00033F98" w:rsidRPr="00412615" w:rsidRDefault="00033F98" w:rsidP="004A576B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В соответствии с условиями Договора, Генподрядчик принимает на себя обязательства по обустройству и содержанию Строительной площадки, а именно:</w:t>
            </w:r>
          </w:p>
          <w:p w14:paraId="233173B3" w14:textId="77777777" w:rsidR="00033F98" w:rsidRPr="00412615" w:rsidRDefault="00033F98" w:rsidP="004A576B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До начала работ по подготовке участка строительства и прилегающей к нему территории Генподрядчик обязан установить на границе участка строительства стенд, доступный для обозрения с прилегающей к участку строительства территории и содержащий информацию о проекте строительства.</w:t>
            </w:r>
          </w:p>
          <w:p w14:paraId="3B3071C5" w14:textId="77777777" w:rsidR="00033F98" w:rsidRPr="00412615" w:rsidRDefault="00033F98" w:rsidP="004A576B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8960F1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До начала основных работ необходимо:</w:t>
            </w:r>
          </w:p>
          <w:p w14:paraId="4D58D73D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обеспечить общую устойчивость, прочность, надежность, эксплуатационную безопасность ограждения строительной площадки;</w:t>
            </w:r>
          </w:p>
          <w:p w14:paraId="64462942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оборудовать внутриплощадочные проезды и пункт мойки колес транспортных средств, для исключения выноса грязи и мусора на проезжую часть улиц (проездов) в границах территории строительной площадки;</w:t>
            </w:r>
          </w:p>
          <w:p w14:paraId="72A9AA9B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обеспечить наружное освещение по периметру строительной площадки, освещение опасных зон. Точки подключения электроэнергии, в границах строительной площадки, предоставляются заказчиком до начала производства работ;</w:t>
            </w:r>
          </w:p>
          <w:p w14:paraId="7202F025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в необходимом количестве, разместить на территории бытовой городок, бытовые и подсобные помещения для рабочих и служащих в соответствии с нормативными требованиями, временные здания и сооружения производственного и складского назначения в соответствии с проектной документацией;</w:t>
            </w:r>
          </w:p>
          <w:p w14:paraId="75C3B4BF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- установить бункер-накопитель для сбора строительного мусора или выгородить для этих целей специальную площадку. При необходимости временного использования определенных территорий, не включенных в строительную 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площадку, для размещения временных зданий и сооружений режим использования, охраны (при необходимости) и уборки этих территорий определяется соглашением с владельцами этих территорий (для общественных территорий - с органом местного самоуправления). </w:t>
            </w:r>
          </w:p>
          <w:p w14:paraId="6FFA0695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временные здания и сооружения, а также отдельные помещения в существующих зданиях и сооружениях, приспособленные к использованию для нужд строительства, должны соответствовать требованиям технических регламентов и действующих строительных, пожарных, санитарно-эпидемиологических норм и правил, предъявляемым к бытовым, производственным, административным и нежилым зданиям, гостиницам, сооружениям и помещениям.</w:t>
            </w:r>
          </w:p>
          <w:p w14:paraId="65DB846D" w14:textId="77777777" w:rsidR="00033F98" w:rsidRPr="00412615" w:rsidRDefault="00033F98" w:rsidP="004A576B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14:paraId="31744501" w14:textId="77777777" w:rsidR="00033F98" w:rsidRPr="00412615" w:rsidRDefault="00033F98" w:rsidP="004A576B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Содержание строительной площадки и 5-ти метровой зоны.</w:t>
            </w:r>
          </w:p>
          <w:p w14:paraId="5488176C" w14:textId="77777777" w:rsidR="00033F98" w:rsidRPr="00412615" w:rsidRDefault="00033F98" w:rsidP="004A576B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Содержание строительной площадки, мест складирования и хранение мусора на территории строительной площадки необходимо осуществлять в строгом соответствии с проектом организации строительства (ПОС).</w:t>
            </w:r>
          </w:p>
          <w:p w14:paraId="03F75ED5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обустройство и содержание подъездных путей к строительным площадкам возлагается на Генподрядчика;</w:t>
            </w:r>
          </w:p>
          <w:p w14:paraId="43FDC7A1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внутриплощадочные временные дороги должны иметь твердое покрытие, а в зимний период времени очищаться от снега;</w:t>
            </w:r>
          </w:p>
          <w:p w14:paraId="79E03271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для складирования и хранения строительных материалов, оборудования, грунта, тары на территории строительства должны быть оборудованы места, специально отведенные для этих целей;</w:t>
            </w:r>
          </w:p>
          <w:p w14:paraId="28FC19C8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на период строительства за уборку и содержание пятиметровой прилегающей к ограждению зоны строительной площадки или здания территории ответственность возлагается на Генподрядчика;</w:t>
            </w:r>
          </w:p>
          <w:p w14:paraId="6A75C387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автотранспорт, перевозящий сыпучие грузы, должен быть оборудован специальными съемными тентами;</w:t>
            </w:r>
          </w:p>
          <w:p w14:paraId="42DB02E3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Генподрядчик обязан своими силами выполнить работу по водоотводу, устройству временных внутриплощадочных дорог и инженерных сетей, необходимых на время строительства и предусмотренных проектами организации строительства и проектами производства работ. Точка отвода вод предоставляется Заказчиком до начала производства работ;</w:t>
            </w:r>
          </w:p>
          <w:p w14:paraId="670A8711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- производственные и бытовые стоки, образующиеся на строительной площадке, должны удаляться и обезвреживаться в соответствии с ПОС;</w:t>
            </w:r>
          </w:p>
          <w:p w14:paraId="19EC97C1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- ограждение строительной площадки и мест разрытия должны иметь опрятный внешний вид: очищены от грязи, промыты, не иметь проемов, поврежденных участков, отклонений от вертикали, посторонних наклеек, объявлений и надписей. Ограждения и их конструкции должны быть </w:t>
            </w:r>
            <w:r w:rsidRPr="00412615">
              <w:rPr>
                <w:rFonts w:ascii="Times New Roman" w:hAnsi="Times New Roman" w:cs="Times New Roman"/>
                <w:color w:val="000000" w:themeColor="text1"/>
              </w:rPr>
              <w:lastRenderedPageBreak/>
              <w:t>окрашены красками устойчивыми к неблагоприятным погодным условиям, а при повторном использовании - отремонтированы и окрашены заново;</w:t>
            </w:r>
          </w:p>
          <w:p w14:paraId="24869544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- территория строительной площадки по всему периметру должна быть ограждена сплошным забором в соответствии со </w:t>
            </w:r>
            <w:proofErr w:type="spellStart"/>
            <w:r w:rsidRPr="00412615">
              <w:rPr>
                <w:rFonts w:ascii="Times New Roman" w:hAnsi="Times New Roman" w:cs="Times New Roman"/>
                <w:color w:val="000000" w:themeColor="text1"/>
              </w:rPr>
              <w:t>стройгенпланом</w:t>
            </w:r>
            <w:proofErr w:type="spellEnd"/>
            <w:r w:rsidRPr="00412615">
              <w:rPr>
                <w:rFonts w:ascii="Times New Roman" w:hAnsi="Times New Roman" w:cs="Times New Roman"/>
                <w:color w:val="000000" w:themeColor="text1"/>
              </w:rPr>
              <w:t>, установка которого согласовывается с органами местного самоуправления, на территории которых находится строительная площадка. Ограждения должны содержаться в чистоте и исправном состоянии и не иметь дефектов;</w:t>
            </w:r>
          </w:p>
          <w:p w14:paraId="5A19167C" w14:textId="77777777" w:rsidR="00033F98" w:rsidRPr="00412615" w:rsidRDefault="00033F98" w:rsidP="004A576B">
            <w:pPr>
              <w:ind w:firstLine="582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Дополнительные затраты, связанные с обслуживанием и содержанием участка дороги находящегося на балансе муниципальных служб г. Сегежа, согласовываются с Заказчиком.</w:t>
            </w:r>
          </w:p>
          <w:p w14:paraId="0F808983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2820BC" w14:textId="77777777" w:rsidR="00033F98" w:rsidRPr="00412615" w:rsidRDefault="00033F98" w:rsidP="004A576B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1261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Содержание строительного городка.</w:t>
            </w:r>
          </w:p>
          <w:p w14:paraId="0B7CA457" w14:textId="77777777" w:rsidR="00033F98" w:rsidRPr="00412615" w:rsidRDefault="00033F98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До начала работ на строительной площадке Генподрядчик обязан обустроить строительный городок, в том числе осуществить следующие мероприятия: </w:t>
            </w:r>
          </w:p>
          <w:p w14:paraId="47B9617E" w14:textId="77777777" w:rsidR="00033F98" w:rsidRPr="00412615" w:rsidRDefault="00033F98" w:rsidP="004A576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Назначить Коменданта строительного городка.</w:t>
            </w:r>
          </w:p>
          <w:p w14:paraId="2DDDE7FB" w14:textId="77777777" w:rsidR="00033F98" w:rsidRPr="00412615" w:rsidRDefault="00033F98" w:rsidP="004A576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Содержать строительный городок и места общего пользования в чистоте и порядке.</w:t>
            </w:r>
          </w:p>
          <w:p w14:paraId="35194D6B" w14:textId="77777777" w:rsidR="00033F98" w:rsidRPr="00412615" w:rsidRDefault="00033F98" w:rsidP="004A576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Заключить контракты с сторонней организацией на предоставление и обслуживание переносных туалетных кабин.</w:t>
            </w:r>
          </w:p>
          <w:p w14:paraId="26BBD56B" w14:textId="77777777" w:rsidR="00033F98" w:rsidRPr="00412615" w:rsidRDefault="00033F98" w:rsidP="004A576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 xml:space="preserve">Выполнять необходимые требования по содержанию строительного городка. </w:t>
            </w:r>
          </w:p>
          <w:p w14:paraId="0EF731A8" w14:textId="77777777" w:rsidR="00033F98" w:rsidRPr="00412615" w:rsidRDefault="00033F98" w:rsidP="004A576B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Проживание рабочих (сотрудников Генподрядчика и субподрядных организаций, задействованных в процессе строительства Объекта) на территории строительного городка оговаривается проектом производства работ.</w:t>
            </w:r>
          </w:p>
          <w:p w14:paraId="3C38ADF5" w14:textId="77777777" w:rsidR="00033F98" w:rsidRPr="00412615" w:rsidRDefault="00033F98" w:rsidP="004A576B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5495" w:rsidRPr="00412615" w14:paraId="61F6777D" w14:textId="77777777" w:rsidTr="000B43E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0A123D4B" w14:textId="77777777" w:rsidR="00AD5495" w:rsidRPr="00412615" w:rsidRDefault="00AD5495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6105A" w14:textId="77777777" w:rsidR="00AD5495" w:rsidRPr="00412615" w:rsidRDefault="00AD5495" w:rsidP="004A576B">
            <w:pPr>
              <w:ind w:right="-109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412615">
              <w:rPr>
                <w:rFonts w:ascii="Times New Roman" w:hAnsi="Times New Roman" w:cs="Times New Roman"/>
                <w:color w:val="000000" w:themeColor="text1"/>
              </w:rPr>
              <w:t>Порядок осуществления строительного контроля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E500B" w14:textId="77777777" w:rsidR="00AD5495" w:rsidRPr="001C7891" w:rsidRDefault="00AD5495" w:rsidP="004A576B">
            <w:pPr>
              <w:ind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Заказчик, Технический заказчик, Генподрядчик и Проектировщик осуществляют строительный контроль и авторский надзор, предусмотренный законодательством Российской Федерации о градостроительной деятельности, с целью оценки соответствия строительно-монтажных работ, возводимых конструкций и систем инженерно-технического обеспечения здания или сооружения требованиям технических регламентов, проектной и рабочей документации.</w:t>
            </w:r>
          </w:p>
          <w:p w14:paraId="60019FDE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C789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Лицо, осуществляющее строительство (Генподрядчик), в составе строительного контроля выполняет:</w:t>
            </w:r>
          </w:p>
          <w:p w14:paraId="395EFABD" w14:textId="77777777" w:rsidR="00AD5495" w:rsidRPr="001C7891" w:rsidRDefault="00AD5495" w:rsidP="004A576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входной контроль применяемых строительных материалов, изделий, конструкций и оборудования;</w:t>
            </w:r>
          </w:p>
          <w:p w14:paraId="0BC5FE81" w14:textId="77777777" w:rsidR="00AD5495" w:rsidRPr="001C7891" w:rsidRDefault="00AD5495" w:rsidP="004A576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операционный контроль в процессе выполнения и по завершении операций строительно-монтажных работ;</w:t>
            </w:r>
          </w:p>
          <w:p w14:paraId="45C1462C" w14:textId="77777777" w:rsidR="00AD5495" w:rsidRPr="001C7891" w:rsidRDefault="00AD5495" w:rsidP="004A576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освидетельствование выполненных работ, результаты которых становятся недоступными 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lastRenderedPageBreak/>
              <w:t>для контроля после начала выполнения последующих работ;</w:t>
            </w:r>
          </w:p>
          <w:p w14:paraId="22ADDF60" w14:textId="77777777" w:rsidR="00AD5495" w:rsidRPr="001C7891" w:rsidRDefault="00AD5495" w:rsidP="004A576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освидетельствование ответственных строительных конструкций и участков систем инженерно-технического обеспечения;</w:t>
            </w:r>
          </w:p>
          <w:p w14:paraId="035F341B" w14:textId="77777777" w:rsidR="00AD5495" w:rsidRPr="001C7891" w:rsidRDefault="00AD5495" w:rsidP="004A576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испытания и опробования технических устройств.</w:t>
            </w:r>
          </w:p>
          <w:p w14:paraId="765E9532" w14:textId="77777777" w:rsidR="00AD5495" w:rsidRPr="001C7891" w:rsidRDefault="00AD5495" w:rsidP="004A576B">
            <w:pPr>
              <w:ind w:left="72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8E9182" w14:textId="77777777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Строительный контроль застройщика (заказчика) в лице Технического заказчика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970E2E5" w14:textId="77777777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В соответствии с действующим законодательством осуществляется в виде контроля и надзора заказчика за выполнением работ по договору строительного подряда.</w:t>
            </w:r>
          </w:p>
          <w:p w14:paraId="2ABD4DA6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В составе строительного контроля выполняется авторский надзор лица, осуществившего разработку проектной документации (Проектировщика).</w:t>
            </w:r>
          </w:p>
          <w:p w14:paraId="3B58A6B5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u w:val="single"/>
              </w:rPr>
              <w:t>Входным контролем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проверяют соответствие показателей качества покупаемых (получаемых) материалов, изделий и оборудования требованиям стандартов, технических условий или технических свидетельств на них, указанных в проектной документации и (или) договоре подряда. При этом проверяются наличие и содержание сопроводительных документов поставщика (производителя), подтверждающих качество указанных материалов, изделий и оборудования.</w:t>
            </w:r>
          </w:p>
          <w:p w14:paraId="53003995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При необходимости могут выполняться контрольные измерения и испытания указанных выше показателей. Методы и средства этих измерений и испытаний должны соответствовать требованиям национальных стандартов. Результаты входного контроля должны быть документированы в журналах входного контроля и (или) лабораторных испытаний.</w:t>
            </w:r>
          </w:p>
          <w:p w14:paraId="4AADDC13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В случае выполнения контроля и испытаний привлеченными лабораториями проверить соответствие применяемых ими методов контроля и испытаний установленным национальными стандартами. Материалы, изделия, оборудование, несоответствие которых установленным требованиям выявлено входным контролем, следует отделить от пригодных и промаркировать. Работы с применением этих материалов, изделий и оборудования   приостановить. </w:t>
            </w:r>
          </w:p>
          <w:p w14:paraId="0AE0A1AB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u w:val="single"/>
              </w:rPr>
              <w:t>В этом случае, в соответствии с Законодательством может быть принято одно из трех решений:</w:t>
            </w:r>
          </w:p>
          <w:p w14:paraId="66A6CBA6" w14:textId="77777777" w:rsidR="00AD5495" w:rsidRPr="001C7891" w:rsidRDefault="00AD5495" w:rsidP="004A576B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поставщик выполняет замену несоответствующих материалов, изделий, оборудования аналогичными надлежащего качества;</w:t>
            </w:r>
          </w:p>
          <w:p w14:paraId="27DF97CB" w14:textId="77777777" w:rsidR="00AD5495" w:rsidRPr="001C7891" w:rsidRDefault="00AD5495" w:rsidP="004A576B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несоответствующие изделия дорабатываются;</w:t>
            </w:r>
          </w:p>
          <w:p w14:paraId="47CEFD38" w14:textId="77777777" w:rsidR="00AD5495" w:rsidRPr="001C7891" w:rsidRDefault="00AD5495" w:rsidP="004A576B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несоответствующие материалы, изделия могут быть применены после обязательного согласования с Заказчиком, Проектировщиком 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lastRenderedPageBreak/>
              <w:t>и органом государственного контроля (надзора) по его компетенции.</w:t>
            </w:r>
          </w:p>
          <w:p w14:paraId="6AD52934" w14:textId="77777777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u w:val="single"/>
              </w:rPr>
              <w:t>Операционный контроль лица, осуществляющее строительство, проверяет:</w:t>
            </w:r>
          </w:p>
          <w:p w14:paraId="0E9AA442" w14:textId="77777777" w:rsidR="00AD5495" w:rsidRPr="001C7891" w:rsidRDefault="00AD5495" w:rsidP="004A576B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соответствие последовательности и состава выполняемых технологических операций технологической и нормативной документации, распространяющейся на данные технологические операции;</w:t>
            </w:r>
          </w:p>
          <w:p w14:paraId="5D9C2EE6" w14:textId="77777777" w:rsidR="00AD5495" w:rsidRPr="001C7891" w:rsidRDefault="00AD5495" w:rsidP="004A576B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соблюдение технологических режимов, установленных технологическими картами и регламентами;</w:t>
            </w:r>
          </w:p>
          <w:p w14:paraId="4BC00CDD" w14:textId="77777777" w:rsidR="00AD5495" w:rsidRPr="001C7891" w:rsidRDefault="00AD5495" w:rsidP="004A576B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соответствие показателей качества выполнения операций и их результатов требованиям проектной и технологической документации, а также распространяющейся на данные технологические операции нормативной документации;</w:t>
            </w:r>
          </w:p>
          <w:p w14:paraId="21BA55ED" w14:textId="77777777" w:rsidR="00AD5495" w:rsidRPr="001C7891" w:rsidRDefault="00AD5495" w:rsidP="004A576B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места выполнения контрольных операций, их частота, исполнители, методы и средства измерений, формы записи результатов, порядок принятия решений при выявлении несоответствий установленным требованиям должны соответствовать требованиям проектной, технологической и нормативной документации.</w:t>
            </w:r>
          </w:p>
          <w:p w14:paraId="047F1E32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Результаты операционного контроля должны быть документированы в журналах работ [2].</w:t>
            </w:r>
          </w:p>
          <w:p w14:paraId="1BB62761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В процессе строительства выполняются оценка выполненных работ, результаты которых влияют на безопасность объекта, но в соответствии с принятой технологией становятся недоступными для контроля после начала выполнения последующих работ, а также выполненных строительных конструкций и участков инженерных сетей, устранение дефектов которых, выявленных контролем, невозможно без разборки или повреждения последующих конструкций и участков инженерных сетей. В указанных контрольных процедурах могут участвовать представители Заказчика, соответствующих органов государственного надзора, авторского надзора, а также, при необходимости, независимые эксперты. Лицо, осуществляющее строительство, в сроки по договоренности, но не позднее чем за 24 часа до начала приемки отдельных ответственных конструкций и скрытых работ по мере их готовности извещает остальных участников о сроках проведения указанных процедур.</w:t>
            </w:r>
          </w:p>
          <w:p w14:paraId="36116518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Результаты освидетельствования работ, скрываемых последующими работами, в соответствии с требованиями проектной и нормативной документации оформляются актами освидетельствования скрытых работ [1]. </w:t>
            </w:r>
          </w:p>
          <w:p w14:paraId="54600DAE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К процедуре оценки соответствия отдельных конструкций, ярусов конструкций (этажей) лицо, осуществляющее строительство, должно представить акты освидетельствования всех скрытых работ, 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lastRenderedPageBreak/>
              <w:t>входящих в состав этих конструкций, геодезические исполнительные схемы, а также протоколы испытаний конструкций в случаях, предусмотренных проектной документацией и (или) договором строительного подряда. Заказчик может выполнить контроль достоверности представленных исполнителем работ исполнительных геодезических схем. С этой целью лицо, осуществляющее строительство, должно сохранить до момента завершения приемки, закрепленные в натуре разбивочные оси и монтажные ориентиры.</w:t>
            </w:r>
          </w:p>
          <w:p w14:paraId="03F99C63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Результаты освидетельствования отдельных конструкций должны оформляться актами освидетельствования ответственных конструкций [1].</w:t>
            </w:r>
          </w:p>
          <w:p w14:paraId="19F14315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Испытания участков инженерных сетей и смонтированного инженерного оборудования выполняются согласно требованиям соответствующих нормативных документов и оформляются соответствующими актами [1].</w:t>
            </w:r>
          </w:p>
          <w:p w14:paraId="57A72A2F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При обнаружении в результате строительного контроля дефектов работ, конструкций, участков инженерных сетей соответствующие акты должны оформляться только после устранения выявленных дефектов.</w:t>
            </w:r>
          </w:p>
          <w:p w14:paraId="430A37B3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В случаях, когда последующие работы должны начинаться после перерыва более чем в шесть месяцев с момента завершения поэтапной приемки, перед возобновлением работ эти процедуры следует выполнить повторно с оформлением соответствующих актов.</w:t>
            </w:r>
          </w:p>
          <w:p w14:paraId="7A0793B5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C789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Строительный контроль Заказчика в лице Технического заказчика выполняет:</w:t>
            </w:r>
          </w:p>
          <w:p w14:paraId="0FBA841D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проверку наличия у лица, осуществляющего строительство,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      </w:r>
          </w:p>
          <w:p w14:paraId="016AFBAB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контроль соблюдения лицом, осуществляющим строительство, правил складирования и хранения применяемых материалов, изделий и оборудования; при выявлении нарушений этих правил представитель Строительного контроля Заказчика может запретить применение неправильно складированных и хранящихся материалов;</w:t>
            </w:r>
          </w:p>
          <w:p w14:paraId="00458C44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контроль наличия и правильности ведения лицом, осуществляющим строительство, исполнительной документации, в том числе оценку достоверности геодезических исполнительных схем выполненных конструкций с выборочным контролем точности положения элементов;</w:t>
            </w:r>
          </w:p>
          <w:p w14:paraId="0722C893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контроль за устранением дефектов в проектной документации, выявленных в 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процессе строительства, документированный возврат дефектной документации проектировщику, контроль и документированная приемка исправленной документации, передача ее лицу, осуществляющему строительство;</w:t>
            </w:r>
          </w:p>
          <w:p w14:paraId="5C757365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контроль исполнения лицом, осуществляющим строительство, предписаний органов государственного надзора и местного самоуправления;</w:t>
            </w:r>
          </w:p>
          <w:p w14:paraId="20D8E2C7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извещение органов государственного надзора обо всех случаях аварийного состояния на объекте строительства;</w:t>
            </w:r>
          </w:p>
          <w:p w14:paraId="3B80B426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оценку (совместно с лицом, осуществляющим строительство) соответствия выполненных работ, конструкций, участков инженерных сетей, подписание двухсторонних актов, подтверждающих соответствие; контроль за выполнением лицом, осуществляющим строительство, требования о недопустимости выполнения последующих работ до подписания указанных актов;</w:t>
            </w:r>
          </w:p>
          <w:p w14:paraId="538BF710" w14:textId="77777777" w:rsidR="00AD5495" w:rsidRPr="001C7891" w:rsidRDefault="00AD5495" w:rsidP="004A576B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заключительную оценку (совместно с лицом, осуществляющим строительство) соответствия законченного строительством объекта требованиям законодательства, проектной и нормативной документации.</w:t>
            </w:r>
          </w:p>
          <w:p w14:paraId="3B91F1D0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Замечания представителей Строительного контроля Заказчика документируются в общем и специальных журналах работ, замечания представителей авторского надзора - в журнале авторского надзора. Факты устранения дефектов по замечаниям этих представителей документируются с их участием.</w:t>
            </w:r>
          </w:p>
          <w:p w14:paraId="68F67999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Авторский надзор архитектора осуществляется автором-архитектором в инициативном порядке независимо от решения Заказчика и наличия договора на авторский надзор по объекту. Территориальный орган по архитектуре и градостроительству по заявлению автора, удостоверившись в его авторстве, может выдать Заказчику распоряжение об обеспечении допуска автора на объект строительства, возможности внесения им записей в журнал авторского надзора. Претензии автора-архитектора по реализации архитектурных проектных решений могут рассматриваться органом по градостроительству и архитектуре, решение которого является обязательным для Заказчика.</w:t>
            </w:r>
          </w:p>
          <w:p w14:paraId="52A3D5E5" w14:textId="77777777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51A0EF" w14:textId="77777777" w:rsidR="00AD5495" w:rsidRPr="001C7891" w:rsidRDefault="00AD5495" w:rsidP="004A576B">
            <w:pPr>
              <w:ind w:firstLine="36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b/>
                <w:color w:val="000000" w:themeColor="text1"/>
              </w:rPr>
              <w:t>Все действия по приемке строительно-монтажных работ на строительной площадке регламентируются следующими документами:</w:t>
            </w:r>
          </w:p>
          <w:p w14:paraId="4097DC7F" w14:textId="6D4077E4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shd w:val="clear" w:color="auto" w:fill="00B050"/>
              </w:rPr>
              <w:t>РД 11-02-2006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конструкций, участков сетей инженерно-технического обеспечения.</w:t>
            </w:r>
          </w:p>
          <w:p w14:paraId="1CF2CEBA" w14:textId="5D445D6A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shd w:val="clear" w:color="auto" w:fill="00B050"/>
              </w:rPr>
              <w:t>РД 11-05-2007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строительства.</w:t>
            </w:r>
          </w:p>
          <w:p w14:paraId="29F18033" w14:textId="22C08174" w:rsidR="00AD5495" w:rsidRPr="001C7891" w:rsidRDefault="00AD5495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  <w:shd w:val="clear" w:color="auto" w:fill="00B050"/>
              </w:rPr>
              <w:t>СП 11-110-99</w:t>
            </w: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Авторский надзор за строительством зданий и сооружений.</w:t>
            </w:r>
          </w:p>
          <w:p w14:paraId="65B7F6D8" w14:textId="62BB6A9E" w:rsidR="00B05987" w:rsidRPr="001C7891" w:rsidRDefault="00B05987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>СП 246.1325800.2016 "Положение об авторском надзоре за строительством зданий и сооружений"</w:t>
            </w:r>
          </w:p>
          <w:p w14:paraId="30CFFB12" w14:textId="4E32FFBA" w:rsidR="00FB0CA9" w:rsidRPr="001C7891" w:rsidRDefault="00FB0CA9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Приказ </w:t>
            </w:r>
            <w:proofErr w:type="spellStart"/>
            <w:r w:rsidRPr="001C7891">
              <w:rPr>
                <w:rFonts w:ascii="Times New Roman" w:hAnsi="Times New Roman" w:cs="Times New Roman"/>
                <w:color w:val="000000" w:themeColor="text1"/>
              </w:rPr>
              <w:t>Ростехнадзора</w:t>
            </w:r>
            <w:proofErr w:type="spellEnd"/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 от 12 марта 2020 г. N 107 </w:t>
            </w:r>
          </w:p>
          <w:p w14:paraId="35DFB383" w14:textId="77777777" w:rsidR="00AD5495" w:rsidRPr="001C7891" w:rsidRDefault="00FB0CA9" w:rsidP="004A576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7891">
              <w:rPr>
                <w:rFonts w:ascii="Times New Roman" w:hAnsi="Times New Roman" w:cs="Times New Roman"/>
                <w:color w:val="000000" w:themeColor="text1"/>
              </w:rPr>
              <w:t xml:space="preserve">Об утверждении форм документов, Необходимых для осуществления государственного Строительного надзора </w:t>
            </w:r>
          </w:p>
        </w:tc>
      </w:tr>
      <w:tr w:rsidR="00AD5495" w:rsidRPr="00412615" w14:paraId="41AA8E5C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4752DA84" w14:textId="77777777" w:rsidR="00AD5495" w:rsidRPr="00412615" w:rsidRDefault="00AD5495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095C734" w14:textId="77777777" w:rsidR="00AD5495" w:rsidRPr="00412615" w:rsidRDefault="00FB0CA9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Порядок предоставления первичной и исполнительной документации</w:t>
            </w:r>
          </w:p>
        </w:tc>
        <w:tc>
          <w:tcPr>
            <w:tcW w:w="5340" w:type="dxa"/>
            <w:shd w:val="clear" w:color="auto" w:fill="FFFFFF" w:themeFill="background1"/>
          </w:tcPr>
          <w:p w14:paraId="1D07FA26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Согласно Договора, на выполнение в полном объеме комплекса строительно-монтажных и пуско-наладочных работ по объекту, приемка ответственных конструкций и скрытых работ подтверждается подписанием полномочными представителями Службы строительного контроля, авторского надзора и Генподрядчика актов приемки ответственных конструкций и актов освидетельствования скрытых работ (далее – Акты скрытых работ). Генподрядчик приступает к выполнению последующих работ только после подписания Актов скрытых работ представителем Службы строительного контроля и авторским надзором. Акты скрытых работ подписываются Службой строительного контроля и авторским надзором в день приемки скрытых работ, либо в тот же день должен быть представлен письменный мотивированный отказ от подписания Актов. </w:t>
            </w:r>
          </w:p>
          <w:p w14:paraId="561438A1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Акты освидетельствования скрытых работ должен составляться на завершенный процесс.</w:t>
            </w:r>
          </w:p>
          <w:p w14:paraId="60CD5480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Освидетельствование скрытых работ и составление акта в случаях, когда последующие работы должны начинаться после перерыва, следует производить непосредственно перед производством последующих работ.</w:t>
            </w:r>
          </w:p>
          <w:p w14:paraId="402F8E70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Запрещается выполнение последующих работ при отсутствии актов освидетельствования предшествующих скрытых работ во всех случаях.</w:t>
            </w:r>
          </w:p>
          <w:p w14:paraId="7B7833A7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Ответственные конструкции по мере их готовности подлежат приемке в процессе строительства (с участием авторского надзора) с составлением акта промежуточной приемки этих конструкций по форме, установленной РД 11-02-2006. К наиболее ответственным конструкциям относятся те конструктивные элементы, некачественное выполнение которых может привести к потере несущей способности конструкции или к непригодности сооружения для нормальной эксплуатации. В акте указываются все промежуточные акты скрытых работ по захваткам и прикладываются протоколы испытания бетонных, металлических и др. конструкций. </w:t>
            </w:r>
          </w:p>
          <w:p w14:paraId="4D628D1F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lastRenderedPageBreak/>
              <w:t>Исполнительная документация комплектуется в четырех равнозначных экземплярах (два экземпляра сдаются Заказчику, два экземпляра остаются у Генподрядчика). Полный комплект исполнительной документации передается Заказчику по завершении соответствующих этапов работ.</w:t>
            </w:r>
          </w:p>
          <w:p w14:paraId="58CCB70D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Каждый комплект исполнительной документации должен включать в себя:</w:t>
            </w:r>
          </w:p>
          <w:p w14:paraId="409750EE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 xml:space="preserve">общий реестр передаваемых документов, с подписью Генподрядчика, (направляется Заказчику в бумажном и электронном виде в формате </w:t>
            </w:r>
            <w:proofErr w:type="spellStart"/>
            <w:r w:rsidRPr="00412615">
              <w:rPr>
                <w:rFonts w:ascii="Times New Roman" w:hAnsi="Times New Roman" w:cs="Times New Roman"/>
              </w:rPr>
              <w:t>Excel</w:t>
            </w:r>
            <w:proofErr w:type="spellEnd"/>
            <w:r w:rsidRPr="00412615">
              <w:rPr>
                <w:rFonts w:ascii="Times New Roman" w:hAnsi="Times New Roman" w:cs="Times New Roman"/>
              </w:rPr>
              <w:t>);</w:t>
            </w:r>
          </w:p>
          <w:p w14:paraId="080880D3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акты освидетельствования видов работ (отражающие вид, сроки и объемы выполненных работ), подписанные представителями Заказчика, Генподрядчика, Авторского надзора и иными лицами, участвующими в строительстве;</w:t>
            </w:r>
          </w:p>
          <w:p w14:paraId="4942C145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документы, удостоверяющие качество используемых материалов, конструкций, изделий и оборудования (сертификаты соответствия, гигиенические заключения, сертификаты о пожарной безопасности, сертификаты качества, паспорта, протоколы испытаний), заверенные подписью и круглой печатью Генподрядчика (с указанием фамилии и должности ответственного лица), один экземпляр оригиналов вышеперечисленных документов сдается Заказчику;</w:t>
            </w:r>
          </w:p>
          <w:p w14:paraId="20FD4AC3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исполнительные схемы, отражающие фактическое исполнение проектных решений, с указанием объемов выполненных работ, подтвержденные подписью инженера технического надзора службы Заказчика, на геодезических схемах подписи геодезистов (исполнительные геодезические схемы оформлять по ГОСТ Р 51872-2002 заменен на ГОСТ Р 51872-2019);</w:t>
            </w:r>
          </w:p>
          <w:p w14:paraId="3029D463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 xml:space="preserve">копии журналов работ (общих, специальных и т.п. в бумажном и электронном виде в формате PDF), подтверждающие сроки выполнения работ, указанных в актах. При полном завершении работ на объекте, в службу Заказчика сдаются оригиналы всех журналов (РД 11-05-2007); </w:t>
            </w:r>
          </w:p>
          <w:p w14:paraId="4FC5A09F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копии удостоверений, приказов о назначении лиц, ответственных за качество сборки, монтажа, проверки качества выполненных работ, заверенные подписью и круглой печатью Генподрядчика.</w:t>
            </w:r>
          </w:p>
          <w:p w14:paraId="6BAFD89D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Формы актов и полный перечень приложений определяются в зависимости от вида выполняемых работ, в соответствии с РД 11-02-2006, СНиП 12-01-2004 и другими действующими строительными нормами и правилами.</w:t>
            </w:r>
          </w:p>
          <w:p w14:paraId="5415EB9B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Комплект исполнительной документации для сдачи-приемки выполненных работ формируется Генподрядчиком поэтапно в течение всего периода выполнения работ. </w:t>
            </w:r>
          </w:p>
          <w:p w14:paraId="67FC7ACA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Ежемесячно, после завершения строительно-монтажных работ, не позднее 3 числа месяца, следующего за отчетным месяцем, в службу Заказчика (на строительную площадку) </w:t>
            </w:r>
            <w:r w:rsidRPr="00412615">
              <w:rPr>
                <w:rFonts w:ascii="Times New Roman" w:hAnsi="Times New Roman" w:cs="Times New Roman"/>
              </w:rPr>
              <w:lastRenderedPageBreak/>
              <w:t xml:space="preserve">предоставляется сформированный реестр исполнительной документации (подписанный всеми участниками освидетельствования работ) и журнал учета выполненных работ по форме КС-6а на предварительное рассмотрение и утверждение. </w:t>
            </w:r>
          </w:p>
          <w:p w14:paraId="5BFF7D49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В течении 5 (пяти) рабочих дней инженеры по контролю за качеством строительных работ службы Заказчика, совместно с ответственными представителями Генподрядчика, подтверждают фактическое выполнение работ, указанных в КС-6а и освидетельствованных представленной исполнительной документацией, либо выдают замечания по объемам принимаемых работ за отчетный период.</w:t>
            </w:r>
          </w:p>
          <w:p w14:paraId="7376348E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 На основании согласованных (откорректированных) форм КС-6а формируются акты приемки выполненных работ по форме КС-2 за отчетный период.</w:t>
            </w:r>
          </w:p>
          <w:p w14:paraId="18CB2007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Ежемесячно, не позднее 3 числа месяца, следующего за отчетным месяцем, Генподрядчик представляет на рассмотрение и утверждение Заказчиком утвержденную руководителем Генподрядчика первичную отчетную документацию в составе:</w:t>
            </w:r>
          </w:p>
          <w:p w14:paraId="43986A82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журнал учета выполненных работ по форму КС-6а;</w:t>
            </w:r>
          </w:p>
          <w:p w14:paraId="493ADF62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акт приемки выполненных работ по форме КС-2;</w:t>
            </w:r>
          </w:p>
          <w:p w14:paraId="72988A7D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справка о стоимости выполненных работ и затрат по форме КС-3;</w:t>
            </w:r>
          </w:p>
          <w:p w14:paraId="6105E015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</w:t>
            </w:r>
            <w:r w:rsidRPr="00412615">
              <w:rPr>
                <w:rFonts w:ascii="Times New Roman" w:hAnsi="Times New Roman" w:cs="Times New Roman"/>
              </w:rPr>
              <w:tab/>
              <w:t>счет и счет-фактуру на выполненные работы.</w:t>
            </w:r>
          </w:p>
          <w:p w14:paraId="39727D71" w14:textId="77777777" w:rsidR="00FB0CA9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При этом Стороны оговорили, что комплект исполнительной документации, утвержденной Службой строительного контроля Заказчика с копиями сертификатов, технических паспортов и других документов, удостоверяющих качество использованных Генподрядчиком материалов и оборудования, Генподрядчик предоставляет Заказчику не позднее 30 (тридцати) календарных дней с момента завершения соответствующего этапа работ.</w:t>
            </w:r>
          </w:p>
          <w:p w14:paraId="78431C88" w14:textId="77777777" w:rsidR="00AD5495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Заказчик в течение 5 (пяти) рабочих дней с момента получения утверждает полученный комплект документов и передает подписанные документы Генподрядчику. В случае несогласия Заказчика с представленным комплектом документов и/или их содержанием, Заказчик направляет Генподрядчику мотивированный отказ от подписания. В случае мотивированного отказа от подписания форм КС-2, КС-3, либо уклонения от их подписания, соответствующие работы считаются выполненными в надлежащий срок и подлежат оплате.</w:t>
            </w:r>
          </w:p>
        </w:tc>
      </w:tr>
      <w:tr w:rsidR="00AD5495" w:rsidRPr="00412615" w14:paraId="6EDF445E" w14:textId="77777777" w:rsidTr="00033F98">
        <w:trPr>
          <w:jc w:val="center"/>
        </w:trPr>
        <w:tc>
          <w:tcPr>
            <w:tcW w:w="1160" w:type="dxa"/>
            <w:shd w:val="clear" w:color="auto" w:fill="FFFFFF" w:themeFill="background1"/>
          </w:tcPr>
          <w:p w14:paraId="47242A20" w14:textId="77777777" w:rsidR="00AD5495" w:rsidRPr="00412615" w:rsidRDefault="00AD5495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170EB23" w14:textId="77777777" w:rsidR="00AD5495" w:rsidRPr="00412615" w:rsidRDefault="00FB0CA9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Общие требования к охране труда и технике безопасности</w:t>
            </w:r>
          </w:p>
        </w:tc>
        <w:tc>
          <w:tcPr>
            <w:tcW w:w="5340" w:type="dxa"/>
            <w:shd w:val="clear" w:color="auto" w:fill="FFFFFF" w:themeFill="background1"/>
          </w:tcPr>
          <w:p w14:paraId="73F96B90" w14:textId="77777777" w:rsidR="00FB0CA9" w:rsidRPr="00FB0CA9" w:rsidRDefault="00FB0CA9" w:rsidP="004A57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Генподрядчик должен предусмотреть мероприятия по охране труда и технике безопасности, а также мероприятия по предотвращению аварийных ситуаций на объекте в соответствии с действующими положениями.</w:t>
            </w:r>
          </w:p>
          <w:p w14:paraId="42A068F3" w14:textId="77777777" w:rsidR="00FB0CA9" w:rsidRPr="00FB0CA9" w:rsidRDefault="00FB0CA9" w:rsidP="004A57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</w:t>
            </w:r>
          </w:p>
          <w:p w14:paraId="1EE71303" w14:textId="77777777" w:rsidR="00FB0CA9" w:rsidRPr="00FB0CA9" w:rsidRDefault="00FB0CA9" w:rsidP="004A57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Рабочие места в вечернее время должны быть освещены. </w:t>
            </w:r>
          </w:p>
          <w:p w14:paraId="21D120AD" w14:textId="77777777" w:rsidR="00AD5495" w:rsidRPr="00412615" w:rsidRDefault="00FB0CA9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производстве работ должны использоваться оборудование, машины и механизмы, допущенные к применению органами государственного надзора</w:t>
            </w:r>
          </w:p>
        </w:tc>
      </w:tr>
      <w:tr w:rsidR="00AD5495" w:rsidRPr="00412615" w14:paraId="23A4E330" w14:textId="77777777" w:rsidTr="00033F98">
        <w:trPr>
          <w:jc w:val="center"/>
        </w:trPr>
        <w:tc>
          <w:tcPr>
            <w:tcW w:w="1160" w:type="dxa"/>
          </w:tcPr>
          <w:p w14:paraId="064EBAD8" w14:textId="77777777" w:rsidR="00AD5495" w:rsidRPr="00412615" w:rsidRDefault="00AD5495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1562AB24" w14:textId="77777777" w:rsidR="00AD5495" w:rsidRPr="00412615" w:rsidRDefault="002D2DED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Требования к качеству работ</w:t>
            </w:r>
          </w:p>
        </w:tc>
        <w:tc>
          <w:tcPr>
            <w:tcW w:w="5340" w:type="dxa"/>
          </w:tcPr>
          <w:p w14:paraId="054C402D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1.</w:t>
            </w:r>
            <w:r w:rsidRPr="00412615">
              <w:rPr>
                <w:rFonts w:ascii="Times New Roman" w:hAnsi="Times New Roman" w:cs="Times New Roman"/>
              </w:rPr>
              <w:tab/>
              <w:t>Материалы, используемые для выполнения Работ должны соответствовать сертификатам качества, быть новыми, ранее не бывшими в употреблении и соответствовать всем нормативным документам Российской Федерации.</w:t>
            </w:r>
          </w:p>
          <w:p w14:paraId="5946A562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2.</w:t>
            </w:r>
            <w:r w:rsidRPr="00412615">
              <w:rPr>
                <w:rFonts w:ascii="Times New Roman" w:hAnsi="Times New Roman" w:cs="Times New Roman"/>
              </w:rPr>
              <w:tab/>
              <w:t>Работы должны выполняться в строгом соответствии с актуальной нормативной документацией:</w:t>
            </w:r>
          </w:p>
          <w:p w14:paraId="064392CC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Градостроительный кодекс Российской Федерации от 29 декабря 2004 года №190-ФЗ.</w:t>
            </w:r>
          </w:p>
          <w:p w14:paraId="696348B1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Федеральный закон от 27 декабря 2002 года № 184-ФЗ «О техническом регулировании».</w:t>
            </w:r>
          </w:p>
          <w:p w14:paraId="20E88B10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Федеральный закон от 21.12.1994 года № 69-ФЗ «О пожарной безопасности».</w:t>
            </w:r>
          </w:p>
          <w:p w14:paraId="142BB9B6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СНиП 12-03-2001 «Безопасность труда в строительстве. Часть первая. Общие требования».</w:t>
            </w:r>
          </w:p>
          <w:p w14:paraId="6C8026DF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•  СП 71.13330.2017, СП 32.13330.2018, </w:t>
            </w:r>
          </w:p>
          <w:p w14:paraId="0B603C37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 СП 28.13330.2017, СП 60.13330.2016</w:t>
            </w:r>
          </w:p>
          <w:p w14:paraId="05F2BF8F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 СП 124.13330.20212, СП 61.13330.2010, </w:t>
            </w:r>
          </w:p>
          <w:p w14:paraId="4CAB7F8E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СП 73.13330.2011, СНиП 42-01-2002, </w:t>
            </w:r>
          </w:p>
          <w:p w14:paraId="6A4943AC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СП 74.13330.2011, СП 129.13330.2019, </w:t>
            </w:r>
          </w:p>
          <w:p w14:paraId="17B61C91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 xml:space="preserve">СП 75.13330.2011, СП 76.13330.2016 </w:t>
            </w:r>
          </w:p>
          <w:p w14:paraId="40729C8D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СП 77.13330.2016, СП 82.13330.2016.</w:t>
            </w:r>
          </w:p>
          <w:p w14:paraId="07EC97B5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Федеральный закон №52-ФЗ от 30.03.1999 г. «О санитарно- эпидемиологическом благополучии населения».</w:t>
            </w:r>
          </w:p>
          <w:p w14:paraId="1A849D00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СНиП 12-03-2001 «Безопасность труда в строительстве».</w:t>
            </w:r>
          </w:p>
          <w:p w14:paraId="6C87BCD9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Правила устройства электроустановок (ПУЭ).</w:t>
            </w:r>
          </w:p>
          <w:p w14:paraId="2E64C559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Правила технической эксплуатации электроустановок потребителей (ПТЭЭП).</w:t>
            </w:r>
          </w:p>
          <w:p w14:paraId="6AF3AC30" w14:textId="77777777" w:rsidR="002D2DED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• Правила технической эксплуатации тепловых энергоустановок.</w:t>
            </w:r>
          </w:p>
          <w:p w14:paraId="2121AADF" w14:textId="77777777" w:rsidR="00AD5495" w:rsidRPr="00412615" w:rsidRDefault="002D2DED" w:rsidP="004A576B">
            <w:pPr>
              <w:rPr>
                <w:rFonts w:ascii="Times New Roman" w:hAnsi="Times New Roman" w:cs="Times New Roman"/>
              </w:rPr>
            </w:pPr>
            <w:r w:rsidRPr="00412615">
              <w:rPr>
                <w:rFonts w:ascii="Times New Roman" w:hAnsi="Times New Roman" w:cs="Times New Roman"/>
              </w:rPr>
              <w:t>3.</w:t>
            </w:r>
            <w:r w:rsidRPr="00412615">
              <w:rPr>
                <w:rFonts w:ascii="Times New Roman" w:hAnsi="Times New Roman" w:cs="Times New Roman"/>
              </w:rPr>
              <w:tab/>
              <w:t>Места пересечения стен новым инженерным оборудованием должны заделываться негорючим составом (раствором, пеной противопожарной и т.д.) составом по ГОСТ 23037-99 «Заполнители огнеупорные. Технические условия».</w:t>
            </w:r>
          </w:p>
        </w:tc>
      </w:tr>
      <w:tr w:rsidR="00AD5495" w:rsidRPr="00412615" w14:paraId="05002909" w14:textId="77777777" w:rsidTr="00033F98">
        <w:trPr>
          <w:jc w:val="center"/>
        </w:trPr>
        <w:tc>
          <w:tcPr>
            <w:tcW w:w="1160" w:type="dxa"/>
          </w:tcPr>
          <w:p w14:paraId="07AC686E" w14:textId="77777777" w:rsidR="00AD5495" w:rsidRPr="00412615" w:rsidRDefault="00AD5495" w:rsidP="004A576B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auto"/>
          </w:tcPr>
          <w:p w14:paraId="7C2EFC14" w14:textId="77777777" w:rsidR="00AD5495" w:rsidRPr="00412615" w:rsidRDefault="002D2DED" w:rsidP="004A576B">
            <w:pPr>
              <w:rPr>
                <w:rFonts w:ascii="Times New Roman" w:hAnsi="Times New Roman" w:cs="Times New Roman"/>
                <w:b/>
              </w:rPr>
            </w:pPr>
            <w:r w:rsidRPr="00412615">
              <w:rPr>
                <w:rFonts w:ascii="Times New Roman" w:hAnsi="Times New Roman" w:cs="Times New Roman"/>
                <w:b/>
              </w:rPr>
              <w:t>Требования по объему гарантии качества выполненные работы</w:t>
            </w:r>
          </w:p>
        </w:tc>
        <w:tc>
          <w:tcPr>
            <w:tcW w:w="5340" w:type="dxa"/>
            <w:shd w:val="clear" w:color="auto" w:fill="auto"/>
          </w:tcPr>
          <w:p w14:paraId="4B22CC52" w14:textId="77777777" w:rsidR="009E1982" w:rsidRPr="009E1982" w:rsidRDefault="009E1982" w:rsidP="009E1982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9E1982">
              <w:rPr>
                <w:rFonts w:ascii="Times New Roman" w:hAnsi="Times New Roman" w:cs="Times New Roman"/>
                <w:snapToGrid w:val="0"/>
              </w:rPr>
              <w:t>Гарантийный срок на выполненные работы исчисляется с момента подписания окончательного акта приемки работ и должен составляет:</w:t>
            </w:r>
          </w:p>
          <w:p w14:paraId="110555F6" w14:textId="77777777" w:rsidR="009E1982" w:rsidRPr="009E1982" w:rsidRDefault="009E1982" w:rsidP="009E1982">
            <w:pPr>
              <w:tabs>
                <w:tab w:val="left" w:pos="567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9E1982">
              <w:rPr>
                <w:rFonts w:ascii="Times New Roman" w:hAnsi="Times New Roman" w:cs="Times New Roman"/>
                <w:snapToGrid w:val="0"/>
              </w:rPr>
              <w:t>- в отношении несущих конструктивных элементов и кровли Объекта – 5 лет;</w:t>
            </w:r>
          </w:p>
          <w:p w14:paraId="14BF6EA0" w14:textId="77777777" w:rsidR="009E1982" w:rsidRPr="009E1982" w:rsidRDefault="009E1982" w:rsidP="009E1982">
            <w:pPr>
              <w:tabs>
                <w:tab w:val="left" w:pos="567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9E1982">
              <w:rPr>
                <w:rFonts w:ascii="Times New Roman" w:hAnsi="Times New Roman" w:cs="Times New Roman"/>
                <w:snapToGrid w:val="0"/>
              </w:rPr>
              <w:t>- в отношении любых других работ– 2 года;</w:t>
            </w:r>
          </w:p>
          <w:p w14:paraId="0F03A2B4" w14:textId="77777777" w:rsidR="009E1982" w:rsidRPr="009E1982" w:rsidRDefault="009E1982" w:rsidP="009E1982">
            <w:pPr>
              <w:tabs>
                <w:tab w:val="left" w:pos="567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napToGrid w:val="0"/>
              </w:rPr>
            </w:pPr>
            <w:r w:rsidRPr="009E1982">
              <w:rPr>
                <w:rFonts w:ascii="Times New Roman" w:hAnsi="Times New Roman" w:cs="Times New Roman"/>
                <w:snapToGrid w:val="0"/>
              </w:rPr>
              <w:lastRenderedPageBreak/>
              <w:t>-в отношении материалов, инженерного оборудования – срок определяется заводом-изготовителем, но не менее 2 лет.</w:t>
            </w:r>
          </w:p>
          <w:p w14:paraId="31898D58" w14:textId="5E1E4AA7" w:rsidR="00AD5495" w:rsidRPr="00412615" w:rsidRDefault="00AD5495" w:rsidP="004A576B">
            <w:pPr>
              <w:rPr>
                <w:rFonts w:ascii="Times New Roman" w:hAnsi="Times New Roman" w:cs="Times New Roman"/>
              </w:rPr>
            </w:pPr>
          </w:p>
        </w:tc>
      </w:tr>
      <w:tr w:rsidR="009E1982" w:rsidRPr="00412615" w14:paraId="319B8BD3" w14:textId="77777777" w:rsidTr="00033F98">
        <w:trPr>
          <w:jc w:val="center"/>
        </w:trPr>
        <w:tc>
          <w:tcPr>
            <w:tcW w:w="1160" w:type="dxa"/>
          </w:tcPr>
          <w:p w14:paraId="7C448A69" w14:textId="77777777" w:rsidR="009E1982" w:rsidRPr="00412615" w:rsidRDefault="009E1982" w:rsidP="009E1982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shd w:val="clear" w:color="auto" w:fill="auto"/>
          </w:tcPr>
          <w:p w14:paraId="6C7EDA26" w14:textId="4DD13923" w:rsidR="009E1982" w:rsidRPr="00412615" w:rsidRDefault="009E1982" w:rsidP="009E19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участникам.</w:t>
            </w:r>
          </w:p>
        </w:tc>
        <w:tc>
          <w:tcPr>
            <w:tcW w:w="5340" w:type="dxa"/>
            <w:shd w:val="clear" w:color="auto" w:fill="auto"/>
          </w:tcPr>
          <w:p w14:paraId="374FD9BF" w14:textId="1503EB78" w:rsidR="009E1982" w:rsidRPr="009E1982" w:rsidRDefault="009E1982" w:rsidP="009E1982">
            <w:pPr>
              <w:jc w:val="both"/>
              <w:rPr>
                <w:rFonts w:ascii="Times New Roman" w:hAnsi="Times New Roman" w:cs="Times New Roman"/>
              </w:rPr>
            </w:pPr>
            <w:r w:rsidRPr="009E1982">
              <w:rPr>
                <w:rFonts w:ascii="Times New Roman" w:hAnsi="Times New Roman" w:cs="Times New Roman"/>
              </w:rPr>
              <w:t>1. Наличие СРО на выполнение строительных работ на сумму не менее 3 млрд. руб.</w:t>
            </w:r>
          </w:p>
          <w:p w14:paraId="6725AE35" w14:textId="3BD8C4B0" w:rsidR="009E1982" w:rsidRPr="009E1982" w:rsidRDefault="009E1982" w:rsidP="009E1982">
            <w:pPr>
              <w:jc w:val="both"/>
              <w:rPr>
                <w:rFonts w:ascii="Times New Roman" w:hAnsi="Times New Roman" w:cs="Times New Roman"/>
              </w:rPr>
            </w:pPr>
            <w:r w:rsidRPr="009E1982">
              <w:rPr>
                <w:rFonts w:ascii="Times New Roman" w:hAnsi="Times New Roman" w:cs="Times New Roman"/>
              </w:rPr>
              <w:t xml:space="preserve">2. </w:t>
            </w:r>
            <w:r w:rsidRPr="009E1982">
              <w:rPr>
                <w:rFonts w:ascii="Times New Roman" w:hAnsi="Times New Roman" w:cs="Times New Roman"/>
                <w:lang w:eastAsia="ar-SA"/>
              </w:rPr>
              <w:t>Опыт работы на территории Российской Федерации в области капитального строительства или капитального ремонта не менее 5-ти лет</w:t>
            </w:r>
            <w:r w:rsidRPr="009E1982">
              <w:rPr>
                <w:rFonts w:ascii="Times New Roman" w:hAnsi="Times New Roman" w:cs="Times New Roman"/>
              </w:rPr>
              <w:t>.</w:t>
            </w:r>
          </w:p>
          <w:p w14:paraId="2B992090" w14:textId="35A1B944" w:rsidR="009E1982" w:rsidRPr="009E1982" w:rsidRDefault="009E1982" w:rsidP="009E1982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E1982">
              <w:rPr>
                <w:rFonts w:ascii="Times New Roman" w:hAnsi="Times New Roman" w:cs="Times New Roman"/>
              </w:rPr>
              <w:t xml:space="preserve">3. </w:t>
            </w:r>
            <w:r w:rsidRPr="009E1982">
              <w:rPr>
                <w:rFonts w:ascii="Times New Roman" w:hAnsi="Times New Roman" w:cs="Times New Roman"/>
                <w:lang w:eastAsia="ar-SA"/>
              </w:rPr>
              <w:t>Наличие опыта работы в качестве генерального подрядчика при строительстве (реконструкции) Гостиничных комплексов 3*-5* в городской среде.</w:t>
            </w:r>
          </w:p>
          <w:p w14:paraId="2C831113" w14:textId="32C9E605" w:rsidR="009E1982" w:rsidRPr="009E1982" w:rsidRDefault="009E1982" w:rsidP="009E1982">
            <w:pPr>
              <w:jc w:val="both"/>
              <w:rPr>
                <w:rFonts w:ascii="Times New Roman" w:hAnsi="Times New Roman" w:cs="Times New Roman"/>
              </w:rPr>
            </w:pPr>
            <w:r w:rsidRPr="009E1982">
              <w:rPr>
                <w:rFonts w:ascii="Times New Roman" w:hAnsi="Times New Roman" w:cs="Times New Roman"/>
              </w:rPr>
              <w:t xml:space="preserve">4. Наличие не менее 25 (пятнадцати) квалифицированных и аттестованных специалистов, состоящих в трудовых отношениях с Участником. </w:t>
            </w:r>
          </w:p>
          <w:p w14:paraId="3B32DACC" w14:textId="26FD03F7" w:rsidR="009E1982" w:rsidRDefault="009E1982" w:rsidP="009E1982">
            <w:pPr>
              <w:jc w:val="both"/>
              <w:rPr>
                <w:rFonts w:ascii="Times New Roman" w:hAnsi="Times New Roman" w:cs="Times New Roman"/>
              </w:rPr>
            </w:pPr>
            <w:r w:rsidRPr="009E1982">
              <w:rPr>
                <w:rFonts w:ascii="Times New Roman" w:hAnsi="Times New Roman" w:cs="Times New Roman"/>
              </w:rPr>
              <w:t>6.</w:t>
            </w:r>
            <w:r w:rsidRPr="009E1982">
              <w:rPr>
                <w:rFonts w:ascii="Times New Roman" w:hAnsi="Times New Roman" w:cs="Times New Roman"/>
              </w:rPr>
              <w:tab/>
              <w:t>Среднегодовая выручка компании за 3-и года (2018, 2019, 2020) по данным бухгалтерской отчетности должна составлять не менее 2 млрд. рублей без НДС, с отклонением от указанного размера до -10% (решение по допуску принимается Закупочной комиссией).</w:t>
            </w:r>
          </w:p>
          <w:p w14:paraId="5983D552" w14:textId="4CC3328B" w:rsidR="009E1982" w:rsidRPr="00412615" w:rsidRDefault="009E1982" w:rsidP="0020039C">
            <w:pPr>
              <w:jc w:val="both"/>
              <w:rPr>
                <w:rFonts w:ascii="Times New Roman" w:hAnsi="Times New Roman" w:cs="Times New Roman"/>
              </w:rPr>
            </w:pPr>
            <w:r w:rsidRPr="009E1982">
              <w:rPr>
                <w:rFonts w:ascii="Times New Roman" w:hAnsi="Times New Roman" w:cs="Times New Roman"/>
              </w:rPr>
              <w:t xml:space="preserve">7. </w:t>
            </w:r>
            <w:r w:rsidRPr="009E1982">
              <w:rPr>
                <w:rFonts w:ascii="Times New Roman" w:hAnsi="Times New Roman" w:cs="Times New Roman"/>
                <w:lang w:eastAsia="ar-SA"/>
              </w:rPr>
              <w:t>Согласие на предоставление банковской гаран</w:t>
            </w:r>
            <w:r w:rsidR="00360E44">
              <w:rPr>
                <w:rFonts w:ascii="Times New Roman" w:hAnsi="Times New Roman" w:cs="Times New Roman"/>
                <w:lang w:eastAsia="ar-SA"/>
              </w:rPr>
              <w:t xml:space="preserve">тии возврата авансового платежа. Предоставить </w:t>
            </w:r>
            <w:r w:rsidR="0020039C" w:rsidRPr="0020039C">
              <w:rPr>
                <w:rFonts w:ascii="Times New Roman" w:hAnsi="Times New Roman" w:cs="Times New Roman"/>
                <w:lang w:eastAsia="ar-SA"/>
              </w:rPr>
              <w:t>Письмо на официальном бланке с подписью уполномоченного лица и печатью организации</w:t>
            </w:r>
            <w:r w:rsidR="0020039C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</w:tr>
    </w:tbl>
    <w:p w14:paraId="7232FD5B" w14:textId="77777777" w:rsidR="00C376AB" w:rsidRPr="00366E85" w:rsidRDefault="00C376AB" w:rsidP="004A576B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292E8A04" w14:textId="771E20C4" w:rsidR="00212A6E" w:rsidRPr="00366E85" w:rsidRDefault="00212A6E" w:rsidP="004A576B">
      <w:pPr>
        <w:spacing w:after="0" w:line="240" w:lineRule="auto"/>
        <w:rPr>
          <w:rFonts w:ascii="Times New Roman" w:hAnsi="Times New Roman" w:cs="Times New Roman"/>
        </w:rPr>
      </w:pPr>
    </w:p>
    <w:sectPr w:rsidR="00212A6E" w:rsidRPr="00366E85" w:rsidSect="003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6E5"/>
    <w:multiLevelType w:val="hybridMultilevel"/>
    <w:tmpl w:val="170A1FFC"/>
    <w:lvl w:ilvl="0" w:tplc="4B706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13F1"/>
    <w:multiLevelType w:val="hybridMultilevel"/>
    <w:tmpl w:val="D34CA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93C"/>
    <w:multiLevelType w:val="hybridMultilevel"/>
    <w:tmpl w:val="8FE0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739D"/>
    <w:multiLevelType w:val="hybridMultilevel"/>
    <w:tmpl w:val="5D28637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1EAD7892"/>
    <w:multiLevelType w:val="hybridMultilevel"/>
    <w:tmpl w:val="5D282CEA"/>
    <w:lvl w:ilvl="0" w:tplc="8CB687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0531F6"/>
    <w:multiLevelType w:val="hybridMultilevel"/>
    <w:tmpl w:val="DFBE3CD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20EA652E"/>
    <w:multiLevelType w:val="hybridMultilevel"/>
    <w:tmpl w:val="CCEC0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40B32"/>
    <w:multiLevelType w:val="hybridMultilevel"/>
    <w:tmpl w:val="7BCCA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C67B1"/>
    <w:multiLevelType w:val="hybridMultilevel"/>
    <w:tmpl w:val="8B42F5B2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9" w15:restartNumberingAfterBreak="0">
    <w:nsid w:val="2C917F67"/>
    <w:multiLevelType w:val="hybridMultilevel"/>
    <w:tmpl w:val="0E7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54DFA"/>
    <w:multiLevelType w:val="hybridMultilevel"/>
    <w:tmpl w:val="56960AA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32BD42B9"/>
    <w:multiLevelType w:val="hybridMultilevel"/>
    <w:tmpl w:val="EEA8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97E08"/>
    <w:multiLevelType w:val="hybridMultilevel"/>
    <w:tmpl w:val="975C1ADA"/>
    <w:lvl w:ilvl="0" w:tplc="D2A6B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7010D"/>
    <w:multiLevelType w:val="hybridMultilevel"/>
    <w:tmpl w:val="FDAA2E08"/>
    <w:lvl w:ilvl="0" w:tplc="8CB68768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 w15:restartNumberingAfterBreak="0">
    <w:nsid w:val="38D92BB7"/>
    <w:multiLevelType w:val="hybridMultilevel"/>
    <w:tmpl w:val="AEBCE99E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" w15:restartNumberingAfterBreak="0">
    <w:nsid w:val="3C025776"/>
    <w:multiLevelType w:val="hybridMultilevel"/>
    <w:tmpl w:val="160401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FD1CB3"/>
    <w:multiLevelType w:val="multilevel"/>
    <w:tmpl w:val="5FB8A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136FA2"/>
    <w:multiLevelType w:val="hybridMultilevel"/>
    <w:tmpl w:val="84789052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487449B2"/>
    <w:multiLevelType w:val="hybridMultilevel"/>
    <w:tmpl w:val="F2566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E1F80"/>
    <w:multiLevelType w:val="hybridMultilevel"/>
    <w:tmpl w:val="3CD87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857DC"/>
    <w:multiLevelType w:val="hybridMultilevel"/>
    <w:tmpl w:val="A0021D7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54C00C93"/>
    <w:multiLevelType w:val="hybridMultilevel"/>
    <w:tmpl w:val="17C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C78F7"/>
    <w:multiLevelType w:val="hybridMultilevel"/>
    <w:tmpl w:val="CA387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D53CE"/>
    <w:multiLevelType w:val="hybridMultilevel"/>
    <w:tmpl w:val="9798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50236"/>
    <w:multiLevelType w:val="hybridMultilevel"/>
    <w:tmpl w:val="F746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F18A7"/>
    <w:multiLevelType w:val="hybridMultilevel"/>
    <w:tmpl w:val="C23AA29C"/>
    <w:lvl w:ilvl="0" w:tplc="041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26" w15:restartNumberingAfterBreak="0">
    <w:nsid w:val="7C8D0FC2"/>
    <w:multiLevelType w:val="hybridMultilevel"/>
    <w:tmpl w:val="8FB4723C"/>
    <w:lvl w:ilvl="0" w:tplc="8DD48E4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F1506"/>
    <w:multiLevelType w:val="hybridMultilevel"/>
    <w:tmpl w:val="72E2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75082"/>
    <w:multiLevelType w:val="hybridMultilevel"/>
    <w:tmpl w:val="A0F4473C"/>
    <w:lvl w:ilvl="0" w:tplc="041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16"/>
  </w:num>
  <w:num w:numId="5">
    <w:abstractNumId w:val="21"/>
  </w:num>
  <w:num w:numId="6">
    <w:abstractNumId w:val="2"/>
  </w:num>
  <w:num w:numId="7">
    <w:abstractNumId w:val="17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18"/>
  </w:num>
  <w:num w:numId="13">
    <w:abstractNumId w:val="28"/>
  </w:num>
  <w:num w:numId="14">
    <w:abstractNumId w:val="25"/>
  </w:num>
  <w:num w:numId="15">
    <w:abstractNumId w:val="22"/>
  </w:num>
  <w:num w:numId="16">
    <w:abstractNumId w:val="23"/>
  </w:num>
  <w:num w:numId="17">
    <w:abstractNumId w:val="8"/>
  </w:num>
  <w:num w:numId="18">
    <w:abstractNumId w:val="15"/>
  </w:num>
  <w:num w:numId="19">
    <w:abstractNumId w:val="13"/>
  </w:num>
  <w:num w:numId="20">
    <w:abstractNumId w:val="20"/>
  </w:num>
  <w:num w:numId="21">
    <w:abstractNumId w:val="4"/>
  </w:num>
  <w:num w:numId="22">
    <w:abstractNumId w:val="10"/>
  </w:num>
  <w:num w:numId="23">
    <w:abstractNumId w:val="5"/>
  </w:num>
  <w:num w:numId="24">
    <w:abstractNumId w:val="3"/>
  </w:num>
  <w:num w:numId="25">
    <w:abstractNumId w:val="14"/>
  </w:num>
  <w:num w:numId="26">
    <w:abstractNumId w:val="12"/>
  </w:num>
  <w:num w:numId="27">
    <w:abstractNumId w:val="19"/>
  </w:num>
  <w:num w:numId="28">
    <w:abstractNumId w:val="27"/>
  </w:num>
  <w:num w:numId="2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2DF5"/>
    <w:rsid w:val="00011354"/>
    <w:rsid w:val="000311C6"/>
    <w:rsid w:val="00033F98"/>
    <w:rsid w:val="0005172A"/>
    <w:rsid w:val="00052DE9"/>
    <w:rsid w:val="00054296"/>
    <w:rsid w:val="000542E9"/>
    <w:rsid w:val="000558D0"/>
    <w:rsid w:val="00066253"/>
    <w:rsid w:val="00066679"/>
    <w:rsid w:val="00073813"/>
    <w:rsid w:val="00075B3E"/>
    <w:rsid w:val="00083F09"/>
    <w:rsid w:val="0008511A"/>
    <w:rsid w:val="00090C2C"/>
    <w:rsid w:val="00094B8B"/>
    <w:rsid w:val="00095028"/>
    <w:rsid w:val="00096B6E"/>
    <w:rsid w:val="000A61A2"/>
    <w:rsid w:val="000A76F1"/>
    <w:rsid w:val="000B395D"/>
    <w:rsid w:val="000B43E8"/>
    <w:rsid w:val="000B7D60"/>
    <w:rsid w:val="000C0311"/>
    <w:rsid w:val="000E1944"/>
    <w:rsid w:val="000E2C66"/>
    <w:rsid w:val="000E5580"/>
    <w:rsid w:val="001073C5"/>
    <w:rsid w:val="0011087A"/>
    <w:rsid w:val="0011482E"/>
    <w:rsid w:val="00123654"/>
    <w:rsid w:val="00124C98"/>
    <w:rsid w:val="00127C0E"/>
    <w:rsid w:val="00131881"/>
    <w:rsid w:val="00134E8D"/>
    <w:rsid w:val="00136285"/>
    <w:rsid w:val="001377A7"/>
    <w:rsid w:val="00143A13"/>
    <w:rsid w:val="00145542"/>
    <w:rsid w:val="001476A1"/>
    <w:rsid w:val="00147DD3"/>
    <w:rsid w:val="00153CB8"/>
    <w:rsid w:val="00163512"/>
    <w:rsid w:val="001651F1"/>
    <w:rsid w:val="00167F38"/>
    <w:rsid w:val="00173512"/>
    <w:rsid w:val="00193023"/>
    <w:rsid w:val="0019341A"/>
    <w:rsid w:val="0019344D"/>
    <w:rsid w:val="00193F79"/>
    <w:rsid w:val="00196395"/>
    <w:rsid w:val="001B20B6"/>
    <w:rsid w:val="001C31ED"/>
    <w:rsid w:val="001C4804"/>
    <w:rsid w:val="001C49E1"/>
    <w:rsid w:val="001C5C9E"/>
    <w:rsid w:val="001C768A"/>
    <w:rsid w:val="001C7891"/>
    <w:rsid w:val="001D0B4F"/>
    <w:rsid w:val="001D42AD"/>
    <w:rsid w:val="001F59A3"/>
    <w:rsid w:val="0020039C"/>
    <w:rsid w:val="00212A6E"/>
    <w:rsid w:val="00212FB7"/>
    <w:rsid w:val="002167BB"/>
    <w:rsid w:val="00216D41"/>
    <w:rsid w:val="0022349A"/>
    <w:rsid w:val="0025009E"/>
    <w:rsid w:val="00252BB5"/>
    <w:rsid w:val="0025766F"/>
    <w:rsid w:val="002607A7"/>
    <w:rsid w:val="0026217C"/>
    <w:rsid w:val="00273578"/>
    <w:rsid w:val="00275C4B"/>
    <w:rsid w:val="002824F3"/>
    <w:rsid w:val="002A0657"/>
    <w:rsid w:val="002A3B2B"/>
    <w:rsid w:val="002A69C6"/>
    <w:rsid w:val="002B0871"/>
    <w:rsid w:val="002C4911"/>
    <w:rsid w:val="002D2DED"/>
    <w:rsid w:val="002D62BD"/>
    <w:rsid w:val="002E0264"/>
    <w:rsid w:val="002E445B"/>
    <w:rsid w:val="002F1F02"/>
    <w:rsid w:val="002F4200"/>
    <w:rsid w:val="00301552"/>
    <w:rsid w:val="00303326"/>
    <w:rsid w:val="00307C6D"/>
    <w:rsid w:val="00314B1F"/>
    <w:rsid w:val="003154CA"/>
    <w:rsid w:val="003275A7"/>
    <w:rsid w:val="003321A9"/>
    <w:rsid w:val="0034034A"/>
    <w:rsid w:val="00353577"/>
    <w:rsid w:val="00355610"/>
    <w:rsid w:val="0035566F"/>
    <w:rsid w:val="00357E73"/>
    <w:rsid w:val="003608AC"/>
    <w:rsid w:val="00360E44"/>
    <w:rsid w:val="003619CC"/>
    <w:rsid w:val="00366E85"/>
    <w:rsid w:val="00371DA7"/>
    <w:rsid w:val="00374DB1"/>
    <w:rsid w:val="00374E63"/>
    <w:rsid w:val="00377B7F"/>
    <w:rsid w:val="003B7188"/>
    <w:rsid w:val="003C0A7D"/>
    <w:rsid w:val="003C1E22"/>
    <w:rsid w:val="003D2454"/>
    <w:rsid w:val="003E0E88"/>
    <w:rsid w:val="003E0F66"/>
    <w:rsid w:val="003E22DC"/>
    <w:rsid w:val="003E510C"/>
    <w:rsid w:val="003F2803"/>
    <w:rsid w:val="003F4C73"/>
    <w:rsid w:val="004027C6"/>
    <w:rsid w:val="00412615"/>
    <w:rsid w:val="00413292"/>
    <w:rsid w:val="00413C79"/>
    <w:rsid w:val="00415ABF"/>
    <w:rsid w:val="00423624"/>
    <w:rsid w:val="0043387C"/>
    <w:rsid w:val="0043536A"/>
    <w:rsid w:val="0043752A"/>
    <w:rsid w:val="00472354"/>
    <w:rsid w:val="004726AB"/>
    <w:rsid w:val="004738AA"/>
    <w:rsid w:val="00482278"/>
    <w:rsid w:val="00482F04"/>
    <w:rsid w:val="004857C4"/>
    <w:rsid w:val="00491DF7"/>
    <w:rsid w:val="004932C0"/>
    <w:rsid w:val="00495193"/>
    <w:rsid w:val="004954BE"/>
    <w:rsid w:val="004A0BD7"/>
    <w:rsid w:val="004A576B"/>
    <w:rsid w:val="004A7132"/>
    <w:rsid w:val="004B059A"/>
    <w:rsid w:val="004B17DD"/>
    <w:rsid w:val="004B26E6"/>
    <w:rsid w:val="004C0B3B"/>
    <w:rsid w:val="004D11D6"/>
    <w:rsid w:val="004E0F0D"/>
    <w:rsid w:val="004E1003"/>
    <w:rsid w:val="005060E1"/>
    <w:rsid w:val="00507F36"/>
    <w:rsid w:val="00512663"/>
    <w:rsid w:val="005172AD"/>
    <w:rsid w:val="00517A05"/>
    <w:rsid w:val="0052370A"/>
    <w:rsid w:val="005271AD"/>
    <w:rsid w:val="00527F5D"/>
    <w:rsid w:val="00533B69"/>
    <w:rsid w:val="0053423A"/>
    <w:rsid w:val="005510A8"/>
    <w:rsid w:val="0057348E"/>
    <w:rsid w:val="00576DC9"/>
    <w:rsid w:val="005776CF"/>
    <w:rsid w:val="005850D0"/>
    <w:rsid w:val="00591FFB"/>
    <w:rsid w:val="005A04AF"/>
    <w:rsid w:val="005A7261"/>
    <w:rsid w:val="005B0141"/>
    <w:rsid w:val="005B4A7D"/>
    <w:rsid w:val="005B4B66"/>
    <w:rsid w:val="005C2362"/>
    <w:rsid w:val="005C4582"/>
    <w:rsid w:val="005C5F38"/>
    <w:rsid w:val="005D438D"/>
    <w:rsid w:val="005D6862"/>
    <w:rsid w:val="005E4A84"/>
    <w:rsid w:val="005E5362"/>
    <w:rsid w:val="005F00BE"/>
    <w:rsid w:val="005F0E66"/>
    <w:rsid w:val="005F19E7"/>
    <w:rsid w:val="005F78CC"/>
    <w:rsid w:val="005F7A97"/>
    <w:rsid w:val="00602DE8"/>
    <w:rsid w:val="006170A1"/>
    <w:rsid w:val="00617175"/>
    <w:rsid w:val="006173ED"/>
    <w:rsid w:val="00621F19"/>
    <w:rsid w:val="00622154"/>
    <w:rsid w:val="00625192"/>
    <w:rsid w:val="00636109"/>
    <w:rsid w:val="006514C7"/>
    <w:rsid w:val="0065288E"/>
    <w:rsid w:val="00653FF9"/>
    <w:rsid w:val="00654A33"/>
    <w:rsid w:val="006635E4"/>
    <w:rsid w:val="006654FE"/>
    <w:rsid w:val="00670C0B"/>
    <w:rsid w:val="00673D74"/>
    <w:rsid w:val="00674B09"/>
    <w:rsid w:val="00675BDE"/>
    <w:rsid w:val="006764A0"/>
    <w:rsid w:val="00684CE0"/>
    <w:rsid w:val="00696DFB"/>
    <w:rsid w:val="006A43D4"/>
    <w:rsid w:val="006B1AA2"/>
    <w:rsid w:val="006B7D80"/>
    <w:rsid w:val="006D0EA6"/>
    <w:rsid w:val="006D2D15"/>
    <w:rsid w:val="006D41D6"/>
    <w:rsid w:val="006D59BF"/>
    <w:rsid w:val="006E0BD0"/>
    <w:rsid w:val="00704A99"/>
    <w:rsid w:val="00706EE9"/>
    <w:rsid w:val="007122C0"/>
    <w:rsid w:val="0072649B"/>
    <w:rsid w:val="00741A36"/>
    <w:rsid w:val="007479A0"/>
    <w:rsid w:val="00757B41"/>
    <w:rsid w:val="00757B5B"/>
    <w:rsid w:val="00770FF4"/>
    <w:rsid w:val="007714F6"/>
    <w:rsid w:val="0077159E"/>
    <w:rsid w:val="00777E60"/>
    <w:rsid w:val="00791C6F"/>
    <w:rsid w:val="007B7018"/>
    <w:rsid w:val="007D439E"/>
    <w:rsid w:val="007E0C7D"/>
    <w:rsid w:val="007E51AB"/>
    <w:rsid w:val="007F3F2D"/>
    <w:rsid w:val="007F6F53"/>
    <w:rsid w:val="007F724C"/>
    <w:rsid w:val="00805502"/>
    <w:rsid w:val="00807B39"/>
    <w:rsid w:val="0081168B"/>
    <w:rsid w:val="00813CE3"/>
    <w:rsid w:val="00814414"/>
    <w:rsid w:val="00816F3D"/>
    <w:rsid w:val="00821700"/>
    <w:rsid w:val="00821C94"/>
    <w:rsid w:val="00824B2C"/>
    <w:rsid w:val="00833CA9"/>
    <w:rsid w:val="0084144F"/>
    <w:rsid w:val="00846E1D"/>
    <w:rsid w:val="00847A94"/>
    <w:rsid w:val="00847AAF"/>
    <w:rsid w:val="00855A8B"/>
    <w:rsid w:val="0086008B"/>
    <w:rsid w:val="00861618"/>
    <w:rsid w:val="00864435"/>
    <w:rsid w:val="00873CE2"/>
    <w:rsid w:val="00874BA6"/>
    <w:rsid w:val="00877602"/>
    <w:rsid w:val="00887ECD"/>
    <w:rsid w:val="00890C8B"/>
    <w:rsid w:val="00891116"/>
    <w:rsid w:val="00895E3A"/>
    <w:rsid w:val="008B4864"/>
    <w:rsid w:val="008C539A"/>
    <w:rsid w:val="008D1B36"/>
    <w:rsid w:val="008D290C"/>
    <w:rsid w:val="008D2E83"/>
    <w:rsid w:val="008D5E21"/>
    <w:rsid w:val="008F69B3"/>
    <w:rsid w:val="00900574"/>
    <w:rsid w:val="00925829"/>
    <w:rsid w:val="00930B27"/>
    <w:rsid w:val="00932A73"/>
    <w:rsid w:val="009353B4"/>
    <w:rsid w:val="009368F7"/>
    <w:rsid w:val="00943E1F"/>
    <w:rsid w:val="00951430"/>
    <w:rsid w:val="009521FD"/>
    <w:rsid w:val="00953592"/>
    <w:rsid w:val="00953995"/>
    <w:rsid w:val="009539E2"/>
    <w:rsid w:val="00963648"/>
    <w:rsid w:val="009652FE"/>
    <w:rsid w:val="009726F2"/>
    <w:rsid w:val="009805CD"/>
    <w:rsid w:val="0098214F"/>
    <w:rsid w:val="00984B8C"/>
    <w:rsid w:val="00992074"/>
    <w:rsid w:val="009943FC"/>
    <w:rsid w:val="009A7A10"/>
    <w:rsid w:val="009B5E51"/>
    <w:rsid w:val="009B69CD"/>
    <w:rsid w:val="009E1982"/>
    <w:rsid w:val="009F384F"/>
    <w:rsid w:val="009F5227"/>
    <w:rsid w:val="009F7390"/>
    <w:rsid w:val="00A0497D"/>
    <w:rsid w:val="00A27274"/>
    <w:rsid w:val="00A423BB"/>
    <w:rsid w:val="00A46E71"/>
    <w:rsid w:val="00A508CF"/>
    <w:rsid w:val="00A55974"/>
    <w:rsid w:val="00A67F81"/>
    <w:rsid w:val="00A77E99"/>
    <w:rsid w:val="00A8037E"/>
    <w:rsid w:val="00A82C33"/>
    <w:rsid w:val="00A90723"/>
    <w:rsid w:val="00A95965"/>
    <w:rsid w:val="00AA70E3"/>
    <w:rsid w:val="00AC147E"/>
    <w:rsid w:val="00AC2890"/>
    <w:rsid w:val="00AC2FFE"/>
    <w:rsid w:val="00AD5495"/>
    <w:rsid w:val="00AE5952"/>
    <w:rsid w:val="00AE65EF"/>
    <w:rsid w:val="00B05987"/>
    <w:rsid w:val="00B05FF3"/>
    <w:rsid w:val="00B15B73"/>
    <w:rsid w:val="00B21E53"/>
    <w:rsid w:val="00B24958"/>
    <w:rsid w:val="00B25E63"/>
    <w:rsid w:val="00B30D88"/>
    <w:rsid w:val="00B320B1"/>
    <w:rsid w:val="00B44EDF"/>
    <w:rsid w:val="00B520E3"/>
    <w:rsid w:val="00B560FF"/>
    <w:rsid w:val="00B73994"/>
    <w:rsid w:val="00B773CA"/>
    <w:rsid w:val="00B8035D"/>
    <w:rsid w:val="00B84245"/>
    <w:rsid w:val="00B85270"/>
    <w:rsid w:val="00B91111"/>
    <w:rsid w:val="00B94660"/>
    <w:rsid w:val="00B96B40"/>
    <w:rsid w:val="00BB230B"/>
    <w:rsid w:val="00BB25AD"/>
    <w:rsid w:val="00BC7517"/>
    <w:rsid w:val="00BD44A4"/>
    <w:rsid w:val="00C06AA2"/>
    <w:rsid w:val="00C17781"/>
    <w:rsid w:val="00C21824"/>
    <w:rsid w:val="00C234E3"/>
    <w:rsid w:val="00C23601"/>
    <w:rsid w:val="00C376AB"/>
    <w:rsid w:val="00C4124B"/>
    <w:rsid w:val="00C4229F"/>
    <w:rsid w:val="00C63C87"/>
    <w:rsid w:val="00C665F7"/>
    <w:rsid w:val="00C66624"/>
    <w:rsid w:val="00C67FF1"/>
    <w:rsid w:val="00C70D12"/>
    <w:rsid w:val="00C71D11"/>
    <w:rsid w:val="00C71DCB"/>
    <w:rsid w:val="00C76A01"/>
    <w:rsid w:val="00C81F2F"/>
    <w:rsid w:val="00C903B5"/>
    <w:rsid w:val="00C92069"/>
    <w:rsid w:val="00C946DF"/>
    <w:rsid w:val="00CA52BD"/>
    <w:rsid w:val="00CC24C0"/>
    <w:rsid w:val="00CD11A1"/>
    <w:rsid w:val="00CD2FB3"/>
    <w:rsid w:val="00CD46EA"/>
    <w:rsid w:val="00CF09A0"/>
    <w:rsid w:val="00CF0D12"/>
    <w:rsid w:val="00D15E48"/>
    <w:rsid w:val="00D169A6"/>
    <w:rsid w:val="00D334F6"/>
    <w:rsid w:val="00D3354A"/>
    <w:rsid w:val="00D338A0"/>
    <w:rsid w:val="00D369F4"/>
    <w:rsid w:val="00D47F85"/>
    <w:rsid w:val="00D55EB1"/>
    <w:rsid w:val="00D61862"/>
    <w:rsid w:val="00D7542C"/>
    <w:rsid w:val="00D829FF"/>
    <w:rsid w:val="00DA2314"/>
    <w:rsid w:val="00DB4B0F"/>
    <w:rsid w:val="00DC089A"/>
    <w:rsid w:val="00DE6880"/>
    <w:rsid w:val="00E01D10"/>
    <w:rsid w:val="00E109BD"/>
    <w:rsid w:val="00E1588F"/>
    <w:rsid w:val="00E21116"/>
    <w:rsid w:val="00E230EC"/>
    <w:rsid w:val="00E33A08"/>
    <w:rsid w:val="00E45DE5"/>
    <w:rsid w:val="00E47838"/>
    <w:rsid w:val="00E60D24"/>
    <w:rsid w:val="00E95093"/>
    <w:rsid w:val="00EA633E"/>
    <w:rsid w:val="00EB2025"/>
    <w:rsid w:val="00EB44A9"/>
    <w:rsid w:val="00ED1146"/>
    <w:rsid w:val="00EE480F"/>
    <w:rsid w:val="00EE68D1"/>
    <w:rsid w:val="00EF239D"/>
    <w:rsid w:val="00EF46F6"/>
    <w:rsid w:val="00EF779A"/>
    <w:rsid w:val="00F005A4"/>
    <w:rsid w:val="00F01527"/>
    <w:rsid w:val="00F147AE"/>
    <w:rsid w:val="00F15C51"/>
    <w:rsid w:val="00F161BA"/>
    <w:rsid w:val="00F2062E"/>
    <w:rsid w:val="00F20930"/>
    <w:rsid w:val="00F2143B"/>
    <w:rsid w:val="00F342D2"/>
    <w:rsid w:val="00F34D07"/>
    <w:rsid w:val="00F3733D"/>
    <w:rsid w:val="00F378D0"/>
    <w:rsid w:val="00F449C7"/>
    <w:rsid w:val="00F460B8"/>
    <w:rsid w:val="00F46934"/>
    <w:rsid w:val="00F4721F"/>
    <w:rsid w:val="00F57E32"/>
    <w:rsid w:val="00F70AFC"/>
    <w:rsid w:val="00F75EFE"/>
    <w:rsid w:val="00F77C2E"/>
    <w:rsid w:val="00F8013E"/>
    <w:rsid w:val="00F85607"/>
    <w:rsid w:val="00F878ED"/>
    <w:rsid w:val="00F9169C"/>
    <w:rsid w:val="00F91ADB"/>
    <w:rsid w:val="00FA57F6"/>
    <w:rsid w:val="00FA5BB4"/>
    <w:rsid w:val="00FB0CA9"/>
    <w:rsid w:val="00FB109A"/>
    <w:rsid w:val="00FC1916"/>
    <w:rsid w:val="00FC6325"/>
    <w:rsid w:val="00FD0743"/>
    <w:rsid w:val="00FD325E"/>
    <w:rsid w:val="00FE70FD"/>
    <w:rsid w:val="00FF635F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5CE2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F1"/>
  </w:style>
  <w:style w:type="paragraph" w:styleId="1">
    <w:name w:val="heading 1"/>
    <w:basedOn w:val="a"/>
    <w:next w:val="a"/>
    <w:link w:val="10"/>
    <w:uiPriority w:val="9"/>
    <w:qFormat/>
    <w:rsid w:val="008D5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C4582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C4582"/>
    <w:pPr>
      <w:keepNext/>
      <w:widowControl w:val="0"/>
      <w:suppressLineNumbers/>
      <w:spacing w:after="0" w:line="240" w:lineRule="auto"/>
      <w:ind w:right="113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character" w:customStyle="1" w:styleId="10">
    <w:name w:val="Заголовок 1 Знак"/>
    <w:basedOn w:val="a0"/>
    <w:link w:val="1"/>
    <w:uiPriority w:val="9"/>
    <w:rsid w:val="008D5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rsid w:val="00670C0B"/>
    <w:pPr>
      <w:tabs>
        <w:tab w:val="left" w:pos="5400"/>
      </w:tabs>
      <w:ind w:firstLine="900"/>
      <w:jc w:val="both"/>
    </w:pPr>
    <w:rPr>
      <w:rFonts w:eastAsiaTheme="minorEastAsia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70C0B"/>
    <w:rPr>
      <w:rFonts w:eastAsiaTheme="minorEastAsia"/>
      <w:lang w:eastAsia="ru-RU"/>
    </w:rPr>
  </w:style>
  <w:style w:type="paragraph" w:customStyle="1" w:styleId="2">
    <w:name w:val="Основной текст с отступом2"/>
    <w:rsid w:val="00670C0B"/>
    <w:pPr>
      <w:spacing w:after="120" w:line="240" w:lineRule="auto"/>
      <w:ind w:left="283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651F1"/>
    <w:rPr>
      <w:color w:val="0000FF" w:themeColor="hyperlink"/>
      <w:u w:val="single"/>
    </w:rPr>
  </w:style>
  <w:style w:type="character" w:customStyle="1" w:styleId="af1">
    <w:name w:val="Знак Знак"/>
    <w:uiPriority w:val="99"/>
    <w:rsid w:val="001D0B4F"/>
    <w:rPr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C45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458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f2">
    <w:name w:val="Нет"/>
    <w:rsid w:val="001C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5A02-B790-4F94-AB39-03F0E3A7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37</Pages>
  <Words>11821</Words>
  <Characters>67383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Александр Вячеславович</dc:creator>
  <cp:lastModifiedBy>lysenkonatalia@rambler.ru</cp:lastModifiedBy>
  <cp:revision>8</cp:revision>
  <cp:lastPrinted>2021-01-20T09:43:00Z</cp:lastPrinted>
  <dcterms:created xsi:type="dcterms:W3CDTF">2021-03-17T14:30:00Z</dcterms:created>
  <dcterms:modified xsi:type="dcterms:W3CDTF">2021-08-15T16:16:00Z</dcterms:modified>
</cp:coreProperties>
</file>