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F0" w:rsidRDefault="00A60EF0" w:rsidP="00A60EF0">
      <w:pPr>
        <w:ind w:left="-567" w:firstLine="567"/>
        <w:jc w:val="center"/>
        <w:outlineLvl w:val="0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:rsidR="00A60EF0" w:rsidRDefault="00A60EF0" w:rsidP="00A60EF0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 на оказание услуг по комплексной уборке</w:t>
      </w:r>
    </w:p>
    <w:p w:rsidR="00A60EF0" w:rsidRDefault="00A60EF0" w:rsidP="00A60EF0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общественных, служебных, подсобных зон номерного (жилого) фонда</w:t>
      </w:r>
    </w:p>
    <w:p w:rsidR="00A60EF0" w:rsidRDefault="00A60EF0" w:rsidP="00A60EF0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на объекте ПАО «ГК «Космос»</w:t>
      </w:r>
    </w:p>
    <w:p w:rsidR="00A60EF0" w:rsidRDefault="00A60EF0" w:rsidP="00A60EF0">
      <w:pPr>
        <w:ind w:left="-567" w:firstLine="567"/>
        <w:jc w:val="center"/>
        <w:rPr>
          <w:b/>
          <w:lang w:val="ru-RU"/>
        </w:rPr>
      </w:pPr>
    </w:p>
    <w:p w:rsidR="00A60EF0" w:rsidRDefault="00A60EF0" w:rsidP="00A60EF0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Общая информация о Заказчике</w:t>
      </w:r>
    </w:p>
    <w:p w:rsidR="00A60EF0" w:rsidRDefault="00A60EF0" w:rsidP="00A60EF0">
      <w:pPr>
        <w:ind w:left="720"/>
        <w:rPr>
          <w:b/>
          <w:lang w:val="ru-RU"/>
        </w:rPr>
      </w:pPr>
    </w:p>
    <w:p w:rsidR="00A60EF0" w:rsidRDefault="00A60EF0" w:rsidP="00A60EF0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ИНН: </w:t>
      </w:r>
      <w:r>
        <w:rPr>
          <w:u w:val="single"/>
          <w:lang w:val="ru-RU"/>
        </w:rPr>
        <w:t>7717016198.</w:t>
      </w:r>
    </w:p>
    <w:p w:rsidR="00A60EF0" w:rsidRDefault="00A60EF0" w:rsidP="00A60EF0">
      <w:pPr>
        <w:ind w:firstLine="567"/>
        <w:rPr>
          <w:lang w:val="ru-RU"/>
        </w:rPr>
      </w:pPr>
      <w:r>
        <w:rPr>
          <w:lang w:val="ru-RU"/>
        </w:rPr>
        <w:t xml:space="preserve">Полное наименование: </w:t>
      </w:r>
      <w:r>
        <w:rPr>
          <w:u w:val="single"/>
          <w:lang w:val="ru-RU"/>
        </w:rPr>
        <w:t>Публичное акционерное общество «Гостиничный комплекс «Космос».</w:t>
      </w:r>
    </w:p>
    <w:p w:rsidR="00A60EF0" w:rsidRDefault="00A60EF0" w:rsidP="00A60EF0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Сокращенное наименование: </w:t>
      </w:r>
      <w:r>
        <w:rPr>
          <w:u w:val="single"/>
          <w:lang w:val="ru-RU"/>
        </w:rPr>
        <w:t>«ПАО «ГК «Космос».</w:t>
      </w:r>
    </w:p>
    <w:p w:rsidR="00A60EF0" w:rsidRDefault="00A60EF0" w:rsidP="00A60EF0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Адрес объекта: </w:t>
      </w:r>
      <w:r>
        <w:rPr>
          <w:u w:val="single"/>
          <w:lang w:val="ru-RU"/>
        </w:rPr>
        <w:t>129366, Россия, Москва, проспект Мира, 150.</w:t>
      </w:r>
    </w:p>
    <w:p w:rsidR="00A60EF0" w:rsidRDefault="00A60EF0" w:rsidP="00A60EF0">
      <w:pPr>
        <w:spacing w:after="160" w:line="254" w:lineRule="auto"/>
        <w:rPr>
          <w:lang w:val="ru-RU"/>
        </w:rPr>
      </w:pPr>
    </w:p>
    <w:p w:rsidR="00A60EF0" w:rsidRDefault="00A60EF0" w:rsidP="00A60EF0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Цель закупки</w:t>
      </w:r>
    </w:p>
    <w:p w:rsidR="00A60EF0" w:rsidRDefault="00A60EF0" w:rsidP="00A60EF0">
      <w:pPr>
        <w:ind w:firstLine="567"/>
        <w:jc w:val="both"/>
        <w:rPr>
          <w:lang w:val="ru-RU"/>
        </w:rPr>
      </w:pPr>
      <w:r>
        <w:rPr>
          <w:lang w:val="ru-RU"/>
        </w:rPr>
        <w:t xml:space="preserve">2.1. Обеспечение ежедневной комплексной уборки коридоров, лифтовых холлов, служебных и подсобных помещений номерного фонда в соответствии с утвержденными внутренними регламентами ПАО «ГК «Космос», а также в соответствии с ГОСТ-Р 51870-2014 (Национальный стандарт Российской Федерации. Услуги профессиональной уборки – </w:t>
      </w:r>
      <w:proofErr w:type="spellStart"/>
      <w:r>
        <w:rPr>
          <w:lang w:val="ru-RU"/>
        </w:rPr>
        <w:t>клининговые</w:t>
      </w:r>
      <w:proofErr w:type="spellEnd"/>
      <w:r>
        <w:rPr>
          <w:lang w:val="ru-RU"/>
        </w:rPr>
        <w:t xml:space="preserve"> услуги. Общие технические условия»), а также иными, предусмотренными ГОСТами и действующими техническими документами. </w:t>
      </w:r>
    </w:p>
    <w:p w:rsidR="00A60EF0" w:rsidRDefault="00A60EF0" w:rsidP="00A60EF0">
      <w:pPr>
        <w:spacing w:after="160" w:line="254" w:lineRule="auto"/>
        <w:ind w:left="-567" w:firstLine="567"/>
        <w:jc w:val="both"/>
        <w:rPr>
          <w:lang w:val="ru-RU"/>
        </w:rPr>
      </w:pPr>
    </w:p>
    <w:p w:rsidR="00A60EF0" w:rsidRDefault="00A60EF0" w:rsidP="00A60EF0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Описание объекта закупки</w:t>
      </w:r>
    </w:p>
    <w:p w:rsidR="00A60EF0" w:rsidRDefault="00A60EF0" w:rsidP="00A60EF0">
      <w:pPr>
        <w:ind w:firstLine="567"/>
        <w:jc w:val="both"/>
        <w:rPr>
          <w:lang w:val="ru-RU"/>
        </w:rPr>
      </w:pPr>
      <w:r>
        <w:rPr>
          <w:u w:val="single"/>
          <w:lang w:val="ru-RU"/>
        </w:rPr>
        <w:t>3.1. Общие положения</w:t>
      </w:r>
      <w:r>
        <w:rPr>
          <w:lang w:val="ru-RU"/>
        </w:rPr>
        <w:t xml:space="preserve"> </w:t>
      </w:r>
    </w:p>
    <w:p w:rsidR="00A60EF0" w:rsidRDefault="00A60EF0" w:rsidP="00A60EF0">
      <w:pPr>
        <w:ind w:firstLine="567"/>
        <w:jc w:val="both"/>
        <w:rPr>
          <w:lang w:val="ru-RU"/>
        </w:rPr>
      </w:pPr>
      <w:r>
        <w:rPr>
          <w:lang w:val="ru-RU"/>
        </w:rPr>
        <w:t>Коридоры, лифтовые холлы, служебные, офисные и подсобные помещения номерного (жилого) фонда расположены на 22 этажах (с 4 по 25 включительно).</w:t>
      </w:r>
    </w:p>
    <w:p w:rsidR="00A60EF0" w:rsidRDefault="00A60EF0" w:rsidP="00A60EF0">
      <w:pPr>
        <w:ind w:firstLine="567"/>
        <w:jc w:val="both"/>
        <w:rPr>
          <w:lang w:val="ru-RU"/>
        </w:rPr>
      </w:pPr>
      <w:r>
        <w:rPr>
          <w:lang w:val="ru-RU"/>
        </w:rPr>
        <w:t>Для перемещения работников между этажами имеются шесть служебных лифтов и незадымляемые лестницы.</w:t>
      </w:r>
    </w:p>
    <w:p w:rsidR="00A60EF0" w:rsidRDefault="00A60EF0" w:rsidP="00A60EF0">
      <w:pPr>
        <w:spacing w:line="276" w:lineRule="auto"/>
        <w:ind w:firstLine="567"/>
        <w:jc w:val="both"/>
        <w:rPr>
          <w:lang w:val="ru-RU"/>
        </w:rPr>
      </w:pPr>
      <w:r w:rsidRPr="0073346E">
        <w:rPr>
          <w:lang w:val="ru-RU"/>
        </w:rPr>
        <w:t>Время проведения убор</w:t>
      </w:r>
      <w:r>
        <w:rPr>
          <w:lang w:val="ru-RU"/>
        </w:rPr>
        <w:t>о</w:t>
      </w:r>
      <w:r w:rsidRPr="0073346E">
        <w:rPr>
          <w:lang w:val="ru-RU"/>
        </w:rPr>
        <w:t>к с 10.00 часов до 20.00 часов. При производственной необходимости время уборки может быть изменено Заказчиком.</w:t>
      </w:r>
    </w:p>
    <w:p w:rsidR="00A60EF0" w:rsidRDefault="00A60EF0" w:rsidP="00A60EF0">
      <w:pPr>
        <w:ind w:firstLine="567"/>
        <w:jc w:val="both"/>
        <w:rPr>
          <w:u w:val="single"/>
          <w:lang w:val="ru-RU"/>
        </w:rPr>
      </w:pPr>
      <w:r>
        <w:rPr>
          <w:lang w:val="ru-RU"/>
        </w:rPr>
        <w:t>Количество площадей к уборке определяется ежедневно в соответствии с загрузкой гостиницы и потребностью в уборке.</w:t>
      </w:r>
    </w:p>
    <w:p w:rsidR="00A60EF0" w:rsidRDefault="00A60EF0" w:rsidP="00A60EF0">
      <w:pPr>
        <w:ind w:left="-567" w:firstLine="567"/>
        <w:rPr>
          <w:u w:val="single"/>
          <w:lang w:val="ru-RU"/>
        </w:rPr>
      </w:pPr>
    </w:p>
    <w:p w:rsidR="00A60EF0" w:rsidRDefault="00A60EF0" w:rsidP="00A60EF0">
      <w:pPr>
        <w:ind w:left="-567" w:firstLine="1134"/>
        <w:rPr>
          <w:lang w:val="ru-RU"/>
        </w:rPr>
      </w:pPr>
      <w:r>
        <w:rPr>
          <w:u w:val="single"/>
          <w:lang w:val="ru-RU"/>
        </w:rPr>
        <w:t>3.2. Характеристики этажей номерного (жилого) фонда</w:t>
      </w:r>
      <w:r>
        <w:rPr>
          <w:lang w:val="ru-RU"/>
        </w:rPr>
        <w:t>:</w:t>
      </w:r>
    </w:p>
    <w:p w:rsidR="00A60EF0" w:rsidRDefault="00A60EF0" w:rsidP="00A60EF0">
      <w:pPr>
        <w:ind w:firstLine="567"/>
        <w:rPr>
          <w:lang w:val="ru-RU"/>
        </w:rPr>
      </w:pPr>
      <w:r>
        <w:rPr>
          <w:lang w:val="ru-RU"/>
        </w:rPr>
        <w:t>Коридоры с ковровым покрытием (гостевой коридор и гостевой лифтовой холл)</w:t>
      </w:r>
    </w:p>
    <w:p w:rsidR="00A60EF0" w:rsidRDefault="00A60EF0" w:rsidP="00A60EF0">
      <w:pPr>
        <w:jc w:val="both"/>
        <w:rPr>
          <w:lang w:val="ru-RU"/>
        </w:rPr>
      </w:pPr>
      <w:r>
        <w:rPr>
          <w:lang w:val="ru-RU"/>
        </w:rPr>
        <w:t>Количество:</w:t>
      </w:r>
    </w:p>
    <w:p w:rsidR="00A60EF0" w:rsidRPr="004D4214" w:rsidRDefault="00A60EF0" w:rsidP="00A60EF0">
      <w:pPr>
        <w:ind w:firstLine="567"/>
        <w:rPr>
          <w:lang w:val="ru-RU"/>
        </w:rPr>
      </w:pPr>
      <w:r>
        <w:rPr>
          <w:lang w:val="ru-RU"/>
        </w:rPr>
        <w:t>22 коридора;</w:t>
      </w:r>
    </w:p>
    <w:p w:rsidR="00A60EF0" w:rsidRDefault="00A60EF0" w:rsidP="00A60EF0">
      <w:pPr>
        <w:ind w:firstLine="567"/>
        <w:rPr>
          <w:lang w:val="ru-RU"/>
        </w:rPr>
      </w:pPr>
      <w:r>
        <w:rPr>
          <w:lang w:val="ru-RU"/>
        </w:rPr>
        <w:t>44 лифтовых холла (по 2 на каждом этаже).</w:t>
      </w:r>
    </w:p>
    <w:p w:rsidR="00A60EF0" w:rsidRDefault="00A60EF0" w:rsidP="00A60EF0">
      <w:pPr>
        <w:ind w:firstLine="567"/>
        <w:rPr>
          <w:lang w:val="ru-RU"/>
        </w:rPr>
      </w:pPr>
      <w:r>
        <w:rPr>
          <w:lang w:val="ru-RU"/>
        </w:rPr>
        <w:t xml:space="preserve">Площадь 1-го коридора </w:t>
      </w:r>
      <w:smartTag w:uri="urn:schemas-microsoft-com:office:smarttags" w:element="PersonName">
        <w:r>
          <w:rPr>
            <w:lang w:val="ru-RU"/>
          </w:rPr>
          <w:t>410 кв. м</w:t>
        </w:r>
      </w:smartTag>
      <w:r>
        <w:rPr>
          <w:lang w:val="ru-RU"/>
        </w:rPr>
        <w:t xml:space="preserve">. Площадь одного лифтового холла </w:t>
      </w:r>
      <w:smartTag w:uri="urn:schemas-microsoft-com:office:smarttags" w:element="PersonName">
        <w:r>
          <w:rPr>
            <w:lang w:val="ru-RU"/>
          </w:rPr>
          <w:t>38,1 кв. м</w:t>
        </w:r>
      </w:smartTag>
      <w:r>
        <w:rPr>
          <w:lang w:val="ru-RU"/>
        </w:rPr>
        <w:t>.</w:t>
      </w:r>
    </w:p>
    <w:p w:rsidR="00A60EF0" w:rsidRDefault="00A60EF0" w:rsidP="00A60EF0">
      <w:pPr>
        <w:ind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10 692 кв. м</w:t>
        </w:r>
      </w:smartTag>
      <w:r>
        <w:rPr>
          <w:lang w:val="ru-RU"/>
        </w:rPr>
        <w:t>.</w:t>
      </w:r>
    </w:p>
    <w:p w:rsidR="00A60EF0" w:rsidRDefault="00A60EF0" w:rsidP="00A60EF0">
      <w:pPr>
        <w:ind w:firstLine="567"/>
        <w:rPr>
          <w:lang w:val="ru-RU"/>
        </w:rPr>
      </w:pPr>
      <w:r>
        <w:rPr>
          <w:lang w:val="ru-RU"/>
        </w:rPr>
        <w:t>Коридоры с линолеумом (служебный коридор и служебный лифтовой холл)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Количество – 44 (по 2 на каждом этаже)</w:t>
      </w:r>
    </w:p>
    <w:p w:rsidR="00A60EF0" w:rsidRDefault="00A60EF0" w:rsidP="00A60EF0">
      <w:pPr>
        <w:ind w:firstLine="567"/>
        <w:rPr>
          <w:lang w:val="ru-RU"/>
        </w:rPr>
      </w:pPr>
      <w:r>
        <w:rPr>
          <w:lang w:val="ru-RU"/>
        </w:rPr>
        <w:t xml:space="preserve">Площадь служебного коридора - </w:t>
      </w:r>
      <w:smartTag w:uri="urn:schemas-microsoft-com:office:smarttags" w:element="PersonName">
        <w:r>
          <w:rPr>
            <w:lang w:val="ru-RU"/>
          </w:rPr>
          <w:t>12,4 кв. м</w:t>
        </w:r>
      </w:smartTag>
      <w:r>
        <w:rPr>
          <w:lang w:val="ru-RU"/>
        </w:rPr>
        <w:t xml:space="preserve">., служебного лифтового холла - </w:t>
      </w:r>
      <w:smartTag w:uri="urn:schemas-microsoft-com:office:smarttags" w:element="PersonName">
        <w:r>
          <w:rPr>
            <w:lang w:val="ru-RU"/>
          </w:rPr>
          <w:t>23,8 кв. м</w:t>
        </w:r>
      </w:smartTag>
      <w:r>
        <w:rPr>
          <w:lang w:val="ru-RU"/>
        </w:rPr>
        <w:t>.</w:t>
      </w:r>
    </w:p>
    <w:p w:rsidR="00A60EF0" w:rsidRDefault="00A60EF0" w:rsidP="00A60EF0">
      <w:pPr>
        <w:ind w:left="-567"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1592,8 кв. м</w:t>
        </w:r>
      </w:smartTag>
      <w:r>
        <w:rPr>
          <w:lang w:val="ru-RU"/>
        </w:rPr>
        <w:t>.</w:t>
      </w:r>
    </w:p>
    <w:p w:rsidR="00A60EF0" w:rsidRDefault="00A60EF0" w:rsidP="00A60EF0">
      <w:pPr>
        <w:ind w:firstLine="567"/>
        <w:rPr>
          <w:lang w:val="ru-RU"/>
        </w:rPr>
      </w:pPr>
    </w:p>
    <w:p w:rsidR="00A60EF0" w:rsidRDefault="00A60EF0" w:rsidP="00A60EF0">
      <w:pPr>
        <w:ind w:firstLine="708"/>
        <w:outlineLvl w:val="0"/>
        <w:rPr>
          <w:b/>
          <w:lang w:val="ru-RU"/>
        </w:rPr>
      </w:pPr>
      <w:r>
        <w:rPr>
          <w:u w:val="single"/>
          <w:lang w:val="ru-RU"/>
        </w:rPr>
        <w:t>3.3.  Характеристики подсобных помещений номерного (жилого) фонда: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r>
        <w:rPr>
          <w:lang w:val="ru-RU"/>
        </w:rPr>
        <w:t>Помещение для выдачи профессиональной химии – площадь 2,6 кв. м.;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r>
        <w:rPr>
          <w:lang w:val="ru-RU"/>
        </w:rPr>
        <w:t xml:space="preserve">Два технических </w:t>
      </w:r>
      <w:proofErr w:type="gramStart"/>
      <w:r>
        <w:rPr>
          <w:lang w:val="ru-RU"/>
        </w:rPr>
        <w:t>помещения  -</w:t>
      </w:r>
      <w:proofErr w:type="gramEnd"/>
      <w:r>
        <w:rPr>
          <w:lang w:val="ru-RU"/>
        </w:rPr>
        <w:t xml:space="preserve"> площадь 4,1 кв. м. каждое;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r>
        <w:rPr>
          <w:lang w:val="ru-RU"/>
        </w:rPr>
        <w:t>Две сервизные комнаты – площадь 7,2 кв. м. каждая;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r>
        <w:rPr>
          <w:lang w:val="ru-RU"/>
        </w:rPr>
        <w:t>Инвентарная комната – 16,4 кв. м.;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r>
        <w:rPr>
          <w:lang w:val="ru-RU"/>
        </w:rPr>
        <w:lastRenderedPageBreak/>
        <w:t>Два помещения для тележек горничных – площадь 6,9 кв. м. каждое;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r>
        <w:rPr>
          <w:lang w:val="ru-RU"/>
        </w:rPr>
        <w:t xml:space="preserve">Два служебных помещения с </w:t>
      </w:r>
      <w:proofErr w:type="spellStart"/>
      <w:proofErr w:type="gramStart"/>
      <w:r>
        <w:rPr>
          <w:lang w:val="ru-RU"/>
        </w:rPr>
        <w:t>сан.узлом</w:t>
      </w:r>
      <w:proofErr w:type="spellEnd"/>
      <w:proofErr w:type="gramEnd"/>
      <w:r>
        <w:rPr>
          <w:lang w:val="ru-RU"/>
        </w:rPr>
        <w:t xml:space="preserve"> и душевой кабиной – 20,45 кв. м. каждое;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proofErr w:type="spellStart"/>
      <w:r>
        <w:rPr>
          <w:lang w:val="ru-RU"/>
        </w:rPr>
        <w:t>Бельепровод</w:t>
      </w:r>
      <w:proofErr w:type="spellEnd"/>
      <w:r>
        <w:rPr>
          <w:lang w:val="ru-RU"/>
        </w:rPr>
        <w:t xml:space="preserve"> – 4,7 кв. м.;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r>
        <w:rPr>
          <w:lang w:val="ru-RU"/>
        </w:rPr>
        <w:t>Склад чистого белья – 16 кв. м.;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r>
        <w:rPr>
          <w:lang w:val="ru-RU"/>
        </w:rPr>
        <w:t>Комната для временного хранения мусора – 2,4 кв. м.</w:t>
      </w:r>
    </w:p>
    <w:p w:rsidR="00A60EF0" w:rsidRDefault="00A60EF0" w:rsidP="00A60EF0">
      <w:pPr>
        <w:ind w:left="-567" w:firstLine="567"/>
        <w:rPr>
          <w:i/>
          <w:u w:val="single"/>
          <w:lang w:val="ru-RU"/>
        </w:rPr>
      </w:pPr>
    </w:p>
    <w:p w:rsidR="00A60EF0" w:rsidRDefault="00A60EF0" w:rsidP="00A60EF0">
      <w:pPr>
        <w:numPr>
          <w:ilvl w:val="1"/>
          <w:numId w:val="3"/>
        </w:numPr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 Характеристики номеров</w:t>
      </w:r>
    </w:p>
    <w:tbl>
      <w:tblPr>
        <w:tblW w:w="6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1134"/>
        <w:gridCol w:w="1171"/>
        <w:gridCol w:w="1171"/>
        <w:gridCol w:w="1264"/>
      </w:tblGrid>
      <w:tr w:rsidR="00A60EF0" w:rsidRPr="009055D8" w:rsidTr="001A46FA">
        <w:tc>
          <w:tcPr>
            <w:tcW w:w="2235" w:type="dxa"/>
            <w:vMerge w:val="restart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Категория</w:t>
            </w:r>
          </w:p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номера</w:t>
            </w:r>
          </w:p>
        </w:tc>
        <w:tc>
          <w:tcPr>
            <w:tcW w:w="1134" w:type="dxa"/>
            <w:vMerge w:val="restart"/>
            <w:vAlign w:val="center"/>
          </w:tcPr>
          <w:p w:rsidR="00A60EF0" w:rsidRPr="009055D8" w:rsidRDefault="00A60EF0" w:rsidP="001A46FA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Площадь</w:t>
            </w:r>
          </w:p>
          <w:p w:rsidR="00A60EF0" w:rsidRPr="009055D8" w:rsidRDefault="00A60EF0" w:rsidP="001A46FA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 кв. м.</w:t>
            </w:r>
          </w:p>
        </w:tc>
        <w:tc>
          <w:tcPr>
            <w:tcW w:w="3606" w:type="dxa"/>
            <w:gridSpan w:val="3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Количество комнат</w:t>
            </w:r>
          </w:p>
        </w:tc>
      </w:tr>
      <w:tr w:rsidR="00A60EF0" w:rsidRPr="009055D8" w:rsidTr="001A46FA">
        <w:tc>
          <w:tcPr>
            <w:tcW w:w="2235" w:type="dxa"/>
            <w:vMerge/>
            <w:vAlign w:val="center"/>
          </w:tcPr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Жилая</w:t>
            </w:r>
          </w:p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Ванная</w:t>
            </w:r>
          </w:p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26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9055D8">
              <w:rPr>
                <w:sz w:val="20"/>
                <w:szCs w:val="20"/>
                <w:lang w:val="ru-RU"/>
              </w:rPr>
              <w:t>анузел</w:t>
            </w:r>
          </w:p>
        </w:tc>
      </w:tr>
      <w:tr w:rsidR="00A60EF0" w:rsidRPr="009055D8" w:rsidTr="001A46FA">
        <w:trPr>
          <w:trHeight w:val="459"/>
        </w:trPr>
        <w:tc>
          <w:tcPr>
            <w:tcW w:w="2235" w:type="dxa"/>
            <w:vAlign w:val="center"/>
          </w:tcPr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Первая «три звезды»</w:t>
            </w:r>
          </w:p>
        </w:tc>
        <w:tc>
          <w:tcPr>
            <w:tcW w:w="113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A60EF0" w:rsidRPr="009055D8" w:rsidTr="001A46FA">
        <w:trPr>
          <w:trHeight w:val="421"/>
        </w:trPr>
        <w:tc>
          <w:tcPr>
            <w:tcW w:w="2235" w:type="dxa"/>
            <w:vAlign w:val="center"/>
          </w:tcPr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</w:p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Полулюкс</w:t>
            </w:r>
          </w:p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38,5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A60EF0" w:rsidRPr="009055D8" w:rsidTr="001A46FA">
        <w:trPr>
          <w:trHeight w:val="562"/>
        </w:trPr>
        <w:tc>
          <w:tcPr>
            <w:tcW w:w="2235" w:type="dxa"/>
            <w:vAlign w:val="center"/>
          </w:tcPr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</w:p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</w:t>
            </w:r>
          </w:p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45,5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A60EF0" w:rsidRPr="009055D8" w:rsidTr="001A46FA">
        <w:tc>
          <w:tcPr>
            <w:tcW w:w="2235" w:type="dxa"/>
            <w:vAlign w:val="center"/>
          </w:tcPr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</w:p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 Гранд</w:t>
            </w:r>
          </w:p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65,7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A60EF0" w:rsidRPr="009055D8" w:rsidTr="001A46FA">
        <w:trPr>
          <w:trHeight w:val="460"/>
        </w:trPr>
        <w:tc>
          <w:tcPr>
            <w:tcW w:w="2235" w:type="dxa"/>
            <w:vAlign w:val="center"/>
          </w:tcPr>
          <w:p w:rsidR="00A60EF0" w:rsidRPr="009055D8" w:rsidRDefault="00A60EF0" w:rsidP="001A46FA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  <w:p w:rsidR="00A60EF0" w:rsidRPr="009055D8" w:rsidRDefault="00A60EF0" w:rsidP="001A46FA">
            <w:pPr>
              <w:ind w:left="-567" w:firstLine="567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Апартамент</w:t>
            </w:r>
          </w:p>
          <w:p w:rsidR="00A60EF0" w:rsidRPr="009055D8" w:rsidRDefault="00A60EF0" w:rsidP="001A46FA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</w:tbl>
    <w:p w:rsidR="00A60EF0" w:rsidRDefault="00A60EF0" w:rsidP="00A60EF0">
      <w:pPr>
        <w:rPr>
          <w:bCs/>
          <w:u w:val="single"/>
          <w:lang w:val="ru-RU"/>
        </w:rPr>
      </w:pPr>
    </w:p>
    <w:p w:rsidR="00A60EF0" w:rsidRDefault="00A60EF0" w:rsidP="00A60EF0">
      <w:pPr>
        <w:numPr>
          <w:ilvl w:val="1"/>
          <w:numId w:val="3"/>
        </w:numPr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Стандарты уборки </w:t>
      </w:r>
    </w:p>
    <w:p w:rsidR="00A60EF0" w:rsidRDefault="00A60EF0" w:rsidP="00A60EF0">
      <w:pPr>
        <w:ind w:left="284"/>
        <w:rPr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Этаж </w:t>
      </w:r>
    </w:p>
    <w:p w:rsidR="00A60EF0" w:rsidRDefault="00A60EF0" w:rsidP="00A60EF0">
      <w:pPr>
        <w:ind w:firstLine="708"/>
        <w:rPr>
          <w:i/>
          <w:lang w:val="ru-RU"/>
        </w:rPr>
      </w:pPr>
      <w:r>
        <w:rPr>
          <w:i/>
          <w:lang w:val="ru-RU"/>
        </w:rPr>
        <w:t>Ежедневные работы</w:t>
      </w:r>
    </w:p>
    <w:p w:rsidR="00A60EF0" w:rsidRDefault="00A60EF0" w:rsidP="00A60EF0">
      <w:pPr>
        <w:ind w:firstLine="567"/>
        <w:jc w:val="both"/>
        <w:rPr>
          <w:lang w:val="ru-RU"/>
        </w:rPr>
      </w:pPr>
      <w:r>
        <w:rPr>
          <w:lang w:val="ru-RU"/>
        </w:rPr>
        <w:t>Коридор - пропылесосить ковровое покрытие, протереть окна в концах коридора.</w:t>
      </w:r>
    </w:p>
    <w:p w:rsidR="00A60EF0" w:rsidRDefault="00A60EF0" w:rsidP="00A60EF0">
      <w:pPr>
        <w:ind w:firstLine="567"/>
        <w:jc w:val="both"/>
        <w:rPr>
          <w:lang w:val="ru-RU"/>
        </w:rPr>
      </w:pPr>
      <w:r>
        <w:rPr>
          <w:lang w:val="ru-RU"/>
        </w:rPr>
        <w:t>Гостевые лифтовые холлы - пропылесосить ковровое покрытие, протереть стеклянные и металлические перегородки, окна, убрать мусор, протереть витрины.</w:t>
      </w:r>
    </w:p>
    <w:p w:rsidR="00A60EF0" w:rsidRDefault="00A60EF0" w:rsidP="00A60EF0">
      <w:pPr>
        <w:ind w:firstLine="567"/>
        <w:jc w:val="both"/>
        <w:rPr>
          <w:lang w:val="ru-RU"/>
        </w:rPr>
      </w:pPr>
      <w:r>
        <w:rPr>
          <w:lang w:val="ru-RU"/>
        </w:rPr>
        <w:t>Служебные лифтовые холлы - вымыть полы, протереть окна.</w:t>
      </w:r>
    </w:p>
    <w:p w:rsidR="00A60EF0" w:rsidRDefault="00A60EF0" w:rsidP="00A60EF0">
      <w:pPr>
        <w:ind w:firstLine="567"/>
        <w:jc w:val="both"/>
        <w:outlineLvl w:val="0"/>
        <w:rPr>
          <w:lang w:val="ru-RU"/>
        </w:rPr>
      </w:pPr>
      <w:r>
        <w:rPr>
          <w:lang w:val="ru-RU"/>
        </w:rPr>
        <w:t>Вымыть полы в комнатах для сбора мусора и помещениях для профессиональной химии.</w:t>
      </w:r>
    </w:p>
    <w:p w:rsidR="00A60EF0" w:rsidRDefault="00A60EF0" w:rsidP="00A60EF0">
      <w:pPr>
        <w:ind w:firstLine="567"/>
        <w:jc w:val="both"/>
        <w:rPr>
          <w:lang w:val="ru-RU"/>
        </w:rPr>
      </w:pPr>
      <w:r>
        <w:rPr>
          <w:lang w:val="ru-RU"/>
        </w:rPr>
        <w:t>Вымыть полы в гладильных комнатах (сервизные комнаты).</w:t>
      </w:r>
    </w:p>
    <w:p w:rsidR="00A60EF0" w:rsidRDefault="00A60EF0" w:rsidP="00A60EF0">
      <w:pPr>
        <w:ind w:left="567" w:firstLine="141"/>
        <w:outlineLvl w:val="0"/>
        <w:rPr>
          <w:i/>
          <w:lang w:val="ru-RU"/>
        </w:rPr>
      </w:pPr>
      <w:r>
        <w:rPr>
          <w:i/>
          <w:lang w:val="ru-RU"/>
        </w:rPr>
        <w:t>Дополнительные работы (по мере загрязнения)</w:t>
      </w:r>
    </w:p>
    <w:p w:rsidR="00A60EF0" w:rsidRDefault="00A60EF0" w:rsidP="00A60EF0">
      <w:pPr>
        <w:ind w:left="708" w:firstLine="708"/>
        <w:rPr>
          <w:lang w:val="ru-RU"/>
        </w:rPr>
      </w:pPr>
      <w:r>
        <w:rPr>
          <w:lang w:val="ru-RU"/>
        </w:rPr>
        <w:t>Гостевые лифтовые холлы: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- стеклянные витражи и окно – вымыть;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- металлические перегородки – вымыть с применением моющих средств;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- коробки лифтов, кнопки вызова, стрелки указатели - вымыть;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- панели, батарею отопления – вымыть с применением моющих средств;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- шкафы витрины протереть от пыли и загрязнений, вымыть стекла.</w:t>
      </w:r>
    </w:p>
    <w:p w:rsidR="00A60EF0" w:rsidRDefault="00A60EF0" w:rsidP="00A60EF0">
      <w:pPr>
        <w:ind w:left="708" w:firstLine="708"/>
        <w:rPr>
          <w:lang w:val="ru-RU"/>
        </w:rPr>
      </w:pPr>
      <w:r>
        <w:rPr>
          <w:lang w:val="ru-RU"/>
        </w:rPr>
        <w:t>Служебные лифтовые холлы:</w:t>
      </w:r>
    </w:p>
    <w:p w:rsidR="00A60EF0" w:rsidRDefault="00A60EF0" w:rsidP="00A60EF0">
      <w:pPr>
        <w:ind w:left="-567" w:firstLine="567"/>
        <w:rPr>
          <w:lang w:val="ru-RU"/>
        </w:rPr>
      </w:pPr>
      <w:r>
        <w:rPr>
          <w:lang w:val="ru-RU"/>
        </w:rPr>
        <w:t>- коробки лифтов, кнопки вызова, стрелки указатели, окно - вымыть;</w:t>
      </w:r>
    </w:p>
    <w:p w:rsidR="00A60EF0" w:rsidRDefault="00A60EF0" w:rsidP="00A60EF0">
      <w:pPr>
        <w:ind w:left="-567" w:firstLine="567"/>
        <w:rPr>
          <w:lang w:val="ru-RU"/>
        </w:rPr>
      </w:pPr>
      <w:r>
        <w:rPr>
          <w:lang w:val="ru-RU"/>
        </w:rPr>
        <w:t>- окрашенные панели, батарею отопления – вымыть;</w:t>
      </w:r>
    </w:p>
    <w:p w:rsidR="00A60EF0" w:rsidRDefault="00A60EF0" w:rsidP="00A60EF0">
      <w:pPr>
        <w:ind w:left="-567" w:firstLine="567"/>
        <w:rPr>
          <w:lang w:val="ru-RU"/>
        </w:rPr>
      </w:pPr>
      <w:r>
        <w:rPr>
          <w:lang w:val="ru-RU"/>
        </w:rPr>
        <w:t>- полы – вымыть, с применением моющих средств, оттереть черточки.</w:t>
      </w:r>
    </w:p>
    <w:p w:rsidR="00A60EF0" w:rsidRDefault="00A60EF0" w:rsidP="00A60EF0">
      <w:pPr>
        <w:ind w:left="708" w:firstLine="708"/>
        <w:rPr>
          <w:lang w:val="ru-RU"/>
        </w:rPr>
      </w:pPr>
      <w:r>
        <w:rPr>
          <w:lang w:val="ru-RU"/>
        </w:rPr>
        <w:t xml:space="preserve">Комнаты для временного хранения мусора и </w:t>
      </w:r>
      <w:proofErr w:type="spellStart"/>
      <w:r>
        <w:rPr>
          <w:lang w:val="ru-RU"/>
        </w:rPr>
        <w:t>дезраствора</w:t>
      </w:r>
      <w:proofErr w:type="spellEnd"/>
      <w:r>
        <w:rPr>
          <w:lang w:val="ru-RU"/>
        </w:rPr>
        <w:t xml:space="preserve">: 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вымыть с применением моющих средств полы, двери, стены.</w:t>
      </w:r>
    </w:p>
    <w:p w:rsidR="00A60EF0" w:rsidRDefault="00A60EF0" w:rsidP="00A60EF0">
      <w:pPr>
        <w:ind w:left="708" w:firstLine="708"/>
        <w:rPr>
          <w:lang w:val="ru-RU"/>
        </w:rPr>
      </w:pPr>
      <w:r>
        <w:rPr>
          <w:lang w:val="ru-RU"/>
        </w:rPr>
        <w:t>Коридор: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 xml:space="preserve">- ковровое покрытие - пропылесосить по всей длине коридора в углах, перед входом в номера, за </w:t>
      </w:r>
      <w:proofErr w:type="spellStart"/>
      <w:r>
        <w:rPr>
          <w:lang w:val="ru-RU"/>
        </w:rPr>
        <w:t>противодымными</w:t>
      </w:r>
      <w:proofErr w:type="spellEnd"/>
      <w:r>
        <w:rPr>
          <w:lang w:val="ru-RU"/>
        </w:rPr>
        <w:t xml:space="preserve"> дверьми;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- плинтуса, металлические люки пылеудаления и верх технических шкафов - протереть от пыли;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- окна в концах коридоров - вымыть окна;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lastRenderedPageBreak/>
        <w:t>- батареи отопления и окрашенные панели в концах коридора – вымыть с применением моющих средств;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противодымные</w:t>
      </w:r>
      <w:proofErr w:type="spellEnd"/>
      <w:r>
        <w:rPr>
          <w:lang w:val="ru-RU"/>
        </w:rPr>
        <w:t xml:space="preserve"> двери – вымыть.</w:t>
      </w:r>
    </w:p>
    <w:p w:rsidR="00A60EF0" w:rsidRDefault="00A60EF0" w:rsidP="00A60EF0">
      <w:pPr>
        <w:ind w:left="141" w:firstLine="1275"/>
        <w:rPr>
          <w:lang w:val="ru-RU"/>
        </w:rPr>
      </w:pPr>
      <w:r>
        <w:rPr>
          <w:lang w:val="ru-RU"/>
        </w:rPr>
        <w:t>Гладильная комната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Вымыть с применением моющих средств - двери, окно, раковину, стены, вытяжку.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Номер (офисного назначения)</w:t>
      </w:r>
    </w:p>
    <w:p w:rsidR="00A60EF0" w:rsidRPr="00F54B79" w:rsidRDefault="00A60EF0" w:rsidP="00A60EF0">
      <w:pPr>
        <w:rPr>
          <w:i/>
          <w:lang w:val="ru-RU"/>
        </w:rPr>
      </w:pPr>
      <w:r w:rsidRPr="00F54B79">
        <w:rPr>
          <w:i/>
          <w:lang w:val="ru-RU"/>
        </w:rPr>
        <w:t>Ежедневно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Протереть пыль с открытых поверхностей, пропылесосить напольное покрытие, вынести мусор, заменить полотенца, вымыть ванную комнату и санузел.</w:t>
      </w:r>
    </w:p>
    <w:p w:rsidR="00A60EF0" w:rsidRDefault="00A60EF0" w:rsidP="00A60EF0">
      <w:pPr>
        <w:rPr>
          <w:i/>
          <w:lang w:val="ru-RU"/>
        </w:rPr>
      </w:pPr>
      <w:r w:rsidRPr="00F54B79">
        <w:rPr>
          <w:i/>
          <w:lang w:val="ru-RU"/>
        </w:rPr>
        <w:t>По мере необходимости, но не реже 1 раза в квартал</w:t>
      </w:r>
    </w:p>
    <w:p w:rsidR="00A60EF0" w:rsidRPr="00F54B79" w:rsidRDefault="00A60EF0" w:rsidP="00A60EF0">
      <w:pPr>
        <w:rPr>
          <w:lang w:val="ru-RU"/>
        </w:rPr>
      </w:pPr>
      <w:r>
        <w:rPr>
          <w:lang w:val="ru-RU"/>
        </w:rPr>
        <w:t>Вымыть окна, вентиляционные решетки, батареи отопления</w:t>
      </w:r>
    </w:p>
    <w:p w:rsidR="00A60EF0" w:rsidRDefault="00A60EF0" w:rsidP="00A60EF0">
      <w:pPr>
        <w:rPr>
          <w:lang w:val="ru-RU"/>
        </w:rPr>
      </w:pPr>
    </w:p>
    <w:p w:rsidR="00A60EF0" w:rsidRDefault="00A60EF0" w:rsidP="00A60EF0">
      <w:pPr>
        <w:numPr>
          <w:ilvl w:val="0"/>
          <w:numId w:val="3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Специальные требования к Исполнителю</w:t>
      </w:r>
    </w:p>
    <w:p w:rsidR="00A60EF0" w:rsidRDefault="00A60EF0" w:rsidP="00A60EF0">
      <w:pPr>
        <w:spacing w:after="160" w:line="254" w:lineRule="auto"/>
        <w:ind w:left="-567" w:firstLine="567"/>
        <w:rPr>
          <w:lang w:val="ru-RU"/>
        </w:rPr>
      </w:pPr>
      <w:r>
        <w:rPr>
          <w:lang w:val="ru-RU"/>
        </w:rPr>
        <w:t xml:space="preserve">       Обязательными условиями оказания Услуг являются:  </w:t>
      </w:r>
    </w:p>
    <w:p w:rsidR="00A60EF0" w:rsidRDefault="00A60EF0" w:rsidP="00A60EF0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 -  Основной вид деятельности Исполнителя должен соответствовать предмету закупки.</w:t>
      </w:r>
    </w:p>
    <w:p w:rsidR="00A60EF0" w:rsidRDefault="00A60EF0" w:rsidP="00A60EF0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Предоставление квалифицированного обученного персонала, обладающего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A60EF0" w:rsidRDefault="00A60EF0" w:rsidP="00A60EF0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>*  наличие у персонала Исполнителя медицинских книжек на объекте Заказчика на все время оказания услуг;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>*  владение персоналом Исполнителя русским языком.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- 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случае предъявления уполномоченным представителем Заказчика 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 Менеджер/куратор ежедневно согласовывает объемы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(уборка помещений номерного фонда);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Переуступка прав на выполнение работ третьим лицам не допускается.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Требования по Охране труда:</w:t>
      </w:r>
    </w:p>
    <w:p w:rsidR="00A60EF0" w:rsidRDefault="00A60EF0" w:rsidP="00A60EF0">
      <w:pPr>
        <w:numPr>
          <w:ilvl w:val="1"/>
          <w:numId w:val="4"/>
        </w:numPr>
        <w:autoSpaceDE w:val="0"/>
        <w:autoSpaceDN w:val="0"/>
        <w:ind w:left="1134" w:hanging="425"/>
        <w:jc w:val="both"/>
        <w:rPr>
          <w:lang w:val="ru-RU"/>
        </w:rPr>
      </w:pPr>
      <w:r>
        <w:rPr>
          <w:lang w:val="ru-RU"/>
        </w:rPr>
        <w:t xml:space="preserve">С работниками,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A60EF0" w:rsidRDefault="00A60EF0" w:rsidP="00A60EF0">
      <w:pPr>
        <w:numPr>
          <w:ilvl w:val="1"/>
          <w:numId w:val="4"/>
        </w:numPr>
        <w:autoSpaceDE w:val="0"/>
        <w:autoSpaceDN w:val="0"/>
        <w:ind w:left="1134" w:hanging="425"/>
        <w:jc w:val="both"/>
        <w:rPr>
          <w:lang w:val="ru-RU"/>
        </w:rPr>
      </w:pPr>
      <w:r>
        <w:rPr>
          <w:lang w:val="ru-RU"/>
        </w:rPr>
        <w:t>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A60EF0" w:rsidRDefault="00A60EF0" w:rsidP="00A60EF0">
      <w:pPr>
        <w:ind w:left="-567" w:firstLine="567"/>
        <w:jc w:val="both"/>
        <w:rPr>
          <w:lang w:val="ru-RU"/>
        </w:rPr>
      </w:pPr>
    </w:p>
    <w:p w:rsidR="00A60EF0" w:rsidRDefault="00A60EF0" w:rsidP="00A60EF0">
      <w:pPr>
        <w:numPr>
          <w:ilvl w:val="0"/>
          <w:numId w:val="3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Порядок оплаты</w:t>
      </w:r>
    </w:p>
    <w:p w:rsidR="00A60EF0" w:rsidRDefault="00A60EF0" w:rsidP="00A60EF0">
      <w:pPr>
        <w:spacing w:after="160" w:line="254" w:lineRule="auto"/>
        <w:ind w:firstLine="360"/>
        <w:jc w:val="both"/>
        <w:rPr>
          <w:lang w:val="ru-RU"/>
        </w:rPr>
      </w:pPr>
      <w:r>
        <w:rPr>
          <w:lang w:val="ru-RU"/>
        </w:rPr>
        <w:t>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</w:t>
      </w:r>
    </w:p>
    <w:p w:rsidR="00A60EF0" w:rsidRDefault="00A60EF0" w:rsidP="00A60EF0">
      <w:pPr>
        <w:numPr>
          <w:ilvl w:val="0"/>
          <w:numId w:val="3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Условия расчетов</w:t>
      </w:r>
    </w:p>
    <w:p w:rsidR="00A60EF0" w:rsidRDefault="00A60EF0" w:rsidP="00A60EF0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>
        <w:rPr>
          <w:color w:val="000000"/>
          <w:lang w:val="ru-RU"/>
        </w:rPr>
        <w:t>т.ч</w:t>
      </w:r>
      <w:proofErr w:type="spellEnd"/>
      <w:r>
        <w:rPr>
          <w:color w:val="000000"/>
          <w:lang w:val="ru-RU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A60EF0" w:rsidRDefault="00A60EF0" w:rsidP="00A60EF0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A60EF0" w:rsidRDefault="00A60EF0" w:rsidP="00A60EF0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</w:rPr>
      </w:pPr>
      <w:proofErr w:type="spellStart"/>
      <w:r>
        <w:rPr>
          <w:color w:val="000000"/>
        </w:rPr>
        <w:t>банковская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гарантия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или</w:t>
      </w:r>
      <w:proofErr w:type="spellEnd"/>
    </w:p>
    <w:p w:rsidR="00A60EF0" w:rsidRDefault="00A60EF0" w:rsidP="00A60EF0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</w:rPr>
      </w:pPr>
      <w:proofErr w:type="spellStart"/>
      <w:r>
        <w:rPr>
          <w:color w:val="000000"/>
        </w:rPr>
        <w:t>аккредитив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или</w:t>
      </w:r>
      <w:proofErr w:type="spellEnd"/>
    </w:p>
    <w:p w:rsidR="00A60EF0" w:rsidRDefault="00A60EF0" w:rsidP="00A60EF0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залог денежных средств на счете, или</w:t>
      </w:r>
    </w:p>
    <w:p w:rsidR="00A60EF0" w:rsidRDefault="00A60EF0" w:rsidP="00A60EF0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A60EF0" w:rsidRDefault="00A60EF0" w:rsidP="00A60EF0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A60EF0" w:rsidRDefault="00A60EF0" w:rsidP="00A60EF0">
      <w:pPr>
        <w:pStyle w:val="a3"/>
        <w:numPr>
          <w:ilvl w:val="0"/>
          <w:numId w:val="6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A60EF0" w:rsidRDefault="00A60EF0" w:rsidP="00A60EF0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</w:rPr>
        <w:t>  </w:t>
      </w:r>
      <w:r>
        <w:rPr>
          <w:color w:val="000000"/>
          <w:lang w:val="ru-RU"/>
        </w:rPr>
        <w:t xml:space="preserve"> Если контрагенты являются:</w:t>
      </w:r>
    </w:p>
    <w:p w:rsidR="00A60EF0" w:rsidRDefault="00A60EF0" w:rsidP="00A60EF0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 органы власти</w:t>
      </w:r>
    </w:p>
    <w:p w:rsidR="00A60EF0" w:rsidRDefault="00A60EF0" w:rsidP="00A60EF0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2.2 государственные учреждения, предприятия или корпорации</w:t>
      </w:r>
    </w:p>
    <w:p w:rsidR="00A60EF0" w:rsidRDefault="00A60EF0" w:rsidP="00A60EF0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 субъекты естественных монополий</w:t>
      </w:r>
    </w:p>
    <w:p w:rsidR="00A60EF0" w:rsidRDefault="00A60EF0" w:rsidP="00A60EF0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2.4иностранные компании (нерезиденты), не имеющие филиала и/или представительства на территории РФ</w:t>
      </w:r>
    </w:p>
    <w:p w:rsidR="00A60EF0" w:rsidRDefault="00A60EF0" w:rsidP="00A60EF0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2.5 финансовые, налоговые, юридические или иные консультанты</w:t>
      </w:r>
    </w:p>
    <w:p w:rsidR="00A60EF0" w:rsidRDefault="00A60EF0" w:rsidP="00A60EF0">
      <w:pPr>
        <w:rPr>
          <w:color w:val="000000"/>
          <w:lang w:val="ru-RU"/>
        </w:rPr>
      </w:pPr>
      <w:r>
        <w:rPr>
          <w:color w:val="000000"/>
        </w:rPr>
        <w:t>          </w:t>
      </w:r>
      <w:r>
        <w:rPr>
          <w:color w:val="000000"/>
          <w:lang w:val="ru-RU"/>
        </w:rPr>
        <w:t xml:space="preserve">  2.6 благотворительные организации.</w:t>
      </w:r>
    </w:p>
    <w:p w:rsidR="00A60EF0" w:rsidRDefault="00A60EF0" w:rsidP="00A60EF0">
      <w:pPr>
        <w:spacing w:after="160" w:line="254" w:lineRule="auto"/>
        <w:jc w:val="both"/>
        <w:rPr>
          <w:lang w:val="ru-RU"/>
        </w:rPr>
      </w:pPr>
    </w:p>
    <w:p w:rsidR="00A60EF0" w:rsidRDefault="00A60EF0" w:rsidP="00A60EF0">
      <w:pPr>
        <w:ind w:left="-567" w:firstLine="567"/>
        <w:rPr>
          <w:b/>
          <w:lang w:val="ru-RU"/>
        </w:rPr>
      </w:pPr>
      <w:r>
        <w:rPr>
          <w:b/>
          <w:lang w:val="ru-RU"/>
        </w:rPr>
        <w:t>7.     Дополнительные/прочие требования к участнику закупки</w:t>
      </w:r>
    </w:p>
    <w:p w:rsidR="00A60EF0" w:rsidRDefault="00A60EF0" w:rsidP="00A60EF0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            </w:t>
      </w:r>
      <w:r>
        <w:rPr>
          <w:u w:val="single"/>
          <w:lang w:val="ru-RU"/>
        </w:rPr>
        <w:t>Требования к составу документов, направляемых Исполнителем Заказчику</w:t>
      </w:r>
      <w:r>
        <w:rPr>
          <w:lang w:val="ru-RU"/>
        </w:rPr>
        <w:t>.</w:t>
      </w:r>
    </w:p>
    <w:p w:rsidR="00A60EF0" w:rsidRDefault="00A60EF0" w:rsidP="00A60EF0">
      <w:pPr>
        <w:ind w:left="-567" w:firstLine="567"/>
        <w:rPr>
          <w:lang w:val="ru-RU"/>
        </w:rPr>
      </w:pPr>
      <w:r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A60EF0" w:rsidRDefault="00A60EF0" w:rsidP="00A60EF0">
      <w:pPr>
        <w:numPr>
          <w:ilvl w:val="0"/>
          <w:numId w:val="7"/>
        </w:numPr>
        <w:tabs>
          <w:tab w:val="num" w:pos="709"/>
        </w:tabs>
        <w:ind w:left="709"/>
        <w:jc w:val="both"/>
        <w:rPr>
          <w:lang w:val="ru-RU"/>
        </w:rPr>
      </w:pPr>
      <w:r>
        <w:rPr>
          <w:lang w:val="ru-RU"/>
        </w:rPr>
        <w:t>Гарантийное письмо, подтверждающее готовность Исполнителя к оказанию услуг по комплексной уборке общественных, служебных, подсобных зон номерного (жилого) фонда Заказчика в соответствии с Техническим заданием.</w:t>
      </w:r>
    </w:p>
    <w:p w:rsidR="00A60EF0" w:rsidRDefault="00A60EF0" w:rsidP="00A60EF0">
      <w:pPr>
        <w:numPr>
          <w:ilvl w:val="0"/>
          <w:numId w:val="7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:rsidR="00A60EF0" w:rsidRPr="00F5245C" w:rsidRDefault="00A60EF0" w:rsidP="00A60EF0">
      <w:pPr>
        <w:pStyle w:val="msolistparagraph0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5245C">
        <w:rPr>
          <w:rFonts w:ascii="Times New Roman" w:hAnsi="Times New Roman"/>
          <w:sz w:val="24"/>
          <w:szCs w:val="24"/>
        </w:rPr>
        <w:lastRenderedPageBreak/>
        <w:t>П</w:t>
      </w:r>
      <w:r w:rsidRPr="00F5245C">
        <w:rPr>
          <w:rFonts w:ascii="Times New Roman" w:hAnsi="Times New Roman"/>
          <w:sz w:val="24"/>
          <w:szCs w:val="24"/>
          <w:lang w:eastAsia="ru-RU"/>
        </w:rPr>
        <w:t>оставщик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приостановлена.</w:t>
      </w:r>
    </w:p>
    <w:p w:rsidR="00A60EF0" w:rsidRPr="00F5245C" w:rsidRDefault="00A60EF0" w:rsidP="00A60EF0">
      <w:pPr>
        <w:ind w:firstLine="567"/>
        <w:outlineLvl w:val="0"/>
        <w:rPr>
          <w:lang w:val="ru-RU"/>
        </w:rPr>
      </w:pPr>
      <w:r w:rsidRPr="00F5245C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F5245C">
        <w:rPr>
          <w:lang w:val="ru-RU"/>
        </w:rPr>
        <w:t>.</w:t>
      </w:r>
    </w:p>
    <w:p w:rsidR="00A60EF0" w:rsidRDefault="00A60EF0" w:rsidP="00A60EF0">
      <w:pPr>
        <w:ind w:firstLine="567"/>
        <w:jc w:val="both"/>
        <w:rPr>
          <w:lang w:val="ru-RU"/>
        </w:rPr>
      </w:pPr>
      <w:r w:rsidRPr="00F5245C">
        <w:rPr>
          <w:lang w:val="ru-RU"/>
        </w:rPr>
        <w:t xml:space="preserve">В Коммерческом предложении указывается стоимость в рублях без НДС и с НДС </w:t>
      </w:r>
      <w:r>
        <w:rPr>
          <w:lang w:val="ru-RU"/>
        </w:rPr>
        <w:t>комплексной уборки 1 кв. м. коридоров, холлов, подсобных и служебных помещений номерного (жилого) фонда, 1-го номера офисного назначения.</w:t>
      </w:r>
    </w:p>
    <w:p w:rsidR="00034358" w:rsidRDefault="00034358" w:rsidP="00034358">
      <w:pPr>
        <w:jc w:val="both"/>
        <w:rPr>
          <w:lang w:val="ru-RU"/>
        </w:rPr>
      </w:pPr>
      <w:bookmarkStart w:id="0" w:name="_GoBack"/>
      <w:bookmarkEnd w:id="0"/>
    </w:p>
    <w:p w:rsidR="00034358" w:rsidRPr="00933AD6" w:rsidRDefault="00034358" w:rsidP="00034358">
      <w:pPr>
        <w:rPr>
          <w:lang w:val="ru-RU"/>
        </w:rPr>
      </w:pPr>
    </w:p>
    <w:p w:rsidR="00034358" w:rsidRPr="00A81DD2" w:rsidRDefault="00034358" w:rsidP="00034358">
      <w:pPr>
        <w:rPr>
          <w:lang w:val="ru-RU"/>
        </w:rPr>
      </w:pPr>
    </w:p>
    <w:p w:rsidR="00034358" w:rsidRPr="00A81DD2" w:rsidRDefault="00034358" w:rsidP="00034358">
      <w:pPr>
        <w:rPr>
          <w:lang w:val="ru-RU"/>
        </w:rPr>
      </w:pPr>
    </w:p>
    <w:p w:rsidR="00034358" w:rsidRPr="00A81DD2" w:rsidRDefault="00034358" w:rsidP="00034358">
      <w:pPr>
        <w:rPr>
          <w:lang w:val="ru-RU"/>
        </w:rPr>
      </w:pPr>
    </w:p>
    <w:p w:rsidR="00034358" w:rsidRPr="00A81DD2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Pr="00D90A70" w:rsidRDefault="00034358" w:rsidP="00034358">
      <w:pPr>
        <w:rPr>
          <w:lang w:val="ru-RU"/>
        </w:rPr>
      </w:pPr>
    </w:p>
    <w:p w:rsidR="001F58B7" w:rsidRPr="00034358" w:rsidRDefault="001F58B7">
      <w:pPr>
        <w:rPr>
          <w:lang w:val="ru-RU"/>
        </w:rPr>
      </w:pPr>
    </w:p>
    <w:sectPr w:rsidR="001F58B7" w:rsidRPr="00034358" w:rsidSect="003F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0311B6"/>
    <w:multiLevelType w:val="multilevel"/>
    <w:tmpl w:val="2C3ECA2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EB1199"/>
    <w:multiLevelType w:val="hybridMultilevel"/>
    <w:tmpl w:val="B8E2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26395"/>
    <w:multiLevelType w:val="hybridMultilevel"/>
    <w:tmpl w:val="DE982C68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67E5E"/>
    <w:multiLevelType w:val="hybridMultilevel"/>
    <w:tmpl w:val="52D8BB10"/>
    <w:lvl w:ilvl="0" w:tplc="3594E21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58"/>
    <w:rsid w:val="00034358"/>
    <w:rsid w:val="001F58B7"/>
    <w:rsid w:val="00450CA5"/>
    <w:rsid w:val="00A6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4909A-F88E-4CA9-9058-D5B5A081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358"/>
    <w:pPr>
      <w:ind w:left="720"/>
      <w:contextualSpacing/>
    </w:pPr>
  </w:style>
  <w:style w:type="paragraph" w:customStyle="1" w:styleId="msolistparagraph0">
    <w:name w:val="msolistparagraph"/>
    <w:basedOn w:val="a"/>
    <w:rsid w:val="00034358"/>
    <w:pPr>
      <w:ind w:left="720"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Ардзинба Анжелика</dc:creator>
  <cp:keywords/>
  <dc:description/>
  <cp:lastModifiedBy>Ардзинба Анжелика</cp:lastModifiedBy>
  <cp:revision>3</cp:revision>
  <dcterms:created xsi:type="dcterms:W3CDTF">2019-10-16T08:06:00Z</dcterms:created>
  <dcterms:modified xsi:type="dcterms:W3CDTF">2019-10-24T05:55:00Z</dcterms:modified>
</cp:coreProperties>
</file>