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3" w:type="dxa"/>
        <w:tblLayout w:type="fixed"/>
        <w:tblLook w:val="04A0" w:firstRow="1" w:lastRow="0" w:firstColumn="1" w:lastColumn="0" w:noHBand="0" w:noVBand="1"/>
      </w:tblPr>
      <w:tblGrid>
        <w:gridCol w:w="6237"/>
        <w:gridCol w:w="3386"/>
      </w:tblGrid>
      <w:tr w:rsidR="003578EB" w:rsidRPr="00A56A44" w14:paraId="62CFBEBD" w14:textId="77777777" w:rsidTr="0059247D">
        <w:trPr>
          <w:trHeight w:val="2545"/>
        </w:trPr>
        <w:tc>
          <w:tcPr>
            <w:tcW w:w="6237" w:type="dxa"/>
          </w:tcPr>
          <w:p w14:paraId="170051DA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14:paraId="0250E00E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B033FA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</w:t>
            </w:r>
          </w:p>
          <w:p w14:paraId="49C6F52F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</w:t>
            </w:r>
          </w:p>
          <w:p w14:paraId="70B8E41D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Генеральный директор</w:t>
            </w:r>
          </w:p>
          <w:p w14:paraId="001416CA" w14:textId="77777777" w:rsidR="003578EB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BAE660" w14:textId="77777777" w:rsidR="003578EB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624C40C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B81D94C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/_____________/ </w:t>
            </w:r>
          </w:p>
          <w:p w14:paraId="6F7A29C0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6" w:type="dxa"/>
          </w:tcPr>
          <w:p w14:paraId="3CA08F61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14:paraId="76A953FA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07928F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</w:t>
            </w:r>
          </w:p>
          <w:p w14:paraId="128E51CB" w14:textId="77777777" w:rsidR="003578EB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«Космос ОГ»</w:t>
            </w:r>
          </w:p>
          <w:p w14:paraId="78E4840D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Президент</w:t>
            </w:r>
          </w:p>
          <w:p w14:paraId="71AAE679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58A49F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14:paraId="17B03A8F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5EC34EC6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</w:t>
            </w: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</w:t>
            </w:r>
            <w:r w:rsidRPr="00D3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3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 Швейн</w:t>
            </w:r>
          </w:p>
          <w:p w14:paraId="05B1DF12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C7608D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6D5375E" w14:textId="77777777" w:rsidR="003578EB" w:rsidRDefault="003578EB" w:rsidP="00357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70531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разработку дизайн-проекта </w:t>
      </w:r>
      <w:r w:rsidRPr="00F7053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объекта: </w:t>
      </w:r>
    </w:p>
    <w:p w14:paraId="4CBA01C4" w14:textId="77777777" w:rsidR="003578EB" w:rsidRDefault="003578EB" w:rsidP="00357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70531">
        <w:rPr>
          <w:rFonts w:ascii="Times New Roman" w:hAnsi="Times New Roman" w:cs="Times New Roman"/>
          <w:b/>
          <w:sz w:val="24"/>
          <w:szCs w:val="24"/>
        </w:rPr>
        <w:t xml:space="preserve">«Гостиничный комплекс 4* </w:t>
      </w:r>
      <w:r w:rsidRPr="00F70531">
        <w:rPr>
          <w:rFonts w:ascii="Times New Roman" w:hAnsi="Times New Roman" w:cs="Times New Roman"/>
          <w:b/>
          <w:bCs/>
          <w:sz w:val="24"/>
          <w:szCs w:val="24"/>
          <w:lang w:val="en-US"/>
        </w:rPr>
        <w:t>Cosmos</w:t>
      </w:r>
      <w:r w:rsidRPr="00F7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Sheremetyevo</w:t>
      </w:r>
      <w:r w:rsidRPr="00F70531">
        <w:rPr>
          <w:rFonts w:ascii="Times New Roman" w:hAnsi="Times New Roman" w:cs="Times New Roman"/>
          <w:b/>
          <w:sz w:val="24"/>
          <w:szCs w:val="24"/>
        </w:rPr>
        <w:t>»</w:t>
      </w:r>
      <w:r w:rsidRPr="00F7053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, расположенный по адресу: </w:t>
      </w:r>
    </w:p>
    <w:p w14:paraId="16E29645" w14:textId="77777777" w:rsidR="003578EB" w:rsidRDefault="003578EB" w:rsidP="00357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333B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обл. Московская, р-н Химкинский, Международный аэропорт Шереметьево</w:t>
      </w:r>
    </w:p>
    <w:p w14:paraId="41017F21" w14:textId="7176E0F6" w:rsidR="00102437" w:rsidRDefault="00102437"/>
    <w:p w14:paraId="78A1449C" w14:textId="77777777" w:rsidR="00102437" w:rsidRDefault="00102437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D325C8" w:rsidRPr="00102437" w14:paraId="377FE964" w14:textId="77777777" w:rsidTr="00102437">
        <w:tc>
          <w:tcPr>
            <w:tcW w:w="9640" w:type="dxa"/>
          </w:tcPr>
          <w:p w14:paraId="28E01485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5C8" w:rsidRPr="00102437" w14:paraId="6C8FB303" w14:textId="77777777" w:rsidTr="00102437">
        <w:tc>
          <w:tcPr>
            <w:tcW w:w="9640" w:type="dxa"/>
          </w:tcPr>
          <w:p w14:paraId="41296836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основное содержание работы</w:t>
            </w:r>
          </w:p>
        </w:tc>
      </w:tr>
      <w:tr w:rsidR="00D325C8" w:rsidRPr="00102437" w14:paraId="4A3BF824" w14:textId="77777777" w:rsidTr="00102437">
        <w:trPr>
          <w:trHeight w:val="208"/>
        </w:trPr>
        <w:tc>
          <w:tcPr>
            <w:tcW w:w="9640" w:type="dxa"/>
          </w:tcPr>
          <w:p w14:paraId="5FD35A4C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5C8" w:rsidRPr="00102437" w14:paraId="5AC81871" w14:textId="77777777" w:rsidTr="00102437">
        <w:tc>
          <w:tcPr>
            <w:tcW w:w="9640" w:type="dxa"/>
          </w:tcPr>
          <w:p w14:paraId="79AB5172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поручает Дизайнеру выполнить полный комплекс работ по разработке проекта Дизайна интерьеров Гостиничного комплекса на основании концепции, и в соответствии со стандартами и нормами, действующим на территории РФ, с учетом архитектурных планировок, объемно-планировочных и конструктивных особенностей здания, общих требований к помещениям и в рамках разумного Целевого бюджета предоставленного исполнителю, определенного Заказчиком, а также оказать Заказчику услуги авторского надзора за выполнением работ по Дизайн-проекту.  </w:t>
            </w:r>
          </w:p>
          <w:p w14:paraId="3C60707C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 проекта принимает участие Генеральный проектировщик, осуществляющий взаимную увязку разделов проекта и управление организациями участвующими в процессе проектирования.</w:t>
            </w:r>
          </w:p>
        </w:tc>
      </w:tr>
      <w:tr w:rsidR="00D325C8" w:rsidRPr="00102437" w14:paraId="4A77D182" w14:textId="77777777" w:rsidTr="00102437">
        <w:tc>
          <w:tcPr>
            <w:tcW w:w="9640" w:type="dxa"/>
          </w:tcPr>
          <w:p w14:paraId="495E8742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5C8" w:rsidRPr="00102437" w14:paraId="1DFA814A" w14:textId="77777777" w:rsidTr="003578EB">
        <w:tc>
          <w:tcPr>
            <w:tcW w:w="9640" w:type="dxa"/>
            <w:tcBorders>
              <w:bottom w:val="single" w:sz="4" w:space="0" w:color="auto"/>
            </w:tcBorders>
          </w:tcPr>
          <w:p w14:paraId="71AD3C98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</w:tr>
      <w:tr w:rsidR="00D325C8" w:rsidRPr="00102437" w14:paraId="5A346CEF" w14:textId="77777777" w:rsidTr="003578EB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E3EC748" w14:textId="77777777" w:rsidR="00D325C8" w:rsidRPr="00102437" w:rsidRDefault="00D325C8" w:rsidP="00D325C8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Дизайн-проекта Гостиничного комплекса для следующих помещений Объекта:</w:t>
            </w:r>
          </w:p>
          <w:tbl>
            <w:tblPr>
              <w:tblW w:w="9381" w:type="dxa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8721"/>
            </w:tblGrid>
            <w:tr w:rsidR="003578EB" w:rsidRPr="00102437" w14:paraId="46F7CB65" w14:textId="77777777" w:rsidTr="00DC061F">
              <w:trPr>
                <w:trHeight w:val="51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FCF00" w14:textId="77777777" w:rsidR="003578EB" w:rsidRPr="00102437" w:rsidRDefault="003578EB" w:rsidP="00DC061F">
                  <w:pPr>
                    <w:spacing w:after="0" w:line="240" w:lineRule="auto"/>
                    <w:ind w:right="-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8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51589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</w:p>
              </w:tc>
            </w:tr>
            <w:tr w:rsidR="003578EB" w:rsidRPr="00102437" w14:paraId="73AAA317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2C1E7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57716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578EB" w:rsidRPr="00102437" w14:paraId="437244BC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FA8F5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1A5BB" w14:textId="71B43EB5" w:rsidR="003578EB" w:rsidRPr="00102437" w:rsidRDefault="003578EB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этаж</w:t>
                  </w:r>
                  <w:r w:rsidR="00DC06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3578EB" w:rsidRPr="00102437" w14:paraId="5EA0BC3B" w14:textId="77777777" w:rsidTr="00DC061F">
              <w:trPr>
                <w:trHeight w:val="313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3C275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7B409" w14:textId="40C21BE0" w:rsidR="003578EB" w:rsidRPr="00102437" w:rsidRDefault="003578EB" w:rsidP="00DC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Вестибюль</w:t>
                  </w:r>
                  <w:r w:rsidR="00DC06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гостиницы с помещениями группы приема клиентов</w:t>
                  </w: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</w:tc>
            </w:tr>
            <w:tr w:rsidR="003578EB" w:rsidRPr="00102437" w14:paraId="0243A8B1" w14:textId="77777777" w:rsidTr="00DC061F">
              <w:trPr>
                <w:trHeight w:val="276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1FE05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AF6CE" w14:textId="4B07442E" w:rsidR="003578EB" w:rsidRPr="00102437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Лобби-бар</w:t>
                  </w:r>
                </w:p>
              </w:tc>
            </w:tr>
            <w:tr w:rsidR="003578EB" w:rsidRPr="00102437" w14:paraId="29AE0EDC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B339D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7F969" w14:textId="6A4DB0D8" w:rsidR="003578EB" w:rsidRPr="00102437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Гостевой лифтовой холл</w:t>
                  </w:r>
                </w:p>
              </w:tc>
            </w:tr>
            <w:tr w:rsidR="00DC061F" w:rsidRPr="00102437" w14:paraId="1BC9F2E1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F5586" w14:textId="2C863CDF" w:rsidR="00DC061F" w:rsidRPr="00102437" w:rsidRDefault="00DC061F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0AA81" w14:textId="35D8966D" w:rsidR="00DC061F" w:rsidRPr="00102437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Санузлы для посетителей, в том числе для МГН</w:t>
                  </w:r>
                </w:p>
              </w:tc>
            </w:tr>
            <w:tr w:rsidR="00DC061F" w:rsidRPr="00102437" w14:paraId="592CA4FF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775750" w14:textId="7C5B5669" w:rsidR="00DC061F" w:rsidRPr="00102437" w:rsidRDefault="00DC061F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5D6D08" w14:textId="4B5E468B" w:rsidR="00DC061F" w:rsidRPr="00102437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Основная лестница</w:t>
                  </w:r>
                </w:p>
              </w:tc>
            </w:tr>
            <w:tr w:rsidR="00DC061F" w:rsidRPr="00102437" w14:paraId="3B1C50BD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24C7A" w14:textId="5114F5E2" w:rsidR="00DC061F" w:rsidRPr="00102437" w:rsidRDefault="00DC061F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1.6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CE0E3" w14:textId="76B10016" w:rsidR="00DC061F" w:rsidRDefault="00DC061F" w:rsidP="00DC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Фитнес-зал</w:t>
                  </w:r>
                </w:p>
              </w:tc>
            </w:tr>
            <w:tr w:rsidR="00DC061F" w:rsidRPr="00102437" w14:paraId="3C067501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522832" w14:textId="7CA5728A" w:rsidR="00DC061F" w:rsidRPr="00102437" w:rsidRDefault="00DC061F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DCCF39" w14:textId="4506D252" w:rsidR="00DC061F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Раздевалки фитнес-зала</w:t>
                  </w:r>
                </w:p>
              </w:tc>
            </w:tr>
            <w:tr w:rsidR="00DC061F" w:rsidRPr="00102437" w14:paraId="30AB23DC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C38326" w14:textId="73B44A9A" w:rsidR="00DC061F" w:rsidRPr="00102437" w:rsidRDefault="00DC061F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1.8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B3634" w14:textId="502840F7" w:rsidR="00DC061F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Надземный переход с паркинга</w:t>
                  </w:r>
                </w:p>
              </w:tc>
            </w:tr>
            <w:tr w:rsidR="003578EB" w:rsidRPr="00102437" w14:paraId="10083445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4DC03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93781" w14:textId="77777777" w:rsidR="003578EB" w:rsidRPr="00102437" w:rsidRDefault="003578EB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этаж</w:t>
                  </w:r>
                </w:p>
              </w:tc>
            </w:tr>
            <w:tr w:rsidR="003578EB" w:rsidRPr="00102437" w14:paraId="6ABE1419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9F8E2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2.1.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DCA52" w14:textId="5DE7B47D" w:rsidR="003578EB" w:rsidRPr="00102437" w:rsidRDefault="001264A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Конференц-зал</w:t>
                  </w:r>
                </w:p>
              </w:tc>
            </w:tr>
            <w:tr w:rsidR="003578EB" w:rsidRPr="00102437" w14:paraId="77154FE4" w14:textId="77777777" w:rsidTr="001264A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5F0C8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2.2.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C2D922" w14:textId="553024CB" w:rsidR="003578EB" w:rsidRPr="00102437" w:rsidRDefault="001264A7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64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переговорные комнаты;</w:t>
                  </w:r>
                </w:p>
              </w:tc>
            </w:tr>
            <w:tr w:rsidR="003578EB" w:rsidRPr="00102437" w14:paraId="49597D25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6E1A1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2.3.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AA472" w14:textId="386BC359" w:rsidR="003578EB" w:rsidRPr="00102437" w:rsidRDefault="001264A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92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фойе со стойкой регистрации и организацией кофе-брейков</w:t>
                  </w:r>
                </w:p>
              </w:tc>
            </w:tr>
            <w:tr w:rsidR="00DC061F" w:rsidRPr="00102437" w14:paraId="7E4F0296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B50CAC" w14:textId="3349B8CB" w:rsidR="00DC061F" w:rsidRPr="00102437" w:rsidRDefault="001264A7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B3DDC1" w14:textId="748471F1" w:rsidR="00DC061F" w:rsidRPr="00102437" w:rsidRDefault="001264A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64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с/у для посетителей</w:t>
                  </w:r>
                </w:p>
              </w:tc>
            </w:tr>
            <w:tr w:rsidR="00DC061F" w:rsidRPr="00102437" w14:paraId="345654C8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32DA7" w14:textId="142E90C8" w:rsidR="00DC061F" w:rsidRPr="00102437" w:rsidRDefault="001264A7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2.5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B2E91" w14:textId="23491ACD" w:rsidR="00DC061F" w:rsidRPr="00102437" w:rsidRDefault="001264A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64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гостевой лифтовой холл</w:t>
                  </w:r>
                </w:p>
              </w:tc>
            </w:tr>
            <w:tr w:rsidR="00DC061F" w:rsidRPr="00102437" w14:paraId="24B6BC1C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F49E8" w14:textId="3FAE10B8" w:rsidR="00DC061F" w:rsidRPr="00102437" w:rsidRDefault="001264A7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32D89" w14:textId="2E926951" w:rsidR="00DC061F" w:rsidRPr="00102437" w:rsidRDefault="001264A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64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основная лестница </w:t>
                  </w:r>
                </w:p>
              </w:tc>
            </w:tr>
            <w:tr w:rsidR="00DC061F" w:rsidRPr="00102437" w14:paraId="7BE90881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20781" w14:textId="10F7CBB6" w:rsidR="00DC061F" w:rsidRPr="00102437" w:rsidRDefault="001264A7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6EC6E" w14:textId="1EAD04E5" w:rsidR="00DC061F" w:rsidRPr="00102437" w:rsidRDefault="001264A7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Ресторан госиницы</w:t>
                  </w:r>
                </w:p>
              </w:tc>
            </w:tr>
            <w:tr w:rsidR="00DC061F" w:rsidRPr="00102437" w14:paraId="06A8A335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8472F" w14:textId="1FD0275E" w:rsidR="00DC061F" w:rsidRPr="00102437" w:rsidRDefault="001264A7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F958B" w14:textId="1332B0C1" w:rsidR="00DC061F" w:rsidRPr="00102437" w:rsidRDefault="001264A7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64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гардероб</w:t>
                  </w:r>
                </w:p>
              </w:tc>
            </w:tr>
            <w:tr w:rsidR="003578EB" w:rsidRPr="00102437" w14:paraId="70BEAB77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05A0E" w14:textId="5DC4E37F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B7EDC" w14:textId="03B0E905" w:rsidR="003578EB" w:rsidRPr="00102437" w:rsidRDefault="003578EB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3 </w:t>
                  </w:r>
                  <w:r w:rsidR="001264A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-15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этаж</w:t>
                  </w:r>
                  <w:r w:rsidR="001264A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</w:tr>
            <w:tr w:rsidR="003578EB" w:rsidRPr="00102437" w14:paraId="39E2D3E7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C5D919" w14:textId="6A0B16B9" w:rsidR="003578EB" w:rsidRPr="005E3C14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68C58" w14:textId="7137CE33" w:rsidR="003578EB" w:rsidRPr="005E3C14" w:rsidRDefault="005E3C14" w:rsidP="005E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гостевой лифтовой холл</w:t>
                  </w:r>
                </w:p>
              </w:tc>
            </w:tr>
            <w:tr w:rsidR="003578EB" w:rsidRPr="00102437" w14:paraId="4483902F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E806C8" w14:textId="79AD4D87" w:rsidR="003578EB" w:rsidRPr="005E3C14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8F388" w14:textId="3F24313C" w:rsidR="003578EB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терраса</w:t>
                  </w:r>
                </w:p>
              </w:tc>
            </w:tr>
            <w:tr w:rsidR="003578EB" w:rsidRPr="00102437" w14:paraId="1DDF448C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3F2482" w14:textId="1FA3A31E" w:rsidR="003578EB" w:rsidRPr="005E3C14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84301" w14:textId="1DC6E0BA" w:rsidR="003578EB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Лаунж-зона</w:t>
                  </w:r>
                </w:p>
              </w:tc>
            </w:tr>
            <w:tr w:rsidR="003578EB" w:rsidRPr="00102437" w14:paraId="024C8D22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577C4" w14:textId="0827B27C" w:rsidR="003578EB" w:rsidRPr="005E3C14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069EC" w14:textId="55294DC0" w:rsidR="003578EB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стандартные гостиничные номера, в том числе номера для маломобильных групп населения;</w:t>
                  </w:r>
                </w:p>
              </w:tc>
            </w:tr>
            <w:tr w:rsidR="003578EB" w:rsidRPr="00102437" w14:paraId="029866C3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EF158" w14:textId="53F81F34" w:rsidR="003578EB" w:rsidRPr="005E3C14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DAC51" w14:textId="07A54F66" w:rsidR="003578EB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Гостиничные номера категории ЛЮКС</w:t>
                  </w:r>
                </w:p>
              </w:tc>
            </w:tr>
            <w:tr w:rsidR="003578EB" w:rsidRPr="00102437" w14:paraId="764F6ED8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AAF752" w14:textId="3D1CCDC9" w:rsidR="003578EB" w:rsidRPr="005E3C14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3.6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DECC46" w14:textId="53D7F82D" w:rsidR="003578EB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Ресторан «аля-карт»</w:t>
                  </w:r>
                </w:p>
              </w:tc>
            </w:tr>
            <w:tr w:rsidR="005E3C14" w:rsidRPr="00102437" w14:paraId="7DFD65B1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D3CC5" w14:textId="674AC179" w:rsidR="005E3C14" w:rsidRPr="005E3C14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3.7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106C4" w14:textId="6FC553CB" w:rsidR="005E3C14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Гардероб и холл ресторана</w:t>
                  </w:r>
                </w:p>
              </w:tc>
            </w:tr>
            <w:tr w:rsidR="005E3C14" w:rsidRPr="00102437" w14:paraId="53C6AA25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01668" w14:textId="1D5F1871" w:rsidR="005E3C14" w:rsidRPr="005E3C14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3.8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8544B" w14:textId="133AB419" w:rsid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корридор</w:t>
                  </w:r>
                </w:p>
              </w:tc>
            </w:tr>
            <w:tr w:rsidR="005E3C14" w:rsidRPr="00102437" w14:paraId="7B54333D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324FE" w14:textId="1F646235" w:rsidR="005E3C14" w:rsidRPr="005E3C14" w:rsidRDefault="005E3C14" w:rsidP="005E3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1F217B" w14:textId="6F806BEA" w:rsidR="005E3C14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Санузлы </w:t>
                  </w:r>
                </w:p>
              </w:tc>
            </w:tr>
            <w:tr w:rsidR="003578EB" w:rsidRPr="00102437" w14:paraId="6C780519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9244E" w14:textId="63678F61" w:rsidR="003578EB" w:rsidRPr="00102437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2A3F3" w14:textId="77777777" w:rsidR="003578EB" w:rsidRPr="00102437" w:rsidRDefault="003578EB" w:rsidP="00D325C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Схемы </w:t>
                  </w:r>
                  <w:r w:rsidRPr="003578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встроен</w:t>
                  </w: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ной мебели</w:t>
                  </w:r>
                </w:p>
              </w:tc>
            </w:tr>
            <w:tr w:rsidR="003578EB" w:rsidRPr="00102437" w14:paraId="620E0678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87AC7" w14:textId="3794038F" w:rsidR="003578EB" w:rsidRPr="00102437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B174E" w14:textId="77777777" w:rsidR="003578EB" w:rsidRPr="00102437" w:rsidRDefault="003578EB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навигационных табличек</w:t>
                  </w:r>
                </w:p>
              </w:tc>
            </w:tr>
          </w:tbl>
          <w:p w14:paraId="4F1B024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536751BA" w14:textId="77777777" w:rsidTr="003578EB">
        <w:tc>
          <w:tcPr>
            <w:tcW w:w="9640" w:type="dxa"/>
            <w:tcBorders>
              <w:top w:val="single" w:sz="4" w:space="0" w:color="auto"/>
            </w:tcBorders>
          </w:tcPr>
          <w:p w14:paraId="2843FDAB" w14:textId="77777777" w:rsidR="00D325C8" w:rsidRPr="00102437" w:rsidRDefault="00D325C8" w:rsidP="00D325C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24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Для помещений общественных зон и номерного фонда Гостиничного комплекса Дизайнер осуществляет комплекс работ по дизайну интерьеров, то есть подбирает, указывает производителей и точные характеристики (артикулы </w:t>
            </w:r>
            <w:r w:rsidRPr="001024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или аналог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, если есть), отображает на чертежах с размерами и привязками и включает в спецификации:</w:t>
            </w:r>
          </w:p>
        </w:tc>
      </w:tr>
      <w:tr w:rsidR="00D325C8" w:rsidRPr="00102437" w14:paraId="3657BB2C" w14:textId="77777777" w:rsidTr="00102437">
        <w:tc>
          <w:tcPr>
            <w:tcW w:w="9640" w:type="dxa"/>
          </w:tcPr>
          <w:p w14:paraId="3DB726C9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и/или изделия для отделки полов, стен и потолков;</w:t>
            </w:r>
          </w:p>
        </w:tc>
      </w:tr>
      <w:tr w:rsidR="00D325C8" w:rsidRPr="00102437" w14:paraId="2E131E44" w14:textId="77777777" w:rsidTr="00102437">
        <w:tc>
          <w:tcPr>
            <w:tcW w:w="9640" w:type="dxa"/>
          </w:tcPr>
          <w:p w14:paraId="5EB44BC4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покрытия и фурнитуру для всех дверей и окон; </w:t>
            </w:r>
          </w:p>
          <w:p w14:paraId="45CB94AA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встроенную мебель и изделия;</w:t>
            </w:r>
          </w:p>
        </w:tc>
      </w:tr>
      <w:tr w:rsidR="00D325C8" w:rsidRPr="00102437" w14:paraId="09DFD946" w14:textId="77777777" w:rsidTr="00102437">
        <w:tc>
          <w:tcPr>
            <w:tcW w:w="9640" w:type="dxa"/>
          </w:tcPr>
          <w:p w14:paraId="2E7CEEBF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отдельно стоящую мебель и обстановку;</w:t>
            </w:r>
          </w:p>
        </w:tc>
      </w:tr>
      <w:tr w:rsidR="00D325C8" w:rsidRPr="00102437" w14:paraId="51F40173" w14:textId="77777777" w:rsidTr="00102437">
        <w:tc>
          <w:tcPr>
            <w:tcW w:w="9640" w:type="dxa"/>
          </w:tcPr>
          <w:p w14:paraId="6B9F1BA2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санитарное оборудование и ванные аксессуары;</w:t>
            </w:r>
          </w:p>
        </w:tc>
      </w:tr>
      <w:tr w:rsidR="00D325C8" w:rsidRPr="00102437" w14:paraId="279073EF" w14:textId="77777777" w:rsidTr="00102437">
        <w:tc>
          <w:tcPr>
            <w:tcW w:w="9640" w:type="dxa"/>
          </w:tcPr>
          <w:p w14:paraId="18E86C53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осветительные приборы (светильники, люстры, бра и т.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п.);</w:t>
            </w:r>
          </w:p>
        </w:tc>
      </w:tr>
      <w:tr w:rsidR="00D325C8" w:rsidRPr="00102437" w14:paraId="377297A8" w14:textId="77777777" w:rsidTr="00102437">
        <w:trPr>
          <w:trHeight w:val="570"/>
        </w:trPr>
        <w:tc>
          <w:tcPr>
            <w:tcW w:w="9640" w:type="dxa"/>
          </w:tcPr>
          <w:p w14:paraId="6BBC721C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оконечные устройства инженерных систем (розетки,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выключатели, диммеры, пожарные датчики, динамики системы оповещения, решетки вентиляции и т. п.);</w:t>
            </w:r>
          </w:p>
        </w:tc>
      </w:tr>
      <w:tr w:rsidR="00D325C8" w:rsidRPr="00102437" w14:paraId="64902523" w14:textId="77777777" w:rsidTr="00102437">
        <w:tc>
          <w:tcPr>
            <w:tcW w:w="9640" w:type="dxa"/>
          </w:tcPr>
          <w:p w14:paraId="4230C8B2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искусства (где требуется).</w:t>
            </w:r>
          </w:p>
        </w:tc>
      </w:tr>
      <w:tr w:rsidR="00D325C8" w:rsidRPr="00102437" w14:paraId="1C3B98D4" w14:textId="77777777" w:rsidTr="00102437">
        <w:tc>
          <w:tcPr>
            <w:tcW w:w="9640" w:type="dxa"/>
          </w:tcPr>
          <w:p w14:paraId="08ED8CB4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Проект освещения, входящий в проект дизайна интерьеров, со стороны Дизайнера включает спецификацию светильников и расстановку осветительных приборов с привязками, типом источника света и группы включения.  Нормы освещенности помещений, количество и местонахождение световых точек рассчитываются Дизайнером, как подсветка, так и полное освещение номера. Разводка электропроводки, расчет нагрузок и т. п. не входят в состав работ Дизайнера. Данный проект разрабатывается совместно с инженером по электрике и специалистом по пожарной безопасности на, как можно, более раннем этапе проектирования.  В рамках соответствующих этапов (1; 2 этап)  дизайнер должен выдать задания смежным разделам, в рамках разделов, касающихся дизайн-проекта (возводимые или демонтируемые перегородки; места, требующие дополнительных закладных; подшивные потолки, с указанием высотных отметок; напольное покрытие, для определения уровня отметок пола; количество розеток, выключателей, осветительных приборов.</w:t>
            </w:r>
          </w:p>
        </w:tc>
      </w:tr>
      <w:tr w:rsidR="00D325C8" w:rsidRPr="00102437" w14:paraId="28D703E4" w14:textId="77777777" w:rsidTr="00102437">
        <w:tc>
          <w:tcPr>
            <w:tcW w:w="9640" w:type="dxa"/>
          </w:tcPr>
          <w:p w14:paraId="3562C2C6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Дизайнер показывает расположение вывесок, указателей и табличек на протяжении всех общественных зон (дизайн-проект навигации отеля). Рабочее проектирование осуществляется поставщиками соответствующих предметов навигации совместно с Дизайнером и согласовывается с Дизайнером. В состав дизайн проекта, при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необходимости привлекается графический дизайнер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для разработки фирменного стиля шрифтов, вывесок и т.д.</w:t>
            </w:r>
          </w:p>
        </w:tc>
      </w:tr>
      <w:tr w:rsidR="00D325C8" w:rsidRPr="00102437" w14:paraId="7F938F88" w14:textId="77777777" w:rsidTr="00102437">
        <w:tc>
          <w:tcPr>
            <w:tcW w:w="9640" w:type="dxa"/>
          </w:tcPr>
          <w:p w14:paraId="5BBD1320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служебных помещений Гостиничного комплекса Дизайнер показывает только расположение этих помещений на поэтажных планах</w:t>
            </w:r>
          </w:p>
        </w:tc>
      </w:tr>
      <w:tr w:rsidR="00D325C8" w:rsidRPr="00102437" w14:paraId="7B1CAA1B" w14:textId="77777777" w:rsidTr="00102437">
        <w:tc>
          <w:tcPr>
            <w:tcW w:w="9640" w:type="dxa"/>
          </w:tcPr>
          <w:p w14:paraId="5AF65D99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Дизайнер разрабатывает вариантные предложения по интерьерам Гостиничного комплекса в современном стиле в цветовой гамме, которую Дизайнер согласовывает с Заказчиком.  </w:t>
            </w:r>
          </w:p>
          <w:p w14:paraId="3871A6E6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Срок согласования дизайнерских решений должен быть увязан с общим календарным графиком проектирования.</w:t>
            </w:r>
          </w:p>
        </w:tc>
      </w:tr>
      <w:tr w:rsidR="00D325C8" w:rsidRPr="00102437" w14:paraId="1FAB6A9E" w14:textId="77777777" w:rsidTr="00102437">
        <w:tc>
          <w:tcPr>
            <w:tcW w:w="9640" w:type="dxa"/>
          </w:tcPr>
          <w:p w14:paraId="15B6C4DF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разрабатывает интерьеры Гостиничного комплекса в рамках определенного Заказчиком разумного Целевого бюджета расходов на отделку, мебель и оборудование Гостиничного комплекса.</w:t>
            </w:r>
          </w:p>
        </w:tc>
      </w:tr>
    </w:tbl>
    <w:p w14:paraId="0E25ED71" w14:textId="77777777" w:rsidR="00D325C8" w:rsidRPr="00102437" w:rsidRDefault="00D325C8" w:rsidP="00D32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8713"/>
      </w:tblGrid>
      <w:tr w:rsidR="00D325C8" w:rsidRPr="00102437" w14:paraId="5BB127F0" w14:textId="77777777" w:rsidTr="0059247D">
        <w:tc>
          <w:tcPr>
            <w:tcW w:w="9640" w:type="dxa"/>
            <w:gridSpan w:val="2"/>
          </w:tcPr>
          <w:p w14:paraId="6012CACF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выполнения работ</w:t>
            </w:r>
          </w:p>
          <w:p w14:paraId="4BFB6155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разрабатываться в три этапа:</w:t>
            </w:r>
          </w:p>
          <w:p w14:paraId="05D1D692" w14:textId="77777777" w:rsidR="00D325C8" w:rsidRPr="00102437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Концепция (включает концепцию с 3D визуализацией, и внешним видом навигацией).</w:t>
            </w:r>
          </w:p>
          <w:p w14:paraId="5E21469A" w14:textId="77777777" w:rsidR="00D325C8" w:rsidRPr="00102437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документация (включает РД, спецификации).</w:t>
            </w:r>
          </w:p>
          <w:p w14:paraId="3D9E5830" w14:textId="7974E23E" w:rsidR="00D325C8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Авторский надзор </w:t>
            </w:r>
          </w:p>
          <w:p w14:paraId="14184E40" w14:textId="77777777" w:rsidR="00102437" w:rsidRPr="00102437" w:rsidRDefault="00102437" w:rsidP="005E3C1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59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EAA05E5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325C8" w:rsidRPr="00102437" w14:paraId="7B166877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blHeader/>
        </w:trPr>
        <w:tc>
          <w:tcPr>
            <w:tcW w:w="867" w:type="dxa"/>
            <w:tcBorders>
              <w:bottom w:val="nil"/>
            </w:tcBorders>
            <w:shd w:val="clear" w:color="auto" w:fill="BFBFBF"/>
            <w:vAlign w:val="center"/>
          </w:tcPr>
          <w:p w14:paraId="365604DE" w14:textId="77777777" w:rsidR="00D325C8" w:rsidRPr="00102437" w:rsidRDefault="00D325C8" w:rsidP="00D325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этапа</w:t>
            </w:r>
          </w:p>
        </w:tc>
        <w:tc>
          <w:tcPr>
            <w:tcW w:w="8773" w:type="dxa"/>
            <w:tcBorders>
              <w:bottom w:val="nil"/>
            </w:tcBorders>
            <w:shd w:val="clear" w:color="auto" w:fill="BFBFBF"/>
            <w:vAlign w:val="center"/>
          </w:tcPr>
          <w:p w14:paraId="1D059AF5" w14:textId="77777777" w:rsidR="00D325C8" w:rsidRPr="00102437" w:rsidRDefault="00D325C8" w:rsidP="00D325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работ и требуемый результат работ Дизайнера по каждому этапу</w:t>
            </w:r>
          </w:p>
        </w:tc>
      </w:tr>
      <w:tr w:rsidR="00D325C8" w:rsidRPr="00102437" w14:paraId="42F60230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bottom w:val="nil"/>
            </w:tcBorders>
            <w:shd w:val="clear" w:color="auto" w:fill="F2F2F2"/>
            <w:vAlign w:val="center"/>
          </w:tcPr>
          <w:p w14:paraId="25B297AA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8773" w:type="dxa"/>
            <w:tcBorders>
              <w:bottom w:val="nil"/>
            </w:tcBorders>
            <w:shd w:val="clear" w:color="auto" w:fill="F2F2F2"/>
            <w:vAlign w:val="center"/>
          </w:tcPr>
          <w:p w14:paraId="4F71271A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Предварительное проектирование и Концепция дизайн-проекта</w:t>
            </w:r>
          </w:p>
        </w:tc>
      </w:tr>
      <w:tr w:rsidR="00D325C8" w:rsidRPr="00102437" w14:paraId="374AD5D5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EBAEF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65850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изучит соответствующие требования в отношении Проекта: Расположение и генеральный план Объекта, архитектурные планировки, объемно-планировочные и конструктивные особенности Объекта.</w:t>
            </w:r>
          </w:p>
          <w:p w14:paraId="6646C7B5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участвует в предварительном очном совещании с Заказчиком и Генеральным проектировщиком с тем, чтобы ознакомиться с проектом и внести пояснения:</w:t>
            </w:r>
            <w:r w:rsidRPr="001024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функциональных требований к помещениям, проектных ограничений, планирования работ и темы проекта дизайна интерьеров.</w:t>
            </w:r>
          </w:p>
          <w:p w14:paraId="44685201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этапе Концепции определяется общее направление дизайна, Дизайнер готовит и согласовывает с Заказчиком минимум 2 (два) варианта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стиля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концептуального дизайна номерного фонда и общественных зон Гостиничного комплекса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т. е. выполняет 3-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визуализации одного Модельного номера и одной общественной зоны (не менее двух ракурсов каждого помещения с планом расстановки мебели и оборудования).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11ED5BD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 утверждение альбома с презентацией, включающий:</w:t>
            </w:r>
          </w:p>
          <w:p w14:paraId="46FAAAA5" w14:textId="77777777" w:rsidR="00D325C8" w:rsidRPr="00102437" w:rsidRDefault="00D325C8" w:rsidP="00D325C8">
            <w:pPr>
              <w:tabs>
                <w:tab w:val="right" w:pos="855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План с расстановкой мебели номера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197166D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План с расстановкой мебели и оборудования общественной зоны Гостиничного комплекса</w:t>
            </w:r>
          </w:p>
          <w:p w14:paraId="2E840DD8" w14:textId="40D3F7AA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Визуализацию Общественн</w:t>
            </w:r>
            <w:r w:rsidR="00102437"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 и Модельного номера Гостиничного комплекса (в 2-х вариантах), с разработкой стилистики и цветовой схемы интерьеров, предварительную подборку образцов отделочных материалов (т.н. «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moodboards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»), концепцию освещения.</w:t>
            </w:r>
          </w:p>
          <w:p w14:paraId="1B13DDF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Корректировка документации в соответствии с замечаниями Заказчика</w:t>
            </w:r>
          </w:p>
          <w:p w14:paraId="439E9F1C" w14:textId="07EF113C" w:rsidR="00D325C8" w:rsidRPr="00102437" w:rsidRDefault="00D325C8" w:rsidP="0010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Согласование Заказчика одного из вариантов</w:t>
            </w:r>
          </w:p>
        </w:tc>
      </w:tr>
      <w:tr w:rsidR="00D325C8" w:rsidRPr="00102437" w14:paraId="4BF7211C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4CFA0BFE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1.2</w:t>
            </w:r>
          </w:p>
        </w:tc>
        <w:tc>
          <w:tcPr>
            <w:tcW w:w="8773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2FAAF148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3д визуализации</w:t>
            </w:r>
          </w:p>
        </w:tc>
      </w:tr>
      <w:tr w:rsidR="00D325C8" w:rsidRPr="00102437" w14:paraId="0851F942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586"/>
        </w:trPr>
        <w:tc>
          <w:tcPr>
            <w:tcW w:w="86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2BE13B9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77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1079745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основании согласованной Концепции и выбранного одного из 2-х предложенных вариантов прорабатывается и согласовывается с Заказчиком, все остальные помещения, вошедшие в разработку. Выполняются предварительные спецификации, в рамках целевого бюджета расходов на отделку (предварительно предоставленную дизайнерам по каждой позиции расходов), мебель и оборудование. Выполняются 3-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визуализации в выбранном стиле. В 3-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визуализациях используются 3-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модели согласно предварительной спецификации, показана навигация отеля: вывески/указатели/таблички.</w:t>
            </w:r>
          </w:p>
          <w:p w14:paraId="0B42FD9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24078DA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Результатом этапа является утверждение альбома с презентацией, включающий:</w:t>
            </w:r>
          </w:p>
          <w:p w14:paraId="50D22CE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–Планы с расстановкой мебели номеров (согласно раздела IV «Общие требования к помещениям» и требованиям к зонированию помещений).</w:t>
            </w:r>
          </w:p>
          <w:p w14:paraId="2A11E06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–Планы с расстановкой мебели и оборудования общественных зоны Гостиничного комплекса (согласно раздела IV «Общие требования к помещениям»).</w:t>
            </w:r>
          </w:p>
          <w:p w14:paraId="0ADAAFA1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Предварительная спецификацию для: материалов и изделий для отделки стен, полов, потолков; мебели, предметов обстановки и оборудования; санитарного оборудования и ванных аксессуаров; осветительных приборов; оконечных устройств инженерных систем; заполнения дверных проемов. С указанием производителя, серии/артикула/вида.</w:t>
            </w:r>
          </w:p>
          <w:p w14:paraId="02906FA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Визуализации помещений, с разработкой стилистики и цветовой схемы интерьеров.</w:t>
            </w:r>
          </w:p>
          <w:p w14:paraId="28FEAC1B" w14:textId="77777777" w:rsidR="00EA1308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Корректировка документации в соответствии с замечаниями Заказчика. </w:t>
            </w:r>
          </w:p>
          <w:p w14:paraId="7A185466" w14:textId="14FC2AB2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Передача материалов работы в редактируемых форматах. (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pln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текстовая документация – в формате Word, таблицы в формате Exсel, графические изображения – в формате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jpeg).</w:t>
            </w:r>
          </w:p>
          <w:p w14:paraId="126ABB21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399A4F3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– Согласование Заказчика </w:t>
            </w:r>
          </w:p>
          <w:p w14:paraId="5859CE7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325C8" w:rsidRPr="00102437" w14:paraId="73554A96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bottom w:val="nil"/>
            </w:tcBorders>
            <w:shd w:val="clear" w:color="auto" w:fill="F2F2F2"/>
          </w:tcPr>
          <w:p w14:paraId="4BD40688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8773" w:type="dxa"/>
            <w:tcBorders>
              <w:bottom w:val="nil"/>
            </w:tcBorders>
            <w:shd w:val="clear" w:color="auto" w:fill="F2F2F2"/>
          </w:tcPr>
          <w:p w14:paraId="200B7A08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Навигация </w:t>
            </w:r>
          </w:p>
        </w:tc>
      </w:tr>
      <w:tr w:rsidR="00D325C8" w:rsidRPr="00102437" w14:paraId="040DF6F0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</w:tcPr>
          <w:p w14:paraId="2A1B59D9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tcBorders>
              <w:bottom w:val="single" w:sz="4" w:space="0" w:color="auto"/>
            </w:tcBorders>
          </w:tcPr>
          <w:p w14:paraId="7652AF52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согласованной Концепции дизайна Дизайнер прорабатывает и согласовывает с Заказчиком темы дизайна навигации и графического оформления Гостиничного комплекса - минимум 2 (два) варианта тем. При необходимости дизайнер привлекает специалиста, графического дизайнера.</w:t>
            </w:r>
          </w:p>
          <w:p w14:paraId="5D1CE6A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является:</w:t>
            </w:r>
          </w:p>
          <w:p w14:paraId="38C99D4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План навигации и общие требования к оформлению и расположению вывесок и указателей;</w:t>
            </w:r>
          </w:p>
          <w:p w14:paraId="29A2F23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Корректировка документации в соответствии с замечаниями Заказчика;</w:t>
            </w:r>
          </w:p>
          <w:p w14:paraId="6B3266B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Согласование Заказчика.</w:t>
            </w:r>
          </w:p>
          <w:p w14:paraId="079B72A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8ACB15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Подготовка и проверка документации и спецификаций для проведения тендеров на внутреннюю отделку, встроенную мебель, предметы обстановки и оборудование, и т.п.,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без формирования сравнительного анализа коммерческих предложений.</w:t>
            </w:r>
          </w:p>
          <w:p w14:paraId="749DD0F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6D37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 данном этапе все решения Дизайнера, связанные с выбором отделочных материалов и элементов, мебели, предметов оснащения и отделки, влияющие на экономическую составляющую проекта и потенциальное изменение стоимости отделочных работ в обязательном порядке согласовываются с Заказчиком.</w:t>
            </w:r>
          </w:p>
          <w:p w14:paraId="34CB9BE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8C9AF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предоставляет документы в 2-х экземплярах в бумажном виде и в электронной версии в форматах: чертежи в формате 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pln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текстовая документация – в формате Word, таблицы в формате Exсel, графические изображения – в формате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jpeg.</w:t>
            </w:r>
          </w:p>
          <w:p w14:paraId="71CDED1A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D325C8" w:rsidRPr="00102437" w14:paraId="5D3A0648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26C6FC60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2.1</w:t>
            </w:r>
          </w:p>
        </w:tc>
        <w:tc>
          <w:tcPr>
            <w:tcW w:w="8773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3ACCC8A4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документация</w:t>
            </w:r>
          </w:p>
        </w:tc>
      </w:tr>
      <w:tr w:rsidR="00D325C8" w:rsidRPr="00102437" w14:paraId="674306C3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5AB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EF8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согласованной Концепции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(3д визуализаций и предварительно подобранных материалов)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полученных комментариев Дизайнер прорабатывает и согласовывает с Заказчиком планы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полов, потолков, розеток, освещения, заполнения дверных проемов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развертки Общественных зон и гостевых номеров по типам с расстановкой мебели, оборудования и оконечных устройств инженерных систем. В зависимости от типа и размера номера Дизайнер прорабатывает зональность учитывая следующую последовательность: прихожая, гостиная, спальня.</w:t>
            </w:r>
          </w:p>
          <w:p w14:paraId="1A04F5B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является:</w:t>
            </w:r>
          </w:p>
          <w:p w14:paraId="4B53E7A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План отделки номера с расстановкой встроенной мебели и обстановки, сантехнических приборов и аксессуаров в масштабе 1:50;</w:t>
            </w:r>
          </w:p>
          <w:p w14:paraId="6CEB51B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План пола с указанием отделочных материалов пола, порогов с привязками плитки в масштабе 1:50;</w:t>
            </w:r>
          </w:p>
          <w:p w14:paraId="1AAA444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План потолка с указанием перепадов потолка, отделочных материалов, карниза для штор, расстановкой осветительных приборов с привязками в масштабе 1:50;</w:t>
            </w:r>
          </w:p>
          <w:p w14:paraId="110A223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План освещения (документация в масштабе 1:50с типом ламп, светильников, расчёт световой интенсивности, группы включения;</w:t>
            </w:r>
          </w:p>
          <w:p w14:paraId="4CCEC02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План заполнения дверных проемов. </w:t>
            </w:r>
          </w:p>
          <w:p w14:paraId="32AEE99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Развертки стен номеров и санузлов с указанием отделочных материалов стен, дверей, окон и настенного оборудования, аксессуаров, с привязкой плитки в масштабе 1:50;</w:t>
            </w:r>
          </w:p>
          <w:p w14:paraId="7B4439F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–Развертки Общественных зон Гостиничного комплекса с указанием видов отделки, расстановкой сантехнического оборудования, встроенной мебели, обстановки, расположением осветительных приборов, оконечных устройств электрики и т.п. с привязками (в масштабе 1:50);</w:t>
            </w:r>
          </w:p>
          <w:p w14:paraId="0371B3F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Архитектурные детали элементов отделки (устройства ниши под зеркало раковины, душевого поддона, порогов, карниза для штор, опусков потолка и т.п.)</w:t>
            </w:r>
          </w:p>
          <w:p w14:paraId="3C110954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Предварительные спецификации отделочных материалов;</w:t>
            </w:r>
          </w:p>
          <w:p w14:paraId="749FC11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Предварительная спецификация сантехнических приборов и ванных аксессуаров</w:t>
            </w:r>
          </w:p>
          <w:p w14:paraId="2FC0816D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Предварительные спецификации мебели, предметов обстановки и оборудования;</w:t>
            </w:r>
          </w:p>
          <w:p w14:paraId="0732113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Предварительная спецификация освещения</w:t>
            </w:r>
          </w:p>
          <w:p w14:paraId="26CBEE16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– Корректировка документации в соответствии с замечаниями Заказчика; </w:t>
            </w:r>
          </w:p>
          <w:p w14:paraId="787979D0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Согласование Заказчика.</w:t>
            </w:r>
          </w:p>
        </w:tc>
      </w:tr>
      <w:tr w:rsidR="00D325C8" w:rsidRPr="00102437" w14:paraId="05314912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1675DC1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58472B4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Детальные чертежи и спецификации </w:t>
            </w:r>
          </w:p>
        </w:tc>
      </w:tr>
      <w:tr w:rsidR="00D325C8" w:rsidRPr="00102437" w14:paraId="52A65501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auto"/>
              <w:bottom w:val="single" w:sz="4" w:space="0" w:color="000000"/>
            </w:tcBorders>
          </w:tcPr>
          <w:p w14:paraId="4ECCFDAC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sz="4" w:space="0" w:color="auto"/>
              <w:bottom w:val="single" w:sz="4" w:space="0" w:color="000000"/>
            </w:tcBorders>
          </w:tcPr>
          <w:p w14:paraId="292C89ED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Параллельно с разработкой Рабочей документации прорабатывает и согласовывает с Заказчиком детальный проект номеров и общественных зон.</w:t>
            </w:r>
          </w:p>
          <w:p w14:paraId="2CB405C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со смежными разделами проекта:</w:t>
            </w:r>
          </w:p>
          <w:p w14:paraId="114EF52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выполнением всех разделов проекта в цифровой информационной модели (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BIM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модели), генеральный проектировщик производит моделирование рабочего проекта раздела АИ по представленным дизайнерам рабочим чертежам.  Представление, уточнение чертежей РД и дополнительной информации необходимой для моделирования, проводиться в рабочем порядке через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назначенных координаторов со стороны Дизайнера и Генерального проектировщика.</w:t>
            </w:r>
          </w:p>
          <w:p w14:paraId="1D2043D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Координация раздела АИ со смежными разделами производиться генеральным проектировщиком не реже 1 раза в неделю.  В случае выявления геометрических коллизий проводится совместная работа сторон по их разрешению. </w:t>
            </w:r>
          </w:p>
          <w:p w14:paraId="79D78B6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    </w:t>
            </w:r>
          </w:p>
          <w:p w14:paraId="5D0C221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4E2BD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является:</w:t>
            </w:r>
          </w:p>
          <w:p w14:paraId="45FB355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Схемы встроенной мебели;</w:t>
            </w:r>
          </w:p>
          <w:p w14:paraId="513A2BC9" w14:textId="44594CF5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спецификации мебели, изготавливаемой под заказ в примерном составе: тип кроватей (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Zip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&amp;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Link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согласованию с Заказчиком), типы диванов, столов, шкафов/гардеробов для номерного фонда; стойка приема и регистрации, диваны/мебель в холле, и т.д., со встроенными розетками, где применимо.</w:t>
            </w:r>
          </w:p>
          <w:p w14:paraId="3FAEAE6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65DDA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Подробные спецификации отделочных материалов (включая отделочные и облицовочные покрытия, ковровые покрытия, фурнитуру, сантехническое оборудование и ванные аксессуары, встроенные светильники, карнизы и т.п.);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F5B5B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Спецификации должны обеспечивать возможность проведения тендеров на внутреннюю отделку, встроенную мебель, предметы обстановки и оборудования, и т.п.,</w:t>
            </w:r>
          </w:p>
          <w:p w14:paraId="56485FE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Подробные спецификации обстановки с указанием точных характеристик (размер, цвет и т.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п.) или производителя и артикула, включая фотографии предметов обстановки, выбранных по каталогам производителей, виды тканей, предметы искусства и т.п.;</w:t>
            </w:r>
          </w:p>
          <w:p w14:paraId="3195077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8496B0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Спецификация оконечных устройств электрики (розеток, выключателей, рамок и т.п.)</w:t>
            </w:r>
          </w:p>
          <w:p w14:paraId="3D4BA66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Полная спецификация заполнения дверных проемов;</w:t>
            </w:r>
          </w:p>
          <w:p w14:paraId="1A3AF51D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– Архитектурные детали элементов отделки (в масштабе 1:10/ 1:20) </w:t>
            </w:r>
          </w:p>
          <w:p w14:paraId="62DA288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Корректировка документации в соответствии с замечаниями Заказчика;</w:t>
            </w:r>
          </w:p>
          <w:p w14:paraId="6650EE4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Согласование Заказчика.</w:t>
            </w:r>
          </w:p>
          <w:p w14:paraId="49D2C91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9CF1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Все решения Дизайнера, связанные с выбором отделочных материалов и элементов, мебели, предметов оснащения и отделки, влияющие на экономическую составляющую проекта   и потенциальное изменение стоимости отделочных работ в обязательном порядке согласовываются с Заказчиком (в случае получения от Заказчика (Космос) диапазона стоимости основных отделочных материалов и предметов мебели)</w:t>
            </w:r>
          </w:p>
          <w:p w14:paraId="7A09E391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C1F7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предоставляет документы в 2-х экземплярах в бумажном виде и в электронной версии в форматах: чертежи в формате 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pln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текстовая документация – в формате Word, таблицы в формате Exсel, графические изображения – в формате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jpeg.</w:t>
            </w:r>
          </w:p>
          <w:p w14:paraId="16FF364D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D2F24D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7F455420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bottom w:val="single" w:sz="4" w:space="0" w:color="000000"/>
            </w:tcBorders>
            <w:shd w:val="clear" w:color="auto" w:fill="F2F2F2"/>
          </w:tcPr>
          <w:p w14:paraId="5217E9D1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8773" w:type="dxa"/>
            <w:tcBorders>
              <w:bottom w:val="single" w:sz="4" w:space="0" w:color="000000"/>
            </w:tcBorders>
            <w:shd w:val="clear" w:color="auto" w:fill="F2F2F2"/>
          </w:tcPr>
          <w:p w14:paraId="7A71EAB0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Авторский надзор выполняется по отдельному договору.</w:t>
            </w:r>
          </w:p>
        </w:tc>
      </w:tr>
      <w:tr w:rsidR="00D325C8" w:rsidRPr="00102437" w14:paraId="7551F059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bottom w:val="single" w:sz="4" w:space="0" w:color="000000"/>
            </w:tcBorders>
          </w:tcPr>
          <w:p w14:paraId="21B948F0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tcBorders>
              <w:bottom w:val="single" w:sz="4" w:space="0" w:color="000000"/>
            </w:tcBorders>
          </w:tcPr>
          <w:p w14:paraId="5C2FD5A9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осуществляет авторский надзор за выполнением работ по отделке Модельного номера и Гостиничного комплекса и контролирует качество выполненных работ на Объекте в течение периода действия настоящего Договора.</w:t>
            </w:r>
          </w:p>
          <w:p w14:paraId="3224904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составляет отчеты по результатам проверок на Объекте и сообщает Заказчику обо всех отклонениях, выявленных в результате проверок.</w:t>
            </w:r>
          </w:p>
          <w:p w14:paraId="3FBF01F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Дизайнер проводит итоговую проверку/надзор после исправления дефектов после завершения всех работ по отделке Гостиничного комплекса и монтажа/расстановки мебели, предметы обстановки и оборудование и представляет Заказчику соответствующий письменный отчет о проведенном авторском надзоре.</w:t>
            </w:r>
          </w:p>
          <w:p w14:paraId="1DBBB10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83583F" w14:textId="4D1D5F8D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обнаружении каких-либо расхождений между дизайн-проектом и физическими параметрами </w:t>
            </w:r>
            <w:bookmarkStart w:id="0" w:name="_GoBack"/>
            <w:bookmarkEnd w:id="0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или других препятствий к выполнению Работ в соответствии с дизайн-проектом, Заказчик вправе направить Дизайнеру письменный запрос с описанием проблемы и, по возможности, с вариантами её разрешения. Дизайнер в течении 5(пяти) рабочих дней обязан рассмотреть такой запрос и принять решение о разрешении локальной проблемы и/или внести изменения в документацию дизайна интерьеров для фиксирования откорректированного решения и для предотвращения возникновения аналогичной проблемы в дальнейшем.</w:t>
            </w:r>
          </w:p>
          <w:p w14:paraId="7DDD48A4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38C10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также вправе отправлять дизайнеру для согласования некоторые эскизные решения, касающиеся зон/систем, не вошедших в состав работ по настоящему соглашению, но требующих дополнительной эстетической оценки по требованию Оператора Гостиничного комплекса. </w:t>
            </w:r>
          </w:p>
        </w:tc>
      </w:tr>
    </w:tbl>
    <w:p w14:paraId="637E791F" w14:textId="77777777" w:rsidR="00D325C8" w:rsidRPr="00102437" w:rsidRDefault="00D325C8" w:rsidP="00D325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9"/>
      </w:tblGrid>
      <w:tr w:rsidR="00D325C8" w:rsidRPr="00102437" w14:paraId="4F7A4903" w14:textId="77777777" w:rsidTr="0059247D">
        <w:trPr>
          <w:trHeight w:val="239"/>
        </w:trPr>
        <w:tc>
          <w:tcPr>
            <w:tcW w:w="9640" w:type="dxa"/>
            <w:gridSpan w:val="2"/>
            <w:shd w:val="clear" w:color="auto" w:fill="D9D9D9"/>
          </w:tcPr>
          <w:p w14:paraId="05F97E98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Общие требования к помещениям</w:t>
            </w:r>
          </w:p>
        </w:tc>
      </w:tr>
      <w:tr w:rsidR="00D325C8" w:rsidRPr="00102437" w14:paraId="15D30A84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14FCFFC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Окна</w:t>
            </w:r>
          </w:p>
        </w:tc>
        <w:tc>
          <w:tcPr>
            <w:tcW w:w="8789" w:type="dxa"/>
            <w:tcBorders>
              <w:bottom w:val="nil"/>
            </w:tcBorders>
            <w:shd w:val="clear" w:color="auto" w:fill="auto"/>
            <w:vAlign w:val="center"/>
          </w:tcPr>
          <w:p w14:paraId="0DEAAC80" w14:textId="77777777" w:rsidR="00D325C8" w:rsidRPr="00102437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Конструкция</w:t>
            </w:r>
          </w:p>
          <w:p w14:paraId="7EE85595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 оконной рамы (внутри и снаружи) выбирается, исходя из спецификации Дизайнера. Номера должны иметь подоконники в соответствии с выбранными образцами и спецификацией Дизайнера. </w:t>
            </w:r>
          </w:p>
          <w:p w14:paraId="32281FFA" w14:textId="77777777" w:rsidR="00D325C8" w:rsidRPr="00102437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Звукоизоляция</w:t>
            </w:r>
          </w:p>
          <w:p w14:paraId="485F948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Все окна должны соответствовать российским нормам по звукоизоляции для применения в гостинице.</w:t>
            </w:r>
          </w:p>
        </w:tc>
      </w:tr>
      <w:tr w:rsidR="00D325C8" w:rsidRPr="00102437" w14:paraId="23DC3F28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5C473840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Двери</w:t>
            </w:r>
          </w:p>
        </w:tc>
        <w:tc>
          <w:tcPr>
            <w:tcW w:w="8789" w:type="dxa"/>
            <w:tcBorders>
              <w:bottom w:val="nil"/>
            </w:tcBorders>
            <w:shd w:val="clear" w:color="auto" w:fill="auto"/>
            <w:vAlign w:val="center"/>
          </w:tcPr>
          <w:p w14:paraId="3345E856" w14:textId="77777777" w:rsidR="00D325C8" w:rsidRPr="00102437" w:rsidRDefault="00D325C8" w:rsidP="00D325C8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Двери в номерах</w:t>
            </w:r>
          </w:p>
          <w:p w14:paraId="1BEEF31A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Без порога.</w:t>
            </w:r>
          </w:p>
          <w:p w14:paraId="38F0E75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Дверь с финишным покрытием, цвет в соответствии с картой цветов производителя (на выбор Дизайнера)</w:t>
            </w:r>
          </w:p>
          <w:p w14:paraId="0CE7C59B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Самозакрывающаяся (со скрытым доводчиком), 3 петли.</w:t>
            </w:r>
          </w:p>
          <w:p w14:paraId="32948C5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Тип конструкции доводчика двери соответствует толщине и весу двери.</w:t>
            </w:r>
          </w:p>
          <w:p w14:paraId="07D8FF4A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Дверь оборудована электронным замком гостиничного типа (применяется ключ-карта).</w:t>
            </w:r>
          </w:p>
          <w:p w14:paraId="2AC65BE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огнестойкости не менее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EI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-30.</w:t>
            </w:r>
          </w:p>
          <w:p w14:paraId="16C0723B" w14:textId="77777777" w:rsidR="00D325C8" w:rsidRPr="00102437" w:rsidRDefault="00D325C8" w:rsidP="00D325C8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Двери санузлов</w:t>
            </w:r>
          </w:p>
          <w:p w14:paraId="6FEAF595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Створка двери с финишным покрытием, климатический класс II, класс прочности M, цвет в соответствии с картой цветов изготовителя (на выбор Дизайнера), с ручкой по выбору Дизайнера. Двери санузлов укорочены - вентиляционная щель возле пола. </w:t>
            </w:r>
          </w:p>
        </w:tc>
      </w:tr>
      <w:tr w:rsidR="00D325C8" w:rsidRPr="00102437" w14:paraId="2D97B524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536F95E8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Отделка интерьера</w:t>
            </w:r>
          </w:p>
        </w:tc>
        <w:tc>
          <w:tcPr>
            <w:tcW w:w="8789" w:type="dxa"/>
            <w:tcBorders>
              <w:bottom w:val="nil"/>
            </w:tcBorders>
            <w:shd w:val="clear" w:color="auto" w:fill="auto"/>
            <w:vAlign w:val="center"/>
          </w:tcPr>
          <w:p w14:paraId="7AD6BDD8" w14:textId="77777777" w:rsidR="00D325C8" w:rsidRPr="00102437" w:rsidRDefault="00D325C8" w:rsidP="00D325C8">
            <w:pPr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Стены</w:t>
            </w:r>
          </w:p>
          <w:p w14:paraId="1B3DFC2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Перегородки между номерами рекомендуется выполнять в виде легких конструкций. Исполнение должно соответствовать российским требованиям пожарной безопасности и повышенной шумоизоляции для применения в гостинице.</w:t>
            </w:r>
          </w:p>
          <w:p w14:paraId="33FE772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Трубопроводная и канализационная шахта/канал покрываются минеральной ватой.</w:t>
            </w:r>
          </w:p>
          <w:p w14:paraId="442DBBA1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Перегородка между номером/санузлом выполняется в виде легкой стены, с двойной обшивкой, со звукоизоляцией минеральной ватой. Учесть устройство негорючих закладных для навесного оборудования и фурнитуры.</w:t>
            </w:r>
          </w:p>
          <w:p w14:paraId="2983ECA0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Потолок</w:t>
            </w:r>
          </w:p>
          <w:p w14:paraId="4519877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применимо, в общественных зонах и этажных коридорах рекомендуется использовать подвесной потолок. </w:t>
            </w:r>
          </w:p>
          <w:p w14:paraId="7F6FF703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</w:t>
            </w:r>
          </w:p>
          <w:p w14:paraId="0564332B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зоне лобби рекомендуются твердые нестираемые покрытия (керамогранит, плитка). В общественных зонах по согласованию с Заказчиком керамогранит, плитка, ламинат, ковровые покрытия, виниловая плитка и т.п. В целом применяется нескользящее покрытие. Плитка в общественных санузлах класса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11, в санузлах номеров –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14:paraId="700B9C8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8027A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Отделка интерьера осуществляется согласно дизайн-проекта.</w:t>
            </w:r>
          </w:p>
          <w:p w14:paraId="377E1865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Отделочные материалы должны иметь сертификат пожарной безопасности.</w:t>
            </w:r>
          </w:p>
          <w:p w14:paraId="7B7AB5A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512398BA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300CE817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Санузлы</w:t>
            </w:r>
          </w:p>
        </w:tc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30952A" w14:textId="77777777" w:rsidR="00D325C8" w:rsidRPr="00102437" w:rsidRDefault="00D325C8" w:rsidP="00D325C8">
            <w:pPr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Санузлы общего пользования</w:t>
            </w:r>
          </w:p>
          <w:p w14:paraId="34D7722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4332C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Раковина определяется дизайн-проектом.</w:t>
            </w:r>
          </w:p>
          <w:p w14:paraId="55002315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Унитаз: смывной унитаз, настенный, с сиденьем, инсталляция в стене с цистерной 6л.</w:t>
            </w:r>
          </w:p>
          <w:p w14:paraId="014EC33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Писсуар: настенный, инсталляция в стене с цистерной, сенсорное управление.</w:t>
            </w:r>
          </w:p>
          <w:p w14:paraId="45A3954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Сушилки для рук: по согласованию с Заказчиком. </w:t>
            </w:r>
          </w:p>
          <w:p w14:paraId="2FA2BA8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Каждое помещение запирается отдельно.</w:t>
            </w:r>
          </w:p>
          <w:p w14:paraId="10D9D9E2" w14:textId="77777777" w:rsidR="00D325C8" w:rsidRPr="00102437" w:rsidRDefault="00D325C8" w:rsidP="00D325C8">
            <w:pPr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Санузлы общего пользования для МГН</w:t>
            </w:r>
          </w:p>
          <w:p w14:paraId="10885F9D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C8B97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Раковина и смеситель на выбор Дизайнера.</w:t>
            </w:r>
          </w:p>
          <w:p w14:paraId="617FE33E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Унитаз: смывной унитаз, настенный, с сиденьем, инсталляция в стене с цистерной 6л.</w:t>
            </w:r>
          </w:p>
          <w:p w14:paraId="023DB9A3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Сушилки для рук: по согласованию с Заказчиком. </w:t>
            </w:r>
          </w:p>
          <w:p w14:paraId="15075C3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Каждое помещение запирается отдельно.</w:t>
            </w:r>
          </w:p>
          <w:p w14:paraId="56694DB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D79557" w14:textId="77777777" w:rsidR="00D325C8" w:rsidRPr="00102437" w:rsidRDefault="00D325C8" w:rsidP="00D325C8">
            <w:pPr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Санузел в гостевом номере</w:t>
            </w:r>
          </w:p>
          <w:p w14:paraId="0988EA00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Раковина и смеситель на выбор Дизайнера.</w:t>
            </w:r>
          </w:p>
          <w:p w14:paraId="6485A8BC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 санузле устанавливается душевая кабина в строительном исполнении.</w:t>
            </w:r>
          </w:p>
          <w:p w14:paraId="76A730F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Лейка душа, водосберегающая модель с расходом воды &lt;8л/мин.</w:t>
            </w:r>
          </w:p>
          <w:p w14:paraId="070ECA41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Душевая кабина из натурального стекла (если применимо) или стационарный элемент из стекла с резиновым уплотнителем.</w:t>
            </w:r>
          </w:p>
          <w:p w14:paraId="5D71D49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Унитаз: смывной унитаз, настенный, с сиденьем, инсталляция в стене с цистерной 6л.</w:t>
            </w:r>
          </w:p>
          <w:p w14:paraId="72F56870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Нажимная пластина унитаза (2-клавишная).</w:t>
            </w:r>
          </w:p>
          <w:p w14:paraId="4BB48AB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Диспенсеры в душе и у раковины.</w:t>
            </w:r>
          </w:p>
          <w:p w14:paraId="683B972D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39663B87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5DA6E951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Электроснабжение</w:t>
            </w:r>
          </w:p>
        </w:tc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51A8C8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Общественные зоны/лобби</w:t>
            </w:r>
          </w:p>
          <w:p w14:paraId="42C4F120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светильники, выключатель в зоне стойки регистрации.</w:t>
            </w:r>
          </w:p>
          <w:p w14:paraId="186324C1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Настенные светильники включаются группами, выключатель в зоне стойки регистрации.</w:t>
            </w:r>
          </w:p>
          <w:p w14:paraId="2E85C89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Розетки для подключения электроприборов, компьютерного оборудования и ТВ, зарядки гостевых устройств. Минимум 6 штук для одного рабочего места сотрудника службы приема и регистрации.  </w:t>
            </w:r>
          </w:p>
          <w:p w14:paraId="5D6C5551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Розетки CAT 5 или 6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RJ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для подключения компьютерного оборудования и ТВ. Минимум 6 штук для одного рабочего места сотрудника службы приема и регистрации.  </w:t>
            </w:r>
          </w:p>
          <w:p w14:paraId="2011DAD2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Санузел общественного пользования</w:t>
            </w:r>
          </w:p>
          <w:p w14:paraId="68046E5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светильники, датчик движения.</w:t>
            </w:r>
          </w:p>
          <w:p w14:paraId="0D093D4C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Настенные светильники, включаются над раковиной.</w:t>
            </w:r>
          </w:p>
          <w:p w14:paraId="3681499A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Санузел общественного пользования МГН</w:t>
            </w:r>
          </w:p>
          <w:p w14:paraId="18F16D3E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светильники, выключатель на внешней стене/датчик движения.</w:t>
            </w:r>
          </w:p>
          <w:p w14:paraId="00F8A444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Настенные светильники, включатель справа от раковины.</w:t>
            </w:r>
          </w:p>
          <w:p w14:paraId="5DC275C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Защищенная двойная розетка справа от раковины.</w:t>
            </w:r>
          </w:p>
          <w:p w14:paraId="082D528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Система экстренного вызова согласно техническим условиям.</w:t>
            </w:r>
          </w:p>
          <w:p w14:paraId="4DC3ADF4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Стандартный номер</w:t>
            </w:r>
          </w:p>
          <w:p w14:paraId="66F54A3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на мебели устанавливаются согласно дизайн-проекта по согласованию с Заказчиком. </w:t>
            </w:r>
          </w:p>
          <w:p w14:paraId="6B2D4BB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Предусмотреть, 1 силовую и 1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USB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-розетки в зоне прикроватной тумбочки, 2 силовых и 1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USB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-розетки в зоне рабочего стола. Остальные розетки и подводки по выбору Дизайнера – в зависимости от электрооборудования (для уборки, ТВ, настольных светильников и т.п.).</w:t>
            </w:r>
          </w:p>
          <w:p w14:paraId="43BE919C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Светильники согласно Дизайн-проекта (общее освещение, освещение холла, изголовья кровати, рабочей зоны).</w:t>
            </w:r>
          </w:p>
          <w:p w14:paraId="00E4D755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Компьютерные розетки САТ5 или 6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RJ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– не менее 2 штук (ТВ, телефон). Доступ в Интернет предполагается через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WiFi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, если иного не требует Заказчик.</w:t>
            </w:r>
          </w:p>
          <w:p w14:paraId="66257A3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Общий выключатель «ключ-карта» для всех потребителей, кроме ТВ, холодильника, рабочего стола и сейфа.</w:t>
            </w:r>
          </w:p>
          <w:p w14:paraId="46CDB15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Пульт управления фанкойлом, если применимо. </w:t>
            </w:r>
          </w:p>
          <w:p w14:paraId="5C1978D3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Санузлы в номерах</w:t>
            </w:r>
          </w:p>
          <w:p w14:paraId="583D1A2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светильники согласно дизайн-проекта на каждую зону (раковина, душ, туалет).</w:t>
            </w:r>
          </w:p>
          <w:p w14:paraId="3B2152C3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Выключатель снаружи санузла рядом с дверью в санузел (для раздельных санузлов, на каждый блок: раковина, душ, туалет).</w:t>
            </w:r>
          </w:p>
          <w:p w14:paraId="0870E1B4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Подводка для настенного светильника в зеркале или над зеркалом.</w:t>
            </w:r>
          </w:p>
          <w:p w14:paraId="6D8F683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Розетка, влагозащищенная справа возле раковины.</w:t>
            </w:r>
          </w:p>
          <w:p w14:paraId="319DFE2B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Подводка настенная для стационарного фена справа возле раковины.</w:t>
            </w:r>
          </w:p>
          <w:p w14:paraId="152C7896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Этажные коридоры</w:t>
            </w:r>
          </w:p>
          <w:p w14:paraId="661AD87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и/или настенные светильники согласно дизайн-проекта.</w:t>
            </w:r>
          </w:p>
          <w:p w14:paraId="2EEF8CD3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Датчики движения по согласованию с Заказчиком.</w:t>
            </w:r>
          </w:p>
          <w:p w14:paraId="36FA3F9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27AEB756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8250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Наполнение номера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E97D" w14:textId="77777777" w:rsidR="00D325C8" w:rsidRPr="00102437" w:rsidRDefault="00D325C8" w:rsidP="00D325C8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Зона прихожей</w:t>
            </w:r>
          </w:p>
          <w:p w14:paraId="2027439E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Зеркало в полный рост</w:t>
            </w:r>
          </w:p>
          <w:p w14:paraId="1D59CAC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Шкаф закрытый с двумя секциями (гардеробная и полки). </w:t>
            </w:r>
          </w:p>
          <w:p w14:paraId="18C43D7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Сейф.</w:t>
            </w:r>
          </w:p>
          <w:p w14:paraId="3B76883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Спальная зона.</w:t>
            </w:r>
          </w:p>
          <w:p w14:paraId="4D53C61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Ковать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Zip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Link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900х2000 – 2 шт.</w:t>
            </w:r>
          </w:p>
          <w:p w14:paraId="21E28D90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Тумбочка прикроватная – 2шт.</w:t>
            </w:r>
          </w:p>
          <w:p w14:paraId="0B5D8BCE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Кресло в зависимости от площади номера.</w:t>
            </w:r>
          </w:p>
          <w:p w14:paraId="1EC9240C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 на стене не менее 40’’.</w:t>
            </w:r>
          </w:p>
          <w:p w14:paraId="25789B6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Окно – тюль 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black out.</w:t>
            </w:r>
          </w:p>
          <w:p w14:paraId="1EEE9D5B" w14:textId="77777777" w:rsidR="00D325C8" w:rsidRPr="00102437" w:rsidRDefault="00D325C8" w:rsidP="00D325C8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зона</w:t>
            </w:r>
          </w:p>
          <w:p w14:paraId="431764DB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Стол с двумя выдвижными ящиками.</w:t>
            </w:r>
          </w:p>
          <w:p w14:paraId="7384F34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Холодильник.</w:t>
            </w:r>
          </w:p>
          <w:p w14:paraId="4E7512AD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Стул с подлокотниками, полностью задвигающийся под стол.</w:t>
            </w:r>
          </w:p>
          <w:p w14:paraId="7C5A5FAB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Телефон со спикерфоном на рабочем столе.</w:t>
            </w:r>
          </w:p>
          <w:p w14:paraId="321527B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Картины/постеры/декор на стенах согласно дизайн-проекта.</w:t>
            </w:r>
          </w:p>
          <w:p w14:paraId="70A29157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4BC141D" w14:textId="77777777" w:rsidR="008607A3" w:rsidRPr="00102437" w:rsidRDefault="008607A3">
      <w:pPr>
        <w:rPr>
          <w:rFonts w:ascii="Times New Roman" w:hAnsi="Times New Roman" w:cs="Times New Roman"/>
          <w:sz w:val="24"/>
          <w:szCs w:val="24"/>
        </w:rPr>
      </w:pPr>
    </w:p>
    <w:sectPr w:rsidR="008607A3" w:rsidRPr="0010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5C87630"/>
    <w:multiLevelType w:val="hybridMultilevel"/>
    <w:tmpl w:val="76E235EE"/>
    <w:lvl w:ilvl="0" w:tplc="B896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6778C"/>
    <w:multiLevelType w:val="multilevel"/>
    <w:tmpl w:val="DB9C79F2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a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77816738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C8"/>
    <w:rsid w:val="0000517D"/>
    <w:rsid w:val="00006E9C"/>
    <w:rsid w:val="000211B2"/>
    <w:rsid w:val="00026253"/>
    <w:rsid w:val="00027817"/>
    <w:rsid w:val="0003179B"/>
    <w:rsid w:val="00034EA9"/>
    <w:rsid w:val="000350F9"/>
    <w:rsid w:val="00035699"/>
    <w:rsid w:val="00044797"/>
    <w:rsid w:val="00045D6B"/>
    <w:rsid w:val="00047469"/>
    <w:rsid w:val="00053A96"/>
    <w:rsid w:val="00056AFF"/>
    <w:rsid w:val="000578AB"/>
    <w:rsid w:val="00057C8F"/>
    <w:rsid w:val="00070407"/>
    <w:rsid w:val="000714C2"/>
    <w:rsid w:val="00080580"/>
    <w:rsid w:val="00080A48"/>
    <w:rsid w:val="00082110"/>
    <w:rsid w:val="00082FBD"/>
    <w:rsid w:val="00092213"/>
    <w:rsid w:val="00092E99"/>
    <w:rsid w:val="000A0510"/>
    <w:rsid w:val="000A314B"/>
    <w:rsid w:val="000A51B1"/>
    <w:rsid w:val="000B0472"/>
    <w:rsid w:val="000B290D"/>
    <w:rsid w:val="000B3FC6"/>
    <w:rsid w:val="000B6DDF"/>
    <w:rsid w:val="000B7BFB"/>
    <w:rsid w:val="000C0AC9"/>
    <w:rsid w:val="000C130A"/>
    <w:rsid w:val="000C2B4D"/>
    <w:rsid w:val="000C3CA3"/>
    <w:rsid w:val="000C5187"/>
    <w:rsid w:val="000D34BE"/>
    <w:rsid w:val="000D4CAF"/>
    <w:rsid w:val="000D6CEC"/>
    <w:rsid w:val="000E194B"/>
    <w:rsid w:val="000E53D7"/>
    <w:rsid w:val="000E5E56"/>
    <w:rsid w:val="000F08B7"/>
    <w:rsid w:val="00101D05"/>
    <w:rsid w:val="00102437"/>
    <w:rsid w:val="001153F5"/>
    <w:rsid w:val="001154A9"/>
    <w:rsid w:val="0011742D"/>
    <w:rsid w:val="0011768D"/>
    <w:rsid w:val="0012053B"/>
    <w:rsid w:val="00120A74"/>
    <w:rsid w:val="001264A7"/>
    <w:rsid w:val="00131795"/>
    <w:rsid w:val="001366E8"/>
    <w:rsid w:val="001414C3"/>
    <w:rsid w:val="00144CAD"/>
    <w:rsid w:val="00146DF4"/>
    <w:rsid w:val="00150232"/>
    <w:rsid w:val="0015069E"/>
    <w:rsid w:val="0016083A"/>
    <w:rsid w:val="00160BC3"/>
    <w:rsid w:val="00162A7F"/>
    <w:rsid w:val="00170234"/>
    <w:rsid w:val="00172B5E"/>
    <w:rsid w:val="00174708"/>
    <w:rsid w:val="001767A9"/>
    <w:rsid w:val="00176FB9"/>
    <w:rsid w:val="0017792A"/>
    <w:rsid w:val="0018133B"/>
    <w:rsid w:val="001832C8"/>
    <w:rsid w:val="0018411D"/>
    <w:rsid w:val="0018644D"/>
    <w:rsid w:val="001873E9"/>
    <w:rsid w:val="00187672"/>
    <w:rsid w:val="0019247D"/>
    <w:rsid w:val="001931DF"/>
    <w:rsid w:val="0019765B"/>
    <w:rsid w:val="00197CF7"/>
    <w:rsid w:val="001A0396"/>
    <w:rsid w:val="001A1A43"/>
    <w:rsid w:val="001A39F8"/>
    <w:rsid w:val="001B06F2"/>
    <w:rsid w:val="001B2039"/>
    <w:rsid w:val="001B22AA"/>
    <w:rsid w:val="001C3DBE"/>
    <w:rsid w:val="001D6A8F"/>
    <w:rsid w:val="001D7CC6"/>
    <w:rsid w:val="001E0FAE"/>
    <w:rsid w:val="001E44B3"/>
    <w:rsid w:val="001E5423"/>
    <w:rsid w:val="001F4A71"/>
    <w:rsid w:val="001F515C"/>
    <w:rsid w:val="0020490B"/>
    <w:rsid w:val="00211A15"/>
    <w:rsid w:val="00211F91"/>
    <w:rsid w:val="0021241B"/>
    <w:rsid w:val="00212C9C"/>
    <w:rsid w:val="00212EE6"/>
    <w:rsid w:val="00213BE7"/>
    <w:rsid w:val="00213F64"/>
    <w:rsid w:val="002165C6"/>
    <w:rsid w:val="00217033"/>
    <w:rsid w:val="002256C9"/>
    <w:rsid w:val="002308E3"/>
    <w:rsid w:val="00242AAA"/>
    <w:rsid w:val="00243AB5"/>
    <w:rsid w:val="002470E9"/>
    <w:rsid w:val="002539F5"/>
    <w:rsid w:val="00260ED9"/>
    <w:rsid w:val="00261476"/>
    <w:rsid w:val="0026543F"/>
    <w:rsid w:val="00266458"/>
    <w:rsid w:val="0027007B"/>
    <w:rsid w:val="00274B32"/>
    <w:rsid w:val="002760FC"/>
    <w:rsid w:val="002774D1"/>
    <w:rsid w:val="00281749"/>
    <w:rsid w:val="00281832"/>
    <w:rsid w:val="0028366A"/>
    <w:rsid w:val="0028431D"/>
    <w:rsid w:val="00291083"/>
    <w:rsid w:val="00297028"/>
    <w:rsid w:val="002A76FF"/>
    <w:rsid w:val="002B2007"/>
    <w:rsid w:val="002B2FBA"/>
    <w:rsid w:val="002B696B"/>
    <w:rsid w:val="002B6DF5"/>
    <w:rsid w:val="002B7033"/>
    <w:rsid w:val="002B739C"/>
    <w:rsid w:val="002C26C4"/>
    <w:rsid w:val="002C2ADE"/>
    <w:rsid w:val="002C317F"/>
    <w:rsid w:val="002C4FEF"/>
    <w:rsid w:val="002E6488"/>
    <w:rsid w:val="002E6E3D"/>
    <w:rsid w:val="002E796D"/>
    <w:rsid w:val="002F2B92"/>
    <w:rsid w:val="002F304C"/>
    <w:rsid w:val="002F351E"/>
    <w:rsid w:val="002F4361"/>
    <w:rsid w:val="002F5A1D"/>
    <w:rsid w:val="002F6576"/>
    <w:rsid w:val="0030399F"/>
    <w:rsid w:val="00304654"/>
    <w:rsid w:val="00306F85"/>
    <w:rsid w:val="00310BAF"/>
    <w:rsid w:val="003112C0"/>
    <w:rsid w:val="00314DFE"/>
    <w:rsid w:val="00315E78"/>
    <w:rsid w:val="003173AE"/>
    <w:rsid w:val="0032358D"/>
    <w:rsid w:val="00325279"/>
    <w:rsid w:val="003311FC"/>
    <w:rsid w:val="00333EFF"/>
    <w:rsid w:val="003348F4"/>
    <w:rsid w:val="003358F6"/>
    <w:rsid w:val="00340C13"/>
    <w:rsid w:val="003418B0"/>
    <w:rsid w:val="003426BF"/>
    <w:rsid w:val="00343756"/>
    <w:rsid w:val="00344C54"/>
    <w:rsid w:val="00345CF9"/>
    <w:rsid w:val="003541A0"/>
    <w:rsid w:val="003578EB"/>
    <w:rsid w:val="00360B9B"/>
    <w:rsid w:val="003626C8"/>
    <w:rsid w:val="00364CAF"/>
    <w:rsid w:val="0036558B"/>
    <w:rsid w:val="00372EA0"/>
    <w:rsid w:val="00374519"/>
    <w:rsid w:val="003746B3"/>
    <w:rsid w:val="0037580A"/>
    <w:rsid w:val="00376102"/>
    <w:rsid w:val="00377AF9"/>
    <w:rsid w:val="003808BC"/>
    <w:rsid w:val="00381A3C"/>
    <w:rsid w:val="00386E86"/>
    <w:rsid w:val="00392F59"/>
    <w:rsid w:val="00393488"/>
    <w:rsid w:val="00396CAD"/>
    <w:rsid w:val="003A0DE2"/>
    <w:rsid w:val="003A3AAE"/>
    <w:rsid w:val="003A51C2"/>
    <w:rsid w:val="003B577D"/>
    <w:rsid w:val="003C16EE"/>
    <w:rsid w:val="003C19B7"/>
    <w:rsid w:val="003C467E"/>
    <w:rsid w:val="003C5750"/>
    <w:rsid w:val="003C619B"/>
    <w:rsid w:val="003C6BD8"/>
    <w:rsid w:val="003C7039"/>
    <w:rsid w:val="003D31F8"/>
    <w:rsid w:val="003D35C7"/>
    <w:rsid w:val="003D3AE5"/>
    <w:rsid w:val="003E0D12"/>
    <w:rsid w:val="003E7B30"/>
    <w:rsid w:val="003F48EC"/>
    <w:rsid w:val="004007AA"/>
    <w:rsid w:val="0040164E"/>
    <w:rsid w:val="004029BC"/>
    <w:rsid w:val="004033C5"/>
    <w:rsid w:val="00410E48"/>
    <w:rsid w:val="00414ABA"/>
    <w:rsid w:val="00414BE9"/>
    <w:rsid w:val="00414E76"/>
    <w:rsid w:val="00422335"/>
    <w:rsid w:val="004239AD"/>
    <w:rsid w:val="00432AB0"/>
    <w:rsid w:val="00432DCF"/>
    <w:rsid w:val="004348B6"/>
    <w:rsid w:val="00445595"/>
    <w:rsid w:val="00445CD6"/>
    <w:rsid w:val="00452842"/>
    <w:rsid w:val="00456059"/>
    <w:rsid w:val="004625DA"/>
    <w:rsid w:val="0046475E"/>
    <w:rsid w:val="00466632"/>
    <w:rsid w:val="004842BD"/>
    <w:rsid w:val="004849DF"/>
    <w:rsid w:val="00486E69"/>
    <w:rsid w:val="00491755"/>
    <w:rsid w:val="004921DF"/>
    <w:rsid w:val="00496235"/>
    <w:rsid w:val="004A1A96"/>
    <w:rsid w:val="004A50A9"/>
    <w:rsid w:val="004A5870"/>
    <w:rsid w:val="004A662F"/>
    <w:rsid w:val="004B6647"/>
    <w:rsid w:val="004C01BA"/>
    <w:rsid w:val="004C7AA5"/>
    <w:rsid w:val="004D1CF2"/>
    <w:rsid w:val="004D59C2"/>
    <w:rsid w:val="004D5DA1"/>
    <w:rsid w:val="004E2106"/>
    <w:rsid w:val="004F1114"/>
    <w:rsid w:val="004F11ED"/>
    <w:rsid w:val="004F4A64"/>
    <w:rsid w:val="004F717E"/>
    <w:rsid w:val="004F7C66"/>
    <w:rsid w:val="00501536"/>
    <w:rsid w:val="00501F42"/>
    <w:rsid w:val="00503981"/>
    <w:rsid w:val="00513C8D"/>
    <w:rsid w:val="0051509D"/>
    <w:rsid w:val="005175F8"/>
    <w:rsid w:val="00527323"/>
    <w:rsid w:val="00527EDE"/>
    <w:rsid w:val="005334AE"/>
    <w:rsid w:val="005361C2"/>
    <w:rsid w:val="00536A59"/>
    <w:rsid w:val="00543799"/>
    <w:rsid w:val="00544252"/>
    <w:rsid w:val="00544B23"/>
    <w:rsid w:val="00546E70"/>
    <w:rsid w:val="00554ADB"/>
    <w:rsid w:val="0055543B"/>
    <w:rsid w:val="00555ACA"/>
    <w:rsid w:val="00556E8A"/>
    <w:rsid w:val="00557034"/>
    <w:rsid w:val="005625F4"/>
    <w:rsid w:val="00563409"/>
    <w:rsid w:val="00571359"/>
    <w:rsid w:val="005713CD"/>
    <w:rsid w:val="00573636"/>
    <w:rsid w:val="00575849"/>
    <w:rsid w:val="00576E1A"/>
    <w:rsid w:val="00576EE5"/>
    <w:rsid w:val="00582594"/>
    <w:rsid w:val="00585239"/>
    <w:rsid w:val="0059576E"/>
    <w:rsid w:val="005A0552"/>
    <w:rsid w:val="005A377C"/>
    <w:rsid w:val="005B2CB4"/>
    <w:rsid w:val="005B31CF"/>
    <w:rsid w:val="005B5007"/>
    <w:rsid w:val="005B5969"/>
    <w:rsid w:val="005C4361"/>
    <w:rsid w:val="005D04C1"/>
    <w:rsid w:val="005D2DBA"/>
    <w:rsid w:val="005D3356"/>
    <w:rsid w:val="005D4811"/>
    <w:rsid w:val="005D4D43"/>
    <w:rsid w:val="005D500B"/>
    <w:rsid w:val="005D6531"/>
    <w:rsid w:val="005D7BB2"/>
    <w:rsid w:val="005E2753"/>
    <w:rsid w:val="005E3B54"/>
    <w:rsid w:val="005E3C14"/>
    <w:rsid w:val="005E5EC4"/>
    <w:rsid w:val="005F5B0F"/>
    <w:rsid w:val="005F63D5"/>
    <w:rsid w:val="006022AD"/>
    <w:rsid w:val="006033AB"/>
    <w:rsid w:val="0060342D"/>
    <w:rsid w:val="00605A1B"/>
    <w:rsid w:val="00615D9D"/>
    <w:rsid w:val="006268E3"/>
    <w:rsid w:val="00626F1E"/>
    <w:rsid w:val="00631767"/>
    <w:rsid w:val="00631839"/>
    <w:rsid w:val="00634274"/>
    <w:rsid w:val="00635B8D"/>
    <w:rsid w:val="006408DA"/>
    <w:rsid w:val="0064724A"/>
    <w:rsid w:val="0065469B"/>
    <w:rsid w:val="00655775"/>
    <w:rsid w:val="00665E99"/>
    <w:rsid w:val="00673830"/>
    <w:rsid w:val="00677A4D"/>
    <w:rsid w:val="00677E32"/>
    <w:rsid w:val="00684B4F"/>
    <w:rsid w:val="006857D7"/>
    <w:rsid w:val="00687D31"/>
    <w:rsid w:val="00692A77"/>
    <w:rsid w:val="006957E7"/>
    <w:rsid w:val="006966A9"/>
    <w:rsid w:val="006A5AD5"/>
    <w:rsid w:val="006A5F4D"/>
    <w:rsid w:val="006B11F0"/>
    <w:rsid w:val="006B16C4"/>
    <w:rsid w:val="006B2F3A"/>
    <w:rsid w:val="006B327B"/>
    <w:rsid w:val="006C247A"/>
    <w:rsid w:val="006C5E4A"/>
    <w:rsid w:val="006C7A3B"/>
    <w:rsid w:val="006D247F"/>
    <w:rsid w:val="006D26DC"/>
    <w:rsid w:val="006D4AC3"/>
    <w:rsid w:val="006D5158"/>
    <w:rsid w:val="006D52EF"/>
    <w:rsid w:val="006D53AF"/>
    <w:rsid w:val="006D57E7"/>
    <w:rsid w:val="006D7D77"/>
    <w:rsid w:val="006E588E"/>
    <w:rsid w:val="006E6518"/>
    <w:rsid w:val="006F7C63"/>
    <w:rsid w:val="00707495"/>
    <w:rsid w:val="00711F31"/>
    <w:rsid w:val="00713C27"/>
    <w:rsid w:val="0072064F"/>
    <w:rsid w:val="00723E7B"/>
    <w:rsid w:val="007253D0"/>
    <w:rsid w:val="007270CF"/>
    <w:rsid w:val="00731744"/>
    <w:rsid w:val="00741CCE"/>
    <w:rsid w:val="00744094"/>
    <w:rsid w:val="00752F16"/>
    <w:rsid w:val="00752FE5"/>
    <w:rsid w:val="007549AD"/>
    <w:rsid w:val="00756A57"/>
    <w:rsid w:val="00762214"/>
    <w:rsid w:val="00763D8A"/>
    <w:rsid w:val="007648E2"/>
    <w:rsid w:val="007729A6"/>
    <w:rsid w:val="0077485C"/>
    <w:rsid w:val="007751F3"/>
    <w:rsid w:val="00780F5E"/>
    <w:rsid w:val="00794FC9"/>
    <w:rsid w:val="0079765E"/>
    <w:rsid w:val="007A27A5"/>
    <w:rsid w:val="007A3E0F"/>
    <w:rsid w:val="007A77F8"/>
    <w:rsid w:val="007B2070"/>
    <w:rsid w:val="007B4996"/>
    <w:rsid w:val="007B4C9F"/>
    <w:rsid w:val="007B4F61"/>
    <w:rsid w:val="007B79AE"/>
    <w:rsid w:val="007C0944"/>
    <w:rsid w:val="007C0A6C"/>
    <w:rsid w:val="007C105C"/>
    <w:rsid w:val="007C1B5E"/>
    <w:rsid w:val="007C1DCA"/>
    <w:rsid w:val="007C259A"/>
    <w:rsid w:val="007C297F"/>
    <w:rsid w:val="007C30DF"/>
    <w:rsid w:val="007C5AB5"/>
    <w:rsid w:val="007D402C"/>
    <w:rsid w:val="007D7D03"/>
    <w:rsid w:val="007D7D35"/>
    <w:rsid w:val="007F28D5"/>
    <w:rsid w:val="007F6574"/>
    <w:rsid w:val="00800C10"/>
    <w:rsid w:val="008014F7"/>
    <w:rsid w:val="008060D1"/>
    <w:rsid w:val="008116D4"/>
    <w:rsid w:val="00811C4D"/>
    <w:rsid w:val="008140A1"/>
    <w:rsid w:val="0081419A"/>
    <w:rsid w:val="008159FB"/>
    <w:rsid w:val="00820B4D"/>
    <w:rsid w:val="00822199"/>
    <w:rsid w:val="0082464F"/>
    <w:rsid w:val="00831141"/>
    <w:rsid w:val="008321B9"/>
    <w:rsid w:val="008350EC"/>
    <w:rsid w:val="008418DC"/>
    <w:rsid w:val="00841F53"/>
    <w:rsid w:val="00845CB4"/>
    <w:rsid w:val="008462FE"/>
    <w:rsid w:val="00847E03"/>
    <w:rsid w:val="0085061A"/>
    <w:rsid w:val="00853DAA"/>
    <w:rsid w:val="00853E94"/>
    <w:rsid w:val="008552CE"/>
    <w:rsid w:val="008558EA"/>
    <w:rsid w:val="00857F43"/>
    <w:rsid w:val="008607A3"/>
    <w:rsid w:val="00862737"/>
    <w:rsid w:val="00866F0A"/>
    <w:rsid w:val="00867F36"/>
    <w:rsid w:val="008704EA"/>
    <w:rsid w:val="00872985"/>
    <w:rsid w:val="008774B9"/>
    <w:rsid w:val="00881A4D"/>
    <w:rsid w:val="00884DFB"/>
    <w:rsid w:val="0088624B"/>
    <w:rsid w:val="00890A4B"/>
    <w:rsid w:val="00890A9B"/>
    <w:rsid w:val="0089367C"/>
    <w:rsid w:val="00897A5C"/>
    <w:rsid w:val="008A1275"/>
    <w:rsid w:val="008A4133"/>
    <w:rsid w:val="008A7AF9"/>
    <w:rsid w:val="008B33A5"/>
    <w:rsid w:val="008B5316"/>
    <w:rsid w:val="008B5976"/>
    <w:rsid w:val="008B6556"/>
    <w:rsid w:val="008C1572"/>
    <w:rsid w:val="008C39E5"/>
    <w:rsid w:val="008C4F2A"/>
    <w:rsid w:val="008C5B24"/>
    <w:rsid w:val="008C5EDB"/>
    <w:rsid w:val="008D0EC3"/>
    <w:rsid w:val="008D1D8C"/>
    <w:rsid w:val="008D5E6F"/>
    <w:rsid w:val="008E576C"/>
    <w:rsid w:val="008E6760"/>
    <w:rsid w:val="008E67C6"/>
    <w:rsid w:val="008F0ABC"/>
    <w:rsid w:val="008F0F34"/>
    <w:rsid w:val="008F3A07"/>
    <w:rsid w:val="008F6EA0"/>
    <w:rsid w:val="00901D84"/>
    <w:rsid w:val="00902D82"/>
    <w:rsid w:val="00904A71"/>
    <w:rsid w:val="00906E7D"/>
    <w:rsid w:val="009070DB"/>
    <w:rsid w:val="00915C72"/>
    <w:rsid w:val="00917A65"/>
    <w:rsid w:val="00923E36"/>
    <w:rsid w:val="00924D3B"/>
    <w:rsid w:val="00925F42"/>
    <w:rsid w:val="009313F8"/>
    <w:rsid w:val="00931927"/>
    <w:rsid w:val="0094442C"/>
    <w:rsid w:val="00945F1B"/>
    <w:rsid w:val="00950C01"/>
    <w:rsid w:val="00952005"/>
    <w:rsid w:val="0095306D"/>
    <w:rsid w:val="00954C51"/>
    <w:rsid w:val="0095737B"/>
    <w:rsid w:val="00957D48"/>
    <w:rsid w:val="00962E8F"/>
    <w:rsid w:val="00970FAD"/>
    <w:rsid w:val="009765D4"/>
    <w:rsid w:val="009766D4"/>
    <w:rsid w:val="00983100"/>
    <w:rsid w:val="009934EB"/>
    <w:rsid w:val="009946EA"/>
    <w:rsid w:val="00994F8E"/>
    <w:rsid w:val="009A109C"/>
    <w:rsid w:val="009A2144"/>
    <w:rsid w:val="009A30F6"/>
    <w:rsid w:val="009A4291"/>
    <w:rsid w:val="009B34E6"/>
    <w:rsid w:val="009B5404"/>
    <w:rsid w:val="009B6F04"/>
    <w:rsid w:val="009C05C0"/>
    <w:rsid w:val="009C312A"/>
    <w:rsid w:val="009C4E07"/>
    <w:rsid w:val="009D16A7"/>
    <w:rsid w:val="009D53DD"/>
    <w:rsid w:val="009D6DA2"/>
    <w:rsid w:val="009E1F0A"/>
    <w:rsid w:val="009E42B1"/>
    <w:rsid w:val="009E4B6D"/>
    <w:rsid w:val="009E4CDC"/>
    <w:rsid w:val="009F247E"/>
    <w:rsid w:val="009F2952"/>
    <w:rsid w:val="009F299B"/>
    <w:rsid w:val="009F386E"/>
    <w:rsid w:val="009F6311"/>
    <w:rsid w:val="009F69D2"/>
    <w:rsid w:val="00A00A62"/>
    <w:rsid w:val="00A03FE6"/>
    <w:rsid w:val="00A145F2"/>
    <w:rsid w:val="00A156D8"/>
    <w:rsid w:val="00A17E99"/>
    <w:rsid w:val="00A227B7"/>
    <w:rsid w:val="00A22AE0"/>
    <w:rsid w:val="00A22AF7"/>
    <w:rsid w:val="00A25169"/>
    <w:rsid w:val="00A26F71"/>
    <w:rsid w:val="00A27C44"/>
    <w:rsid w:val="00A42590"/>
    <w:rsid w:val="00A44B81"/>
    <w:rsid w:val="00A50B29"/>
    <w:rsid w:val="00A6057C"/>
    <w:rsid w:val="00A644BE"/>
    <w:rsid w:val="00A64EB0"/>
    <w:rsid w:val="00A81543"/>
    <w:rsid w:val="00A82083"/>
    <w:rsid w:val="00A83339"/>
    <w:rsid w:val="00A92061"/>
    <w:rsid w:val="00A960D9"/>
    <w:rsid w:val="00A963FA"/>
    <w:rsid w:val="00AA5848"/>
    <w:rsid w:val="00AA75AF"/>
    <w:rsid w:val="00AB08C9"/>
    <w:rsid w:val="00AB5EE8"/>
    <w:rsid w:val="00AC059B"/>
    <w:rsid w:val="00AC0DB4"/>
    <w:rsid w:val="00AC5389"/>
    <w:rsid w:val="00AC61D4"/>
    <w:rsid w:val="00AC6783"/>
    <w:rsid w:val="00AC6D04"/>
    <w:rsid w:val="00AD0B3D"/>
    <w:rsid w:val="00AD4E90"/>
    <w:rsid w:val="00AD58A0"/>
    <w:rsid w:val="00AD5E39"/>
    <w:rsid w:val="00AD6B94"/>
    <w:rsid w:val="00AE32D4"/>
    <w:rsid w:val="00AE3B65"/>
    <w:rsid w:val="00AE67CC"/>
    <w:rsid w:val="00AE69D5"/>
    <w:rsid w:val="00AE7AA5"/>
    <w:rsid w:val="00AF0F08"/>
    <w:rsid w:val="00AF1395"/>
    <w:rsid w:val="00B06373"/>
    <w:rsid w:val="00B10C92"/>
    <w:rsid w:val="00B1457E"/>
    <w:rsid w:val="00B148D7"/>
    <w:rsid w:val="00B15700"/>
    <w:rsid w:val="00B16C63"/>
    <w:rsid w:val="00B223E9"/>
    <w:rsid w:val="00B22874"/>
    <w:rsid w:val="00B24A73"/>
    <w:rsid w:val="00B2615C"/>
    <w:rsid w:val="00B33B8F"/>
    <w:rsid w:val="00B40E4E"/>
    <w:rsid w:val="00B50546"/>
    <w:rsid w:val="00B52715"/>
    <w:rsid w:val="00B54773"/>
    <w:rsid w:val="00B65C7E"/>
    <w:rsid w:val="00B67CA8"/>
    <w:rsid w:val="00B76E8B"/>
    <w:rsid w:val="00B77B2C"/>
    <w:rsid w:val="00B81F25"/>
    <w:rsid w:val="00B8701E"/>
    <w:rsid w:val="00B959F2"/>
    <w:rsid w:val="00BA2EEE"/>
    <w:rsid w:val="00BB0089"/>
    <w:rsid w:val="00BB052E"/>
    <w:rsid w:val="00BB14E3"/>
    <w:rsid w:val="00BB2B36"/>
    <w:rsid w:val="00BB7AE7"/>
    <w:rsid w:val="00BD0841"/>
    <w:rsid w:val="00BD76F3"/>
    <w:rsid w:val="00BE098D"/>
    <w:rsid w:val="00BE5873"/>
    <w:rsid w:val="00BE5DAD"/>
    <w:rsid w:val="00BF3D3F"/>
    <w:rsid w:val="00BF3DFC"/>
    <w:rsid w:val="00BF5485"/>
    <w:rsid w:val="00C0192E"/>
    <w:rsid w:val="00C04913"/>
    <w:rsid w:val="00C05C3E"/>
    <w:rsid w:val="00C10045"/>
    <w:rsid w:val="00C10B81"/>
    <w:rsid w:val="00C14456"/>
    <w:rsid w:val="00C17122"/>
    <w:rsid w:val="00C171FB"/>
    <w:rsid w:val="00C22DBD"/>
    <w:rsid w:val="00C234D0"/>
    <w:rsid w:val="00C34F37"/>
    <w:rsid w:val="00C36F87"/>
    <w:rsid w:val="00C40CC0"/>
    <w:rsid w:val="00C41054"/>
    <w:rsid w:val="00C44F07"/>
    <w:rsid w:val="00C44F5F"/>
    <w:rsid w:val="00C45577"/>
    <w:rsid w:val="00C50A63"/>
    <w:rsid w:val="00C519E6"/>
    <w:rsid w:val="00C528B2"/>
    <w:rsid w:val="00C629D4"/>
    <w:rsid w:val="00C64868"/>
    <w:rsid w:val="00C64E41"/>
    <w:rsid w:val="00C65F1C"/>
    <w:rsid w:val="00C811E2"/>
    <w:rsid w:val="00C821FB"/>
    <w:rsid w:val="00C83703"/>
    <w:rsid w:val="00C85149"/>
    <w:rsid w:val="00C91A65"/>
    <w:rsid w:val="00C925ED"/>
    <w:rsid w:val="00C939E4"/>
    <w:rsid w:val="00C93F36"/>
    <w:rsid w:val="00CA1FF7"/>
    <w:rsid w:val="00CA38F5"/>
    <w:rsid w:val="00CA5D35"/>
    <w:rsid w:val="00CA6FD2"/>
    <w:rsid w:val="00CB1CA6"/>
    <w:rsid w:val="00CB43A1"/>
    <w:rsid w:val="00CB601F"/>
    <w:rsid w:val="00CC6736"/>
    <w:rsid w:val="00CC68CD"/>
    <w:rsid w:val="00CD1F0E"/>
    <w:rsid w:val="00CE4BDD"/>
    <w:rsid w:val="00CE6065"/>
    <w:rsid w:val="00CE713F"/>
    <w:rsid w:val="00CE74C8"/>
    <w:rsid w:val="00CF16F8"/>
    <w:rsid w:val="00CF2629"/>
    <w:rsid w:val="00D034B4"/>
    <w:rsid w:val="00D03916"/>
    <w:rsid w:val="00D03A60"/>
    <w:rsid w:val="00D0727B"/>
    <w:rsid w:val="00D1463E"/>
    <w:rsid w:val="00D14ABE"/>
    <w:rsid w:val="00D1764F"/>
    <w:rsid w:val="00D268FD"/>
    <w:rsid w:val="00D272A3"/>
    <w:rsid w:val="00D3103B"/>
    <w:rsid w:val="00D31B6F"/>
    <w:rsid w:val="00D325C8"/>
    <w:rsid w:val="00D4000B"/>
    <w:rsid w:val="00D40F9B"/>
    <w:rsid w:val="00D41475"/>
    <w:rsid w:val="00D428DF"/>
    <w:rsid w:val="00D43217"/>
    <w:rsid w:val="00D43931"/>
    <w:rsid w:val="00D439D2"/>
    <w:rsid w:val="00D4543A"/>
    <w:rsid w:val="00D4745E"/>
    <w:rsid w:val="00D51247"/>
    <w:rsid w:val="00D5196C"/>
    <w:rsid w:val="00D51A05"/>
    <w:rsid w:val="00D53A43"/>
    <w:rsid w:val="00D66C45"/>
    <w:rsid w:val="00D701D9"/>
    <w:rsid w:val="00D732D4"/>
    <w:rsid w:val="00D77D96"/>
    <w:rsid w:val="00D803EE"/>
    <w:rsid w:val="00D8085A"/>
    <w:rsid w:val="00D80C5D"/>
    <w:rsid w:val="00D81383"/>
    <w:rsid w:val="00D81D90"/>
    <w:rsid w:val="00D84E3F"/>
    <w:rsid w:val="00D9380F"/>
    <w:rsid w:val="00D94508"/>
    <w:rsid w:val="00DA0A00"/>
    <w:rsid w:val="00DA157B"/>
    <w:rsid w:val="00DA1942"/>
    <w:rsid w:val="00DA46D5"/>
    <w:rsid w:val="00DB1BD6"/>
    <w:rsid w:val="00DB37B1"/>
    <w:rsid w:val="00DC00D0"/>
    <w:rsid w:val="00DC061F"/>
    <w:rsid w:val="00DC6A80"/>
    <w:rsid w:val="00DD0B3C"/>
    <w:rsid w:val="00DD1E9F"/>
    <w:rsid w:val="00DD3A34"/>
    <w:rsid w:val="00DD66B3"/>
    <w:rsid w:val="00DD7FCF"/>
    <w:rsid w:val="00DE6019"/>
    <w:rsid w:val="00DE77E7"/>
    <w:rsid w:val="00DF1D8B"/>
    <w:rsid w:val="00DF22ED"/>
    <w:rsid w:val="00DF52D9"/>
    <w:rsid w:val="00E011EC"/>
    <w:rsid w:val="00E01BF0"/>
    <w:rsid w:val="00E024A5"/>
    <w:rsid w:val="00E06A59"/>
    <w:rsid w:val="00E1254C"/>
    <w:rsid w:val="00E133B4"/>
    <w:rsid w:val="00E1429F"/>
    <w:rsid w:val="00E177F4"/>
    <w:rsid w:val="00E20ED1"/>
    <w:rsid w:val="00E21086"/>
    <w:rsid w:val="00E210A8"/>
    <w:rsid w:val="00E217DA"/>
    <w:rsid w:val="00E27B0E"/>
    <w:rsid w:val="00E32B68"/>
    <w:rsid w:val="00E36492"/>
    <w:rsid w:val="00E37C53"/>
    <w:rsid w:val="00E41449"/>
    <w:rsid w:val="00E4387C"/>
    <w:rsid w:val="00E450F8"/>
    <w:rsid w:val="00E46A01"/>
    <w:rsid w:val="00E4795E"/>
    <w:rsid w:val="00E5331D"/>
    <w:rsid w:val="00E57476"/>
    <w:rsid w:val="00E6560C"/>
    <w:rsid w:val="00E73CFA"/>
    <w:rsid w:val="00E73FEC"/>
    <w:rsid w:val="00E809A6"/>
    <w:rsid w:val="00E809E0"/>
    <w:rsid w:val="00E84944"/>
    <w:rsid w:val="00E95040"/>
    <w:rsid w:val="00E9594D"/>
    <w:rsid w:val="00EA0C1E"/>
    <w:rsid w:val="00EA1308"/>
    <w:rsid w:val="00EA3523"/>
    <w:rsid w:val="00EA4B2C"/>
    <w:rsid w:val="00EB26AE"/>
    <w:rsid w:val="00EB38B7"/>
    <w:rsid w:val="00EB3F64"/>
    <w:rsid w:val="00EB56D6"/>
    <w:rsid w:val="00EC205E"/>
    <w:rsid w:val="00EC7505"/>
    <w:rsid w:val="00ED0450"/>
    <w:rsid w:val="00ED3C7D"/>
    <w:rsid w:val="00EE0705"/>
    <w:rsid w:val="00EE4B2D"/>
    <w:rsid w:val="00EE548B"/>
    <w:rsid w:val="00EE5A80"/>
    <w:rsid w:val="00EE7D72"/>
    <w:rsid w:val="00EF0634"/>
    <w:rsid w:val="00EF0E53"/>
    <w:rsid w:val="00EF2117"/>
    <w:rsid w:val="00EF2E48"/>
    <w:rsid w:val="00EF4AB2"/>
    <w:rsid w:val="00EF4EA1"/>
    <w:rsid w:val="00EF5C17"/>
    <w:rsid w:val="00F05BE7"/>
    <w:rsid w:val="00F07437"/>
    <w:rsid w:val="00F12764"/>
    <w:rsid w:val="00F15471"/>
    <w:rsid w:val="00F20543"/>
    <w:rsid w:val="00F221CA"/>
    <w:rsid w:val="00F34D67"/>
    <w:rsid w:val="00F42B57"/>
    <w:rsid w:val="00F50294"/>
    <w:rsid w:val="00F506E6"/>
    <w:rsid w:val="00F50CE3"/>
    <w:rsid w:val="00F51930"/>
    <w:rsid w:val="00F53845"/>
    <w:rsid w:val="00F669D2"/>
    <w:rsid w:val="00F73676"/>
    <w:rsid w:val="00F9231D"/>
    <w:rsid w:val="00F9548F"/>
    <w:rsid w:val="00F97E10"/>
    <w:rsid w:val="00FA0580"/>
    <w:rsid w:val="00FA12A5"/>
    <w:rsid w:val="00FA1E00"/>
    <w:rsid w:val="00FA715F"/>
    <w:rsid w:val="00FA767C"/>
    <w:rsid w:val="00FA7F06"/>
    <w:rsid w:val="00FB78E7"/>
    <w:rsid w:val="00FC064C"/>
    <w:rsid w:val="00FC1446"/>
    <w:rsid w:val="00FC269A"/>
    <w:rsid w:val="00FC3EFB"/>
    <w:rsid w:val="00FC537A"/>
    <w:rsid w:val="00FC5D9C"/>
    <w:rsid w:val="00FD2A78"/>
    <w:rsid w:val="00FD2F07"/>
    <w:rsid w:val="00FD37D2"/>
    <w:rsid w:val="00FE37A4"/>
    <w:rsid w:val="00FE3E8F"/>
    <w:rsid w:val="00FE571D"/>
    <w:rsid w:val="00FF04E9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0BF8"/>
  <w15:chartTrackingRefBased/>
  <w15:docId w15:val="{C60E3904-7BE5-475D-88F1-549BEB92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link w:val="a4"/>
    <w:rsid w:val="00D325C8"/>
    <w:pPr>
      <w:numPr>
        <w:ilvl w:val="1"/>
        <w:numId w:val="1"/>
      </w:num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"/>
    <w:rsid w:val="00D325C8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annotation reference"/>
    <w:rsid w:val="00D325C8"/>
    <w:rPr>
      <w:sz w:val="16"/>
      <w:szCs w:val="16"/>
    </w:rPr>
  </w:style>
  <w:style w:type="paragraph" w:styleId="a6">
    <w:name w:val="annotation text"/>
    <w:basedOn w:val="a0"/>
    <w:link w:val="a7"/>
    <w:rsid w:val="00D325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примечания Знак"/>
    <w:basedOn w:val="a1"/>
    <w:link w:val="a6"/>
    <w:rsid w:val="00D325C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11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Есина Лариса Геннадьевна</dc:creator>
  <cp:keywords/>
  <dc:description/>
  <cp:lastModifiedBy>Есина Лариса Геннадьевна</cp:lastModifiedBy>
  <cp:revision>3</cp:revision>
  <dcterms:created xsi:type="dcterms:W3CDTF">2021-07-12T15:49:00Z</dcterms:created>
  <dcterms:modified xsi:type="dcterms:W3CDTF">2021-07-13T08:48:00Z</dcterms:modified>
</cp:coreProperties>
</file>