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32" w:rsidRPr="00DB0132" w:rsidRDefault="00DB0132" w:rsidP="00DB0132">
      <w:pPr>
        <w:keepNext/>
        <w:spacing w:after="0" w:line="240" w:lineRule="auto"/>
        <w:outlineLvl w:val="0"/>
        <w:rPr>
          <w:rFonts w:ascii="Times New Roman" w:eastAsia="Times New Roman" w:hAnsi="Times New Roman" w:cs="Times New Roman"/>
          <w:b/>
          <w:sz w:val="24"/>
          <w:lang w:eastAsia="ru-RU"/>
        </w:rPr>
      </w:pPr>
      <w:r w:rsidRPr="00DB0132">
        <w:rPr>
          <w:rFonts w:ascii="Times New Roman" w:eastAsia="Times New Roman" w:hAnsi="Times New Roman" w:cs="Times New Roman"/>
          <w:b/>
          <w:sz w:val="24"/>
          <w:lang w:eastAsia="ru-RU"/>
        </w:rPr>
        <w:t>Проект</w:t>
      </w:r>
    </w:p>
    <w:p w:rsidR="00DB0132" w:rsidRPr="00DB0132" w:rsidRDefault="00DB0132" w:rsidP="00DB0132">
      <w:pPr>
        <w:spacing w:after="0" w:line="240" w:lineRule="auto"/>
        <w:jc w:val="center"/>
        <w:rPr>
          <w:rFonts w:ascii="Times New Roman" w:eastAsia="Times New Roman" w:hAnsi="Times New Roman" w:cs="Times New Roman"/>
          <w:b/>
          <w:sz w:val="24"/>
          <w:szCs w:val="24"/>
          <w:lang w:eastAsia="ru-RU"/>
        </w:rPr>
      </w:pPr>
      <w:r w:rsidRPr="00DB0132">
        <w:rPr>
          <w:rFonts w:ascii="Times New Roman" w:eastAsia="Times New Roman" w:hAnsi="Times New Roman" w:cs="Times New Roman"/>
          <w:b/>
          <w:sz w:val="24"/>
          <w:szCs w:val="24"/>
          <w:lang w:eastAsia="ru-RU"/>
        </w:rPr>
        <w:t>Договор №___________</w:t>
      </w:r>
    </w:p>
    <w:p w:rsidR="00DB0132" w:rsidRPr="00DB0132" w:rsidRDefault="00DB0132" w:rsidP="00DB0132">
      <w:pPr>
        <w:spacing w:after="0" w:line="240" w:lineRule="auto"/>
        <w:jc w:val="center"/>
        <w:rPr>
          <w:rFonts w:ascii="Times New Roman" w:eastAsia="Times New Roman" w:hAnsi="Times New Roman" w:cs="Times New Roman"/>
          <w:sz w:val="24"/>
          <w:szCs w:val="24"/>
          <w:lang w:eastAsia="ru-RU"/>
        </w:rPr>
      </w:pPr>
    </w:p>
    <w:p w:rsidR="00DB0132" w:rsidRPr="00DB0132" w:rsidRDefault="00DB0132" w:rsidP="00DB0132">
      <w:pPr>
        <w:suppressAutoHyphens/>
        <w:spacing w:after="60" w:line="240" w:lineRule="auto"/>
        <w:ind w:firstLine="709"/>
        <w:jc w:val="center"/>
        <w:rPr>
          <w:rFonts w:ascii="Times New Roman" w:eastAsia="Times New Roman" w:hAnsi="Times New Roman" w:cs="Times New Roman"/>
          <w:sz w:val="24"/>
          <w:szCs w:val="28"/>
          <w:lang w:eastAsia="ar-SA"/>
        </w:rPr>
      </w:pPr>
      <w:r w:rsidRPr="00DB0132">
        <w:rPr>
          <w:rFonts w:ascii="Times New Roman" w:eastAsia="Times New Roman" w:hAnsi="Times New Roman" w:cs="Times New Roman"/>
          <w:b/>
          <w:bCs/>
          <w:sz w:val="24"/>
          <w:szCs w:val="28"/>
          <w:lang w:eastAsia="ar-SA"/>
        </w:rPr>
        <w:t>на ремонтно-строительные работы</w:t>
      </w:r>
    </w:p>
    <w:p w:rsidR="00DB0132" w:rsidRPr="00DB0132" w:rsidRDefault="00DB0132" w:rsidP="00DB0132">
      <w:pPr>
        <w:suppressAutoHyphens/>
        <w:spacing w:after="60" w:line="240" w:lineRule="auto"/>
        <w:ind w:firstLine="709"/>
        <w:jc w:val="center"/>
        <w:rPr>
          <w:rFonts w:ascii="Times New Roman" w:eastAsia="Times New Roman" w:hAnsi="Times New Roman" w:cs="Times New Roman"/>
          <w:sz w:val="24"/>
          <w:szCs w:val="28"/>
          <w:lang w:eastAsia="ar-SA"/>
        </w:rPr>
      </w:pPr>
    </w:p>
    <w:p w:rsidR="00DB0132" w:rsidRPr="00DB0132" w:rsidRDefault="00DB0132" w:rsidP="00DB0132">
      <w:pPr>
        <w:suppressAutoHyphens/>
        <w:spacing w:after="60" w:line="240" w:lineRule="auto"/>
        <w:jc w:val="both"/>
        <w:rPr>
          <w:rFonts w:ascii="Times New Roman" w:eastAsia="Times New Roman" w:hAnsi="Times New Roman" w:cs="Times New Roman"/>
          <w:sz w:val="24"/>
          <w:szCs w:val="24"/>
          <w:lang w:eastAsia="ar-SA"/>
        </w:rPr>
      </w:pPr>
      <w:r w:rsidRPr="00DB0132">
        <w:rPr>
          <w:rFonts w:ascii="Times New Roman" w:eastAsia="Times New Roman" w:hAnsi="Times New Roman" w:cs="Times New Roman"/>
          <w:sz w:val="24"/>
          <w:szCs w:val="24"/>
          <w:lang w:eastAsia="ar-SA"/>
        </w:rPr>
        <w:t xml:space="preserve">    г. Москва                                                             </w:t>
      </w:r>
      <w:r w:rsidRPr="00DB0132">
        <w:rPr>
          <w:rFonts w:ascii="Times New Roman" w:eastAsia="Times New Roman" w:hAnsi="Times New Roman" w:cs="Times New Roman"/>
          <w:sz w:val="24"/>
          <w:szCs w:val="24"/>
          <w:lang w:eastAsia="ar-SA"/>
        </w:rPr>
        <w:tab/>
      </w:r>
      <w:r w:rsidRPr="00DB0132">
        <w:rPr>
          <w:rFonts w:ascii="Times New Roman" w:eastAsia="Times New Roman" w:hAnsi="Times New Roman" w:cs="Times New Roman"/>
          <w:sz w:val="24"/>
          <w:szCs w:val="24"/>
          <w:lang w:eastAsia="ar-SA"/>
        </w:rPr>
        <w:tab/>
      </w:r>
      <w:r w:rsidRPr="00DB0132">
        <w:rPr>
          <w:rFonts w:ascii="Times New Roman" w:eastAsia="Times New Roman" w:hAnsi="Times New Roman" w:cs="Times New Roman"/>
          <w:sz w:val="24"/>
          <w:szCs w:val="24"/>
          <w:lang w:eastAsia="ar-SA"/>
        </w:rPr>
        <w:tab/>
      </w:r>
      <w:r w:rsidRPr="00DB0132">
        <w:rPr>
          <w:rFonts w:ascii="Times New Roman" w:eastAsia="Times New Roman" w:hAnsi="Times New Roman" w:cs="Times New Roman"/>
          <w:sz w:val="24"/>
          <w:szCs w:val="24"/>
          <w:lang w:eastAsia="ar-SA"/>
        </w:rPr>
        <w:tab/>
        <w:t>___________  2018г.</w:t>
      </w:r>
    </w:p>
    <w:p w:rsidR="00DB0132" w:rsidRPr="00DB0132" w:rsidRDefault="00DB0132" w:rsidP="00DB0132">
      <w:pPr>
        <w:suppressAutoHyphens/>
        <w:spacing w:after="60" w:line="240" w:lineRule="auto"/>
        <w:jc w:val="both"/>
        <w:rPr>
          <w:rFonts w:ascii="Times New Roman" w:eastAsia="Times New Roman" w:hAnsi="Times New Roman" w:cs="Times New Roman"/>
          <w:sz w:val="24"/>
          <w:szCs w:val="24"/>
          <w:lang w:eastAsia="ar-SA"/>
        </w:rPr>
      </w:pPr>
    </w:p>
    <w:p w:rsidR="00DB0132" w:rsidRPr="00DB0132" w:rsidRDefault="00DB0132" w:rsidP="00F64FEE">
      <w:pPr>
        <w:shd w:val="clear" w:color="auto" w:fill="FFFFFF"/>
        <w:suppressAutoHyphens/>
        <w:spacing w:after="60"/>
        <w:ind w:right="86" w:firstLine="562"/>
        <w:jc w:val="both"/>
        <w:rPr>
          <w:rFonts w:ascii="Times New Roman" w:eastAsia="Times New Roman" w:hAnsi="Times New Roman" w:cs="Times New Roman"/>
          <w:sz w:val="24"/>
          <w:szCs w:val="24"/>
          <w:lang w:eastAsia="ar-SA"/>
        </w:rPr>
      </w:pPr>
      <w:r w:rsidRPr="00DB0132">
        <w:rPr>
          <w:rFonts w:ascii="Times New Roman" w:eastAsia="Times New Roman" w:hAnsi="Times New Roman" w:cs="Times New Roman"/>
          <w:sz w:val="24"/>
          <w:szCs w:val="24"/>
          <w:lang w:eastAsia="ar-SA"/>
        </w:rPr>
        <w:t>ПАО «ГК «Космос», именуемое в дальнейшем «Заказчик», в лице Члена Правления, Генерального менеджера Швейна А. Ю. действующего на основании Доверенности № 69 от 08.11.2017 г., с одной стороны, и ООО «______________», именуемое в дальнейшем «Подрядчик», в лице Генерального директора_____________________, действующего на основании Устава, с другой стороны, а вместе именуемые Стороны заключили настоящий Договор о нижеследующем:</w:t>
      </w:r>
    </w:p>
    <w:p w:rsidR="00DB0132" w:rsidRPr="00DB0132" w:rsidRDefault="00DB0132" w:rsidP="00F64FEE">
      <w:pPr>
        <w:numPr>
          <w:ilvl w:val="0"/>
          <w:numId w:val="1"/>
        </w:numPr>
        <w:suppressAutoHyphens/>
        <w:spacing w:after="0"/>
        <w:ind w:firstLine="709"/>
        <w:jc w:val="center"/>
        <w:rPr>
          <w:rFonts w:ascii="Times New Roman" w:eastAsia="Times New Roman" w:hAnsi="Times New Roman" w:cs="Times New Roman"/>
          <w:sz w:val="24"/>
          <w:szCs w:val="24"/>
          <w:lang w:eastAsia="ar-SA"/>
        </w:rPr>
      </w:pPr>
      <w:r w:rsidRPr="00DB0132">
        <w:rPr>
          <w:rFonts w:ascii="Times New Roman" w:eastAsia="Times New Roman" w:hAnsi="Times New Roman" w:cs="Times New Roman"/>
          <w:sz w:val="24"/>
          <w:szCs w:val="24"/>
          <w:lang w:eastAsia="ar-SA"/>
        </w:rPr>
        <w:t>ПРЕДМЕТ ДОГОВОРА.</w:t>
      </w:r>
    </w:p>
    <w:p w:rsidR="00DB0132" w:rsidRPr="00DB0132" w:rsidRDefault="00DB0132" w:rsidP="00F64FEE">
      <w:pPr>
        <w:suppressAutoHyphens/>
        <w:spacing w:after="0"/>
        <w:ind w:left="709"/>
        <w:rPr>
          <w:rFonts w:ascii="Times New Roman" w:eastAsia="Times New Roman" w:hAnsi="Times New Roman" w:cs="Times New Roman"/>
          <w:sz w:val="24"/>
          <w:szCs w:val="24"/>
          <w:lang w:eastAsia="ar-SA"/>
        </w:rPr>
      </w:pPr>
    </w:p>
    <w:p w:rsidR="00A2795C" w:rsidRPr="00A2795C" w:rsidRDefault="00A2795C" w:rsidP="00F64FEE">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DB0132" w:rsidRPr="00A2795C">
        <w:rPr>
          <w:rFonts w:ascii="Times New Roman" w:eastAsia="Times New Roman" w:hAnsi="Times New Roman" w:cs="Times New Roman"/>
          <w:sz w:val="24"/>
          <w:szCs w:val="24"/>
          <w:lang w:eastAsia="ar-SA"/>
        </w:rPr>
        <w:t xml:space="preserve">Подрядчик обязуется по заданию Заказчика выполнить работы по </w:t>
      </w:r>
      <w:r w:rsidRPr="00A2795C">
        <w:rPr>
          <w:rFonts w:ascii="Times New Roman" w:eastAsia="Times New Roman" w:hAnsi="Times New Roman" w:cs="Times New Roman"/>
          <w:sz w:val="24"/>
          <w:szCs w:val="24"/>
          <w:lang w:eastAsia="ar-SA"/>
        </w:rPr>
        <w:t>ремонт</w:t>
      </w:r>
      <w:r>
        <w:rPr>
          <w:rFonts w:ascii="Times New Roman" w:eastAsia="Times New Roman" w:hAnsi="Times New Roman" w:cs="Times New Roman"/>
          <w:sz w:val="24"/>
          <w:szCs w:val="24"/>
          <w:lang w:eastAsia="ar-SA"/>
        </w:rPr>
        <w:t>у</w:t>
      </w:r>
      <w:r w:rsidRPr="00A2795C">
        <w:rPr>
          <w:rFonts w:ascii="Times New Roman" w:eastAsia="Times New Roman" w:hAnsi="Times New Roman" w:cs="Times New Roman"/>
          <w:sz w:val="24"/>
          <w:szCs w:val="24"/>
          <w:lang w:eastAsia="ar-SA"/>
        </w:rPr>
        <w:t xml:space="preserve"> в служебных помещениях под сценой Концертно</w:t>
      </w:r>
      <w:r>
        <w:rPr>
          <w:rFonts w:ascii="Times New Roman" w:eastAsia="Times New Roman" w:hAnsi="Times New Roman" w:cs="Times New Roman"/>
          <w:sz w:val="24"/>
          <w:szCs w:val="24"/>
          <w:lang w:eastAsia="ar-SA"/>
        </w:rPr>
        <w:t xml:space="preserve">го зала, а так же в  помещениях женского и мужского туалета в Концертном зале  здания </w:t>
      </w:r>
      <w:r w:rsidRPr="00A2795C">
        <w:rPr>
          <w:rFonts w:ascii="Times New Roman" w:eastAsia="Times New Roman" w:hAnsi="Times New Roman" w:cs="Times New Roman"/>
          <w:sz w:val="24"/>
          <w:szCs w:val="24"/>
          <w:lang w:eastAsia="ar-SA"/>
        </w:rPr>
        <w:t>ПАО «ГК «Космос» по адресу: проспект Мира 150.</w:t>
      </w:r>
    </w:p>
    <w:p w:rsidR="00DB0132" w:rsidRPr="00A2795C" w:rsidRDefault="00DB0132" w:rsidP="00F64FEE">
      <w:pPr>
        <w:suppressAutoHyphens/>
        <w:spacing w:after="0"/>
        <w:rPr>
          <w:rFonts w:ascii="Times New Roman" w:eastAsia="Times New Roman" w:hAnsi="Times New Roman" w:cs="Times New Roman"/>
          <w:sz w:val="24"/>
          <w:szCs w:val="24"/>
          <w:lang w:eastAsia="ar-SA"/>
        </w:rPr>
      </w:pPr>
      <w:r w:rsidRPr="00A2795C">
        <w:rPr>
          <w:rFonts w:ascii="Times New Roman" w:eastAsia="Times New Roman" w:hAnsi="Times New Roman" w:cs="Times New Roman"/>
          <w:sz w:val="24"/>
          <w:szCs w:val="24"/>
          <w:lang w:eastAsia="ar-SA"/>
        </w:rPr>
        <w:t xml:space="preserve"> (далее - "Работы") с использованием собственного</w:t>
      </w:r>
      <w:r w:rsidR="00A2795C">
        <w:rPr>
          <w:rFonts w:ascii="Times New Roman" w:eastAsia="Times New Roman" w:hAnsi="Times New Roman" w:cs="Times New Roman"/>
          <w:sz w:val="24"/>
          <w:szCs w:val="24"/>
          <w:lang w:eastAsia="ar-SA"/>
        </w:rPr>
        <w:t xml:space="preserve"> материала и </w:t>
      </w:r>
      <w:r w:rsidRPr="00A2795C">
        <w:rPr>
          <w:rFonts w:ascii="Times New Roman" w:eastAsia="Times New Roman" w:hAnsi="Times New Roman" w:cs="Times New Roman"/>
          <w:sz w:val="24"/>
          <w:szCs w:val="24"/>
          <w:lang w:eastAsia="ar-SA"/>
        </w:rPr>
        <w:t xml:space="preserve"> оборудования, в объеме, установленном в  Техническом задании (Приложение №1 к настоящему Договору, являющееся его неотъемлемой частью) (далее -  Техническое задание), сдать результат Работ Заказчику, а Заказчик обязуется принять результат выполненных работ и оплатить его в порядке и на условиях, предусмотренных настоящим Договором.</w:t>
      </w:r>
    </w:p>
    <w:p w:rsidR="00DB0132" w:rsidRDefault="00DB0132" w:rsidP="00F64FEE">
      <w:pPr>
        <w:spacing w:before="100" w:beforeAutospacing="1" w:after="100" w:afterAutospacing="1"/>
        <w:rPr>
          <w:rFonts w:ascii="Times New Roman" w:eastAsia="Times New Roman" w:hAnsi="Times New Roman" w:cs="Times New Roman"/>
          <w:sz w:val="24"/>
          <w:szCs w:val="24"/>
          <w:lang w:eastAsia="ru-RU"/>
        </w:rPr>
      </w:pPr>
      <w:r w:rsidRPr="00DB0132">
        <w:rPr>
          <w:rFonts w:ascii="Times New Roman" w:eastAsia="Times New Roman" w:hAnsi="Times New Roman" w:cs="Times New Roman"/>
          <w:sz w:val="24"/>
          <w:szCs w:val="24"/>
          <w:lang w:eastAsia="ru-RU"/>
        </w:rPr>
        <w:t>1.2. Виды работ, объем работ, единичные расценки на работы, составляющие предмет настоящего договора, определяются сметой (Приложение №2 к настоящему договору) и являются неотъемлемой частью настоящего договора.</w:t>
      </w:r>
    </w:p>
    <w:p w:rsidR="009E663B" w:rsidRPr="00DB0132" w:rsidRDefault="009E663B" w:rsidP="00F64FE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9E663B">
        <w:rPr>
          <w:rFonts w:ascii="Times New Roman" w:eastAsia="Times New Roman" w:hAnsi="Times New Roman" w:cs="Times New Roman"/>
          <w:sz w:val="24"/>
          <w:szCs w:val="24"/>
          <w:lang w:eastAsia="ru-RU"/>
        </w:rPr>
        <w:t>Стоимость настоящего Договора включает 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r w:rsidRPr="00DB0132">
        <w:rPr>
          <w:rFonts w:ascii="Times New Roman" w:eastAsia="Times New Roman" w:hAnsi="Times New Roman" w:cs="Times New Roman"/>
          <w:lang w:eastAsia="ru-RU"/>
        </w:rPr>
        <w:t>2. СТОИМОСТЬ РАБОТ И ПОРЯДОК РАСЧЕТОВ</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bookmarkStart w:id="0" w:name="P76"/>
      <w:bookmarkEnd w:id="0"/>
      <w:r w:rsidRPr="00DB0132">
        <w:rPr>
          <w:rFonts w:ascii="Times New Roman" w:eastAsia="Times New Roman" w:hAnsi="Times New Roman" w:cs="Times New Roman"/>
          <w:sz w:val="24"/>
          <w:szCs w:val="24"/>
          <w:highlight w:val="white"/>
          <w:lang w:eastAsia="ru-RU"/>
        </w:rPr>
        <w:t>2.1. Общая стоимость Договора определяется на основании Сметы (Приложение №2) и составляет _____ (__________) рублей, в т.ч. НДС ______ (_______________________) рублей.</w:t>
      </w:r>
    </w:p>
    <w:p w:rsidR="00DB0132" w:rsidRPr="00DB0132" w:rsidRDefault="00DB0132" w:rsidP="00F64FEE">
      <w:pPr>
        <w:spacing w:after="0"/>
        <w:ind w:left="-142" w:firstLine="426"/>
        <w:jc w:val="both"/>
        <w:rPr>
          <w:rFonts w:ascii="Times New Roman" w:eastAsia="Times New Roman" w:hAnsi="Times New Roman" w:cs="Times New Roman"/>
          <w:i/>
          <w:color w:val="FF0000"/>
          <w:lang w:eastAsia="ru-RU"/>
        </w:rPr>
      </w:pPr>
      <w:bookmarkStart w:id="1" w:name="P79"/>
      <w:bookmarkEnd w:id="1"/>
      <w:r w:rsidRPr="00DB0132">
        <w:rPr>
          <w:rFonts w:ascii="Times New Roman" w:eastAsia="Times New Roman" w:hAnsi="Times New Roman" w:cs="Times New Roman"/>
          <w:sz w:val="24"/>
          <w:szCs w:val="24"/>
          <w:highlight w:val="white"/>
          <w:lang w:eastAsia="ru-RU"/>
        </w:rPr>
        <w:t>2.2. Оплата по Договору производится</w:t>
      </w:r>
      <w:r w:rsidRPr="00DB0132">
        <w:rPr>
          <w:rFonts w:ascii="Times New Roman" w:eastAsia="Times New Roman" w:hAnsi="Times New Roman" w:cs="Times New Roman"/>
          <w:sz w:val="24"/>
          <w:szCs w:val="24"/>
          <w:lang w:eastAsia="ru-RU"/>
        </w:rPr>
        <w:t xml:space="preserve"> Заказчиком </w:t>
      </w:r>
      <w:r w:rsidRPr="00DB0132">
        <w:rPr>
          <w:rFonts w:ascii="Times New Roman" w:eastAsia="Times New Roman" w:hAnsi="Times New Roman" w:cs="Times New Roman"/>
          <w:sz w:val="24"/>
          <w:szCs w:val="24"/>
          <w:highlight w:val="white"/>
          <w:lang w:eastAsia="ru-RU"/>
        </w:rPr>
        <w:t>в следующем порядке:</w:t>
      </w:r>
    </w:p>
    <w:p w:rsidR="00DB0132" w:rsidRPr="00DB0132" w:rsidRDefault="00DB0132" w:rsidP="00F64FEE">
      <w:pPr>
        <w:widowControl w:val="0"/>
        <w:autoSpaceDE w:val="0"/>
        <w:autoSpaceDN w:val="0"/>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авансовый платеж в размере 30% (тридцати) процентов от общей стоимости Договора (</w:t>
      </w:r>
      <w:hyperlink w:anchor="P76" w:history="1">
        <w:r w:rsidRPr="00DB0132">
          <w:rPr>
            <w:rFonts w:ascii="Times New Roman" w:eastAsia="Times New Roman" w:hAnsi="Times New Roman" w:cs="Times New Roman"/>
            <w:sz w:val="24"/>
            <w:szCs w:val="24"/>
            <w:highlight w:val="white"/>
            <w:lang w:eastAsia="ru-RU"/>
          </w:rPr>
          <w:t>п. 2.1</w:t>
        </w:r>
      </w:hyperlink>
      <w:r w:rsidRPr="00DB0132">
        <w:rPr>
          <w:rFonts w:ascii="Times New Roman" w:eastAsia="Times New Roman" w:hAnsi="Times New Roman" w:cs="Times New Roman"/>
          <w:sz w:val="24"/>
          <w:szCs w:val="24"/>
          <w:highlight w:val="white"/>
          <w:lang w:eastAsia="ru-RU"/>
        </w:rPr>
        <w:t xml:space="preserve"> Договора), что составляет ______ (____________) рублей,</w:t>
      </w:r>
      <w:r w:rsidR="00A2795C" w:rsidRPr="00A2795C">
        <w:rPr>
          <w:rFonts w:ascii="Times New Roman" w:eastAsia="Times New Roman" w:hAnsi="Times New Roman" w:cs="Times New Roman"/>
          <w:bCs/>
          <w:sz w:val="24"/>
          <w:szCs w:val="24"/>
          <w:lang w:eastAsia="ru-RU"/>
        </w:rPr>
        <w:t xml:space="preserve"> </w:t>
      </w:r>
      <w:r w:rsidR="00A2795C" w:rsidRPr="00A2795C">
        <w:rPr>
          <w:rFonts w:ascii="Times New Roman" w:eastAsia="Times New Roman" w:hAnsi="Times New Roman" w:cs="Times New Roman"/>
          <w:bCs/>
          <w:sz w:val="24"/>
          <w:szCs w:val="24"/>
          <w:highlight w:val="white"/>
          <w:lang w:eastAsia="ru-RU"/>
        </w:rPr>
        <w:t>в том числе НДС</w:t>
      </w:r>
      <w:r w:rsidR="00A2795C">
        <w:rPr>
          <w:rFonts w:ascii="Times New Roman" w:eastAsia="Times New Roman" w:hAnsi="Times New Roman" w:cs="Times New Roman"/>
          <w:bCs/>
          <w:sz w:val="24"/>
          <w:szCs w:val="24"/>
          <w:highlight w:val="white"/>
          <w:lang w:eastAsia="ru-RU"/>
        </w:rPr>
        <w:t xml:space="preserve"> 18%, что составляет ______</w:t>
      </w:r>
      <w:r w:rsidR="00A2795C" w:rsidRPr="00A2795C">
        <w:rPr>
          <w:rFonts w:ascii="Times New Roman" w:eastAsia="Times New Roman" w:hAnsi="Times New Roman" w:cs="Times New Roman"/>
          <w:bCs/>
          <w:sz w:val="24"/>
          <w:szCs w:val="24"/>
          <w:highlight w:val="white"/>
          <w:lang w:eastAsia="ru-RU"/>
        </w:rPr>
        <w:t>(</w:t>
      </w:r>
      <w:r w:rsidR="00A2795C">
        <w:rPr>
          <w:rFonts w:ascii="Times New Roman" w:eastAsia="Times New Roman" w:hAnsi="Times New Roman" w:cs="Times New Roman"/>
          <w:bCs/>
          <w:sz w:val="24"/>
          <w:szCs w:val="24"/>
          <w:highlight w:val="white"/>
          <w:lang w:eastAsia="ru-RU"/>
        </w:rPr>
        <w:t xml:space="preserve">____________________), </w:t>
      </w:r>
      <w:r w:rsidRPr="00DB0132">
        <w:rPr>
          <w:rFonts w:ascii="Times New Roman" w:eastAsia="Times New Roman" w:hAnsi="Times New Roman" w:cs="Times New Roman"/>
          <w:sz w:val="24"/>
          <w:szCs w:val="24"/>
          <w:highlight w:val="white"/>
          <w:lang w:eastAsia="ru-RU"/>
        </w:rPr>
        <w:t xml:space="preserve">производится в течение 3 (трех) дней с даты подписания настоящего Договора.  Оплата оставшейся части в размере 70% от общей </w:t>
      </w:r>
      <w:r w:rsidRPr="00DB0132">
        <w:rPr>
          <w:rFonts w:ascii="Times New Roman" w:eastAsia="Times New Roman" w:hAnsi="Times New Roman" w:cs="Times New Roman"/>
          <w:sz w:val="24"/>
          <w:szCs w:val="24"/>
          <w:highlight w:val="white"/>
          <w:lang w:eastAsia="ru-RU"/>
        </w:rPr>
        <w:lastRenderedPageBreak/>
        <w:t>стоимости Договора, что составляет ______ (____________) рублей,</w:t>
      </w:r>
      <w:r w:rsidR="009E663B" w:rsidRPr="009E663B">
        <w:rPr>
          <w:rFonts w:ascii="Times New Roman" w:eastAsia="Times New Roman" w:hAnsi="Times New Roman" w:cs="Times New Roman"/>
          <w:bCs/>
          <w:sz w:val="24"/>
          <w:szCs w:val="24"/>
          <w:lang w:eastAsia="ru-RU"/>
        </w:rPr>
        <w:t xml:space="preserve"> </w:t>
      </w:r>
      <w:r w:rsidR="009E663B" w:rsidRPr="009E663B">
        <w:rPr>
          <w:rFonts w:ascii="Times New Roman" w:eastAsia="Times New Roman" w:hAnsi="Times New Roman" w:cs="Times New Roman"/>
          <w:bCs/>
          <w:sz w:val="24"/>
          <w:szCs w:val="24"/>
          <w:highlight w:val="white"/>
          <w:lang w:eastAsia="ru-RU"/>
        </w:rPr>
        <w:t xml:space="preserve">в том числе НДС 18%, что составляет </w:t>
      </w:r>
      <w:r w:rsidR="009E663B">
        <w:rPr>
          <w:rFonts w:ascii="Times New Roman" w:eastAsia="Times New Roman" w:hAnsi="Times New Roman" w:cs="Times New Roman"/>
          <w:bCs/>
          <w:sz w:val="24"/>
          <w:szCs w:val="24"/>
          <w:highlight w:val="white"/>
          <w:lang w:eastAsia="ru-RU"/>
        </w:rPr>
        <w:t>________</w:t>
      </w:r>
      <w:r w:rsidR="009E663B" w:rsidRPr="009E663B">
        <w:rPr>
          <w:rFonts w:ascii="Times New Roman" w:eastAsia="Times New Roman" w:hAnsi="Times New Roman" w:cs="Times New Roman"/>
          <w:bCs/>
          <w:sz w:val="24"/>
          <w:szCs w:val="24"/>
          <w:highlight w:val="white"/>
          <w:lang w:eastAsia="ru-RU"/>
        </w:rPr>
        <w:t>(</w:t>
      </w:r>
      <w:r w:rsidR="009E663B">
        <w:rPr>
          <w:rFonts w:ascii="Times New Roman" w:eastAsia="Times New Roman" w:hAnsi="Times New Roman" w:cs="Times New Roman"/>
          <w:bCs/>
          <w:sz w:val="24"/>
          <w:szCs w:val="24"/>
          <w:highlight w:val="white"/>
          <w:lang w:eastAsia="ru-RU"/>
        </w:rPr>
        <w:t>__________________)</w:t>
      </w:r>
      <w:r w:rsidRPr="00DB0132">
        <w:rPr>
          <w:rFonts w:ascii="Times New Roman" w:eastAsia="Times New Roman" w:hAnsi="Times New Roman" w:cs="Times New Roman"/>
          <w:sz w:val="24"/>
          <w:szCs w:val="24"/>
          <w:highlight w:val="white"/>
          <w:lang w:eastAsia="ru-RU"/>
        </w:rPr>
        <w:t>производится в течение 10 (десяти) дней с даты подписания Акта приема-сдачи выполненных Работ.</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2.3. Все расчеты по Договору производятся в безналичном порядке путем перечисления денежных средств на указанный Подрядчиком расчетный счет, указанный в разделе 12 настоящего Договора.</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2.4. </w:t>
      </w:r>
      <w:r w:rsidRPr="00DB0132">
        <w:rPr>
          <w:rFonts w:ascii="Times New Roman" w:eastAsia="Times New Roman" w:hAnsi="Times New Roman" w:cs="Times New Roman"/>
          <w:sz w:val="24"/>
          <w:szCs w:val="24"/>
          <w:lang w:eastAsia="ru-RU"/>
        </w:rPr>
        <w:t xml:space="preserve">Обязательство Заказчика оплатить стоимость Работ считается исполненным с момента </w:t>
      </w:r>
      <w:r w:rsidRPr="00DB0132">
        <w:rPr>
          <w:rFonts w:ascii="Times New Roman" w:eastAsia="Times New Roman" w:hAnsi="Times New Roman" w:cs="Times New Roman"/>
          <w:sz w:val="24"/>
          <w:szCs w:val="24"/>
          <w:highlight w:val="white"/>
          <w:lang w:eastAsia="ru-RU"/>
        </w:rPr>
        <w:t>списания денежных средств с корреспондентского счета банка Покупателя.</w:t>
      </w:r>
    </w:p>
    <w:p w:rsidR="00DB0132" w:rsidRPr="00DB0132" w:rsidRDefault="00DB0132" w:rsidP="00F64FEE">
      <w:pPr>
        <w:spacing w:after="0"/>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     2.5. Стороны обязуются проводить ежеквартальную сверку расчетов с подписанием Акта сверки взаимных расчетов. Подписание Акта производится в течение 10-ти календарных дней после окончания отчетного квартала.</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p>
    <w:p w:rsidR="00DB0132" w:rsidRPr="00DB0132" w:rsidRDefault="00DB0132" w:rsidP="00F64FEE">
      <w:pPr>
        <w:spacing w:after="0"/>
        <w:ind w:left="-142" w:firstLine="426"/>
        <w:jc w:val="center"/>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3. ПРАВА И ОБЯЗАННОСТИ СТОРОН</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3.1. Подрядчик обязуется:</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 xml:space="preserve">3.1.1. Осуществлять работы, указанные в п.1.1. договора в соответствии с ТЗ. </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3.1.2. 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3.1.3. Приступить к работе и закончить ее в сроки, предусмотренные п.п.4.1   договора.</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3.1.4. Нести риск случайной гибели, случайного повреждения материалов и результатов выполненных работ до их приемки Заказчиком.</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3.1.5.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 xml:space="preserve">3.1.6. Сообщить Заказчику о необходимости проведения дополнительных работ, связанных с увеличением стоимости и составить совместно с Заказчиком Акт на выполнение дополнительных работ.  Дополнительные работы производятся Подрядчиком только после согласования с Заказчиком объема, цены работ и материалов и оформляются дополнительным Соглашением Сторон.  </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3.1.7. 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         3.1.8. Подрядчик обязуется осуществлять вывоз мусора.</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         3.1.9.  Подрядчик, по действующим правилам производства работ на объекте, обязан обеспечить сдачу объекта в полном порядке и чистоте.</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3.2. Подрядчик вправе:</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3.2.1. Самостоятельно определять способы выполнения работ по настоящему договору.</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3.3. Заказчик обязуется:</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3.3.1. Обеспечить беспрепятственный доступ Подрядчика к месту исполнения работ, в течение срока действия настоящего договора .</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3.3.2. Предоставить Подрядчику помещение для хранения материалов, оборудования,  инструментов, переодевания работников.</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lastRenderedPageBreak/>
        <w:tab/>
        <w:t>3.3.3. Принять результат выполненных работ в порядке и сроки, определенные договором.</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3.3.4. Оплатить выполненные работы в размере, порядке и сроки, указанные в настоящем договоре.</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3.4. Заказчик вправе:</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3.4.1.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3.4.2. 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                       4. СРОКИ ВЫПОЛНЕНИЯ РАБОТ. ПОРЯДОК ПРИЕМКИ РАБОТ.</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4.1. Работы, предусмотренные настоящим договором, осуществляются Подрядчиком в следующие сроки:</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начало работ: с даты подписания договора;</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 окончание работ: выполнение полного объема работ по  утвержденной смете и техническому заданию, но не позднее  10 (десяти) рабочих дней с даты начала работ.  </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4.2. Заказчик, получивший сообщение Подрядчика, по согласованным каналам связи, о готовности к сдаче результата выполненных по настоящему Договору работ, обязан  приступить к их приемке не позднее следующего рабочего дня после получения сообщения.</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4.3. Сдача работ Подрядчиком и их приемка Заказчиком оформляются Актом приема выполненных работ</w:t>
      </w:r>
      <w:r w:rsidR="00FF0808" w:rsidRPr="00FF0808">
        <w:rPr>
          <w:rFonts w:ascii="Times New Roman" w:eastAsia="Times New Roman" w:hAnsi="Times New Roman" w:cs="Times New Roman"/>
          <w:sz w:val="24"/>
          <w:szCs w:val="24"/>
          <w:highlight w:val="white"/>
          <w:lang w:eastAsia="ru-RU"/>
        </w:rPr>
        <w:t xml:space="preserve"> </w:t>
      </w:r>
      <w:r w:rsidR="00FF0808">
        <w:rPr>
          <w:rFonts w:ascii="Times New Roman" w:eastAsia="Times New Roman" w:hAnsi="Times New Roman" w:cs="Times New Roman"/>
          <w:sz w:val="24"/>
          <w:szCs w:val="24"/>
          <w:highlight w:val="white"/>
          <w:lang w:eastAsia="ru-RU"/>
        </w:rPr>
        <w:t>с предоставлением счет-фактуры</w:t>
      </w:r>
      <w:r w:rsidRPr="00DB0132">
        <w:rPr>
          <w:rFonts w:ascii="Times New Roman" w:eastAsia="Times New Roman" w:hAnsi="Times New Roman" w:cs="Times New Roman"/>
          <w:sz w:val="24"/>
          <w:szCs w:val="24"/>
          <w:highlight w:val="white"/>
          <w:lang w:eastAsia="ru-RU"/>
        </w:rPr>
        <w:t xml:space="preserve">. При отказе одной из Сторон от подписания Акта в нем делается соответствующая отметка. Основания для отказа излагаются в Акте либо для этого составляется отдельный документ.      </w:t>
      </w:r>
    </w:p>
    <w:p w:rsidR="00DB0132" w:rsidRPr="00DB0132" w:rsidRDefault="00DB0132" w:rsidP="00F64FEE">
      <w:pPr>
        <w:spacing w:after="0"/>
        <w:ind w:left="-142" w:firstLine="426"/>
        <w:jc w:val="both"/>
        <w:rPr>
          <w:rFonts w:ascii="Times New Roman" w:eastAsia="Times New Roman" w:hAnsi="Times New Roman" w:cs="Times New Roman"/>
          <w:bCs/>
          <w:sz w:val="24"/>
          <w:szCs w:val="24"/>
          <w:highlight w:val="white"/>
          <w:lang w:eastAsia="ru-RU"/>
        </w:rPr>
      </w:pPr>
      <w:r w:rsidRPr="00DB0132">
        <w:rPr>
          <w:rFonts w:ascii="Times New Roman" w:eastAsia="Times New Roman" w:hAnsi="Times New Roman" w:cs="Times New Roman"/>
          <w:sz w:val="24"/>
          <w:szCs w:val="24"/>
          <w:highlight w:val="white"/>
          <w:lang w:eastAsia="ru-RU"/>
        </w:rPr>
        <w:tab/>
        <w:t>4.4. 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10 календарных дней. При возникновении между Заказчиком и Подрядчиком спора по поводу недостатков и их причин по требованию любой из Сторон назначается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Pr="00DB0132">
        <w:rPr>
          <w:rFonts w:ascii="Times New Roman" w:eastAsia="Times New Roman" w:hAnsi="Times New Roman" w:cs="Times New Roman"/>
          <w:bCs/>
          <w:sz w:val="24"/>
          <w:szCs w:val="24"/>
          <w:highlight w:val="white"/>
          <w:lang w:eastAsia="ru-RU"/>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ab/>
        <w:t xml:space="preserve">4.5. 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bookmarkStart w:id="2" w:name="P70"/>
      <w:bookmarkEnd w:id="2"/>
      <w:r w:rsidRPr="00DB0132">
        <w:rPr>
          <w:rFonts w:ascii="Times New Roman" w:eastAsia="Times New Roman" w:hAnsi="Times New Roman" w:cs="Times New Roman"/>
          <w:lang w:eastAsia="ru-RU"/>
        </w:rPr>
        <w:t>5. ГАРАНТИИ КАЧЕСТВА</w:t>
      </w: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5.1. </w:t>
      </w:r>
      <w:r w:rsidRPr="00DB0132">
        <w:rPr>
          <w:rFonts w:ascii="Times New Roman" w:eastAsia="Times New Roman" w:hAnsi="Times New Roman" w:cs="Times New Roman"/>
          <w:sz w:val="24"/>
          <w:szCs w:val="24"/>
          <w:lang w:eastAsia="ru-RU"/>
        </w:rPr>
        <w:t>Подрядчик гарантирует качество выполнения Работ в соответствии с требованиями, указанными в Техническом задании.</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5.2. Гарантийный срок на выполняемые по настоящему Договору Работы установлены в Техническом задании.</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5.3.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r w:rsidRPr="00DB0132">
        <w:rPr>
          <w:rFonts w:ascii="Calibri" w:eastAsia="Times New Roman" w:hAnsi="Calibri" w:cs="Calibri"/>
          <w:szCs w:val="20"/>
          <w:lang w:eastAsia="ru-RU"/>
        </w:rPr>
        <w:t xml:space="preserve">6. </w:t>
      </w:r>
      <w:r w:rsidRPr="00DB0132">
        <w:rPr>
          <w:rFonts w:ascii="Times New Roman" w:eastAsia="Times New Roman" w:hAnsi="Times New Roman" w:cs="Times New Roman"/>
          <w:lang w:eastAsia="ru-RU"/>
        </w:rPr>
        <w:t>РАЗРЕШЕНИЕ СПОРОВ</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6.1.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6.2. В случае не достижения согласия все споры по настоящему Договору решаются в Арбитражном суде г. Москвы.</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r w:rsidRPr="00DB0132">
        <w:rPr>
          <w:rFonts w:ascii="Times New Roman" w:eastAsia="Times New Roman" w:hAnsi="Times New Roman" w:cs="Times New Roman"/>
          <w:lang w:eastAsia="ru-RU"/>
        </w:rPr>
        <w:t>7. ОТВЕТСТВЕННОСТЬ СТОРОН</w:t>
      </w:r>
    </w:p>
    <w:p w:rsidR="00DB0132" w:rsidRPr="00DB0132" w:rsidRDefault="00DB0132" w:rsidP="00F64FEE">
      <w:pPr>
        <w:widowControl w:val="0"/>
        <w:autoSpaceDE w:val="0"/>
        <w:autoSpaceDN w:val="0"/>
        <w:spacing w:after="0"/>
        <w:ind w:left="-142" w:firstLine="426"/>
        <w:jc w:val="both"/>
        <w:rPr>
          <w:rFonts w:ascii="Times New Roman" w:eastAsia="Times New Roman" w:hAnsi="Times New Roman" w:cs="Times New Roman"/>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7.1. За неисполнение и (или) ненадлежащее исполнение своих обязательств по настоящему Договору Стороны несут ответственность в соответствии с действующим законодательством.</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7.2. </w:t>
      </w:r>
      <w:r w:rsidRPr="00DB0132">
        <w:rPr>
          <w:rFonts w:ascii="Times New Roman" w:eastAsia="Times New Roman" w:hAnsi="Times New Roman" w:cs="Times New Roman"/>
          <w:sz w:val="24"/>
          <w:szCs w:val="24"/>
          <w:lang w:eastAsia="ru-RU"/>
        </w:rPr>
        <w:t>В случае нарушения Заказчиком сроков, предусмотренных п. 2.2. настоящего Договора, Подрядчик вправе потребовать от Заказчика уплаты пени в размере 0,1 процента от стоимости выполненных Работ за каждый день просрочки, но не более 5 процентов от стоимости выполненных Работ.</w:t>
      </w:r>
    </w:p>
    <w:p w:rsidR="00F64FEE"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bookmarkStart w:id="3" w:name="P117"/>
      <w:bookmarkEnd w:id="3"/>
      <w:r w:rsidRPr="00DB0132">
        <w:rPr>
          <w:rFonts w:ascii="Times New Roman" w:eastAsia="Times New Roman" w:hAnsi="Times New Roman" w:cs="Times New Roman"/>
          <w:sz w:val="24"/>
          <w:szCs w:val="24"/>
          <w:highlight w:val="white"/>
          <w:lang w:eastAsia="ru-RU"/>
        </w:rPr>
        <w:t xml:space="preserve">7.3. </w:t>
      </w:r>
      <w:r w:rsidR="00F64FEE" w:rsidRPr="00F64FEE">
        <w:rPr>
          <w:rFonts w:ascii="Times New Roman" w:eastAsia="Times New Roman" w:hAnsi="Times New Roman" w:cs="Times New Roman"/>
          <w:sz w:val="24"/>
          <w:szCs w:val="24"/>
          <w:highlight w:val="white"/>
          <w:lang w:eastAsia="ru-RU"/>
        </w:rPr>
        <w:t>При нарушении сроков выполнения работ либо нарушении сроков исправления допущенных недостатков Заказчик вправе потребовать от Подрядчика уплаты неустойки в размере равной 0,1 % исчисляемый от общей стоимости Договора за каждый день просрочки. Заказчик вправе удержать размер неустойки из оплаты работ по настоящему договору, но не более 5% от общей сметной стоимости.</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7.4.  Уплата пени (неустойки, штрафа) не освобождает Стороны от исполнения обязательств.</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r w:rsidRPr="00DB0132">
        <w:rPr>
          <w:rFonts w:ascii="Times New Roman" w:eastAsia="Times New Roman" w:hAnsi="Times New Roman" w:cs="Times New Roman"/>
          <w:lang w:eastAsia="ru-RU"/>
        </w:rPr>
        <w:t>8. ФОРС-МАЖОР</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both"/>
        <w:rPr>
          <w:rFonts w:ascii="Times New Roman" w:eastAsia="Times New Roman" w:hAnsi="Times New Roman" w:cs="Times New Roman"/>
          <w:i/>
          <w:color w:val="FF0000"/>
          <w:lang w:eastAsia="ru-RU"/>
        </w:rPr>
      </w:pPr>
      <w:r w:rsidRPr="00DB0132">
        <w:rPr>
          <w:rFonts w:ascii="Times New Roman" w:eastAsia="Times New Roman" w:hAnsi="Times New Roman" w:cs="Times New Roman"/>
          <w:sz w:val="24"/>
          <w:szCs w:val="24"/>
          <w:highlight w:val="white"/>
          <w:lang w:eastAsia="ru-RU"/>
        </w:rPr>
        <w:t xml:space="preserve">8.1.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DB0132">
        <w:rPr>
          <w:rFonts w:ascii="Times New Roman" w:eastAsia="Times New Roman" w:hAnsi="Times New Roman" w:cs="Times New Roman"/>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 изменения законодательства РФ.</w:t>
      </w:r>
    </w:p>
    <w:p w:rsidR="00DB0132" w:rsidRPr="00DB0132" w:rsidRDefault="00DB0132" w:rsidP="00F64FEE">
      <w:pPr>
        <w:widowControl w:val="0"/>
        <w:autoSpaceDE w:val="0"/>
        <w:autoSpaceDN w:val="0"/>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8.2. В случае наступления этих обстоятельств Сторона обязана в течение 3 дней уведомить об этом другую Сторону.</w:t>
      </w:r>
    </w:p>
    <w:p w:rsidR="00DB0132" w:rsidRPr="00DB0132" w:rsidRDefault="00DB0132" w:rsidP="00F64FEE">
      <w:pPr>
        <w:widowControl w:val="0"/>
        <w:autoSpaceDE w:val="0"/>
        <w:autoSpaceDN w:val="0"/>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8.3. Сторона, не известившая или не известившая в срок, установленный п.8.2 настоящего Договора другую Сторону, лишается права ссылаться на обстоятельства, предусмотренные п. 8.1. настоящего Договора.</w:t>
      </w:r>
    </w:p>
    <w:p w:rsidR="00DB0132" w:rsidRPr="00DB0132" w:rsidRDefault="00DB0132" w:rsidP="00F64FEE">
      <w:pPr>
        <w:widowControl w:val="0"/>
        <w:autoSpaceDE w:val="0"/>
        <w:autoSpaceDN w:val="0"/>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8.4. Документ, выданный </w:t>
      </w:r>
      <w:r w:rsidRPr="00DB0132">
        <w:rPr>
          <w:rFonts w:ascii="Times New Roman" w:eastAsia="Times New Roman" w:hAnsi="Times New Roman" w:cs="Times New Roman"/>
          <w:lang w:eastAsia="ru-RU"/>
        </w:rPr>
        <w:t>уполномоченным государственным органо</w:t>
      </w:r>
      <w:r w:rsidRPr="00DB0132">
        <w:rPr>
          <w:rFonts w:ascii="Times New Roman" w:eastAsia="Times New Roman" w:hAnsi="Times New Roman" w:cs="Times New Roman"/>
          <w:i/>
          <w:color w:val="FF0000"/>
          <w:lang w:eastAsia="ru-RU"/>
        </w:rPr>
        <w:t xml:space="preserve"> ,</w:t>
      </w:r>
      <w:r w:rsidRPr="00DB0132">
        <w:rPr>
          <w:rFonts w:ascii="Times New Roman" w:eastAsia="Times New Roman" w:hAnsi="Times New Roman" w:cs="Times New Roman"/>
          <w:sz w:val="24"/>
          <w:szCs w:val="24"/>
          <w:highlight w:val="white"/>
          <w:lang w:eastAsia="ru-RU"/>
        </w:rPr>
        <w:t xml:space="preserve"> является достаточным подтверждением наличия и продолжительности действия непреодолимой силы.</w:t>
      </w:r>
    </w:p>
    <w:p w:rsidR="00DB0132" w:rsidRPr="00DB0132" w:rsidRDefault="00DB0132" w:rsidP="00F64FEE">
      <w:pPr>
        <w:widowControl w:val="0"/>
        <w:autoSpaceDE w:val="0"/>
        <w:autoSpaceDN w:val="0"/>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8.5. Если обстоятельства непреодолимой силы продолжают действовать более 30 дней, то каждая Сторона вправе расторгнуть Договор в одностороннем порядке.</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r w:rsidRPr="00DB0132">
        <w:rPr>
          <w:rFonts w:ascii="Times New Roman" w:eastAsia="Times New Roman" w:hAnsi="Times New Roman" w:cs="Times New Roman"/>
          <w:lang w:eastAsia="ru-RU"/>
        </w:rPr>
        <w:t>9. СРОК ДЕЙСТВИЯ, ИЗМЕНЕНИЕ</w:t>
      </w: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r w:rsidRPr="00DB0132">
        <w:rPr>
          <w:rFonts w:ascii="Times New Roman" w:eastAsia="Times New Roman" w:hAnsi="Times New Roman" w:cs="Times New Roman"/>
          <w:lang w:eastAsia="ru-RU"/>
        </w:rPr>
        <w:t>И ДОСРОЧНОЕ РАСТОРЖЕНИЕ ДОГОВОРА</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9.1. 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9.2.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9.3.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r w:rsidRPr="00DB0132">
        <w:rPr>
          <w:rFonts w:ascii="Times New Roman" w:eastAsia="Times New Roman" w:hAnsi="Times New Roman" w:cs="Times New Roman"/>
          <w:lang w:eastAsia="ru-RU"/>
        </w:rPr>
        <w:t>10. АНТИКОРРУПЦИОННЫЕ ПОЛОЖЕНИЯ</w:t>
      </w: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10.1. Подрядчик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10.2.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BriberyAct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lang w:eastAsia="ru-RU"/>
        </w:rPr>
        <w:t>(</w:t>
      </w:r>
      <w:r w:rsidRPr="00DB0132">
        <w:rPr>
          <w:rFonts w:ascii="Times New Roman" w:eastAsia="Times New Roman" w:hAnsi="Times New Roman" w:cs="Times New Roman"/>
          <w:sz w:val="24"/>
          <w:szCs w:val="24"/>
          <w:highlight w:val="white"/>
          <w:lang w:eastAsia="ru-RU"/>
        </w:rPr>
        <w:t xml:space="preserve">а)    предложения, дачи, обещания, вымогательства, согласия получить и получения взяток; и/или </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10.3.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(а)    обязана без промедления письменно уведомить об этом другую Сторону;</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10.4. 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r w:rsidRPr="00DB0132">
        <w:rPr>
          <w:rFonts w:ascii="Times New Roman" w:eastAsia="Times New Roman" w:hAnsi="Times New Roman" w:cs="Times New Roman"/>
          <w:lang w:eastAsia="ru-RU"/>
        </w:rPr>
        <w:t>11. ЗАКЛЮЧИТЕЛЬНЫЕ ПОЛОЖЕНИЯ</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11.1. Договор составлен в двух экземплярах, по одному для каждой из Сторон.</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11.2. К Договору прилагаются:</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 xml:space="preserve">- </w:t>
      </w:r>
      <w:r w:rsidRPr="00DB0132">
        <w:rPr>
          <w:rFonts w:ascii="Times New Roman" w:eastAsia="Times New Roman" w:hAnsi="Times New Roman" w:cs="Times New Roman"/>
          <w:sz w:val="24"/>
          <w:lang w:eastAsia="ru-RU"/>
        </w:rPr>
        <w:t>Техническое задание</w:t>
      </w:r>
      <w:r w:rsidRPr="00DB0132">
        <w:rPr>
          <w:rFonts w:ascii="Times New Roman" w:eastAsia="Times New Roman" w:hAnsi="Times New Roman" w:cs="Times New Roman"/>
          <w:sz w:val="24"/>
          <w:szCs w:val="24"/>
          <w:highlight w:val="white"/>
          <w:lang w:eastAsia="ru-RU"/>
        </w:rPr>
        <w:t xml:space="preserve"> (Приложение № 1);</w:t>
      </w:r>
    </w:p>
    <w:p w:rsidR="00DB0132" w:rsidRPr="00DB0132" w:rsidRDefault="00DB0132" w:rsidP="00F64FEE">
      <w:pPr>
        <w:widowControl w:val="0"/>
        <w:autoSpaceDE w:val="0"/>
        <w:autoSpaceDN w:val="0"/>
        <w:spacing w:after="0"/>
        <w:ind w:left="-142" w:firstLine="426"/>
        <w:jc w:val="both"/>
        <w:rPr>
          <w:rFonts w:ascii="Times New Roman" w:eastAsia="Times New Roman" w:hAnsi="Times New Roman" w:cs="Times New Roman"/>
          <w:sz w:val="24"/>
          <w:lang w:eastAsia="ru-RU"/>
        </w:rPr>
      </w:pPr>
      <w:r w:rsidRPr="00DB0132">
        <w:rPr>
          <w:rFonts w:ascii="Times New Roman" w:eastAsia="Times New Roman" w:hAnsi="Times New Roman" w:cs="Times New Roman"/>
          <w:sz w:val="24"/>
          <w:szCs w:val="24"/>
          <w:highlight w:val="white"/>
          <w:lang w:eastAsia="ru-RU"/>
        </w:rPr>
        <w:t xml:space="preserve">- Смета                           (Приложение </w:t>
      </w:r>
      <w:r w:rsidRPr="00DB0132">
        <w:rPr>
          <w:rFonts w:ascii="Times New Roman" w:eastAsia="Times New Roman" w:hAnsi="Times New Roman" w:cs="Times New Roman"/>
          <w:sz w:val="24"/>
          <w:lang w:eastAsia="ru-RU"/>
        </w:rPr>
        <w:t>№2);</w:t>
      </w:r>
    </w:p>
    <w:p w:rsidR="00DB0132" w:rsidRPr="00DB0132" w:rsidRDefault="00DB0132" w:rsidP="00F64FEE">
      <w:pPr>
        <w:spacing w:after="0"/>
        <w:ind w:left="-142" w:firstLine="426"/>
        <w:jc w:val="both"/>
        <w:rPr>
          <w:rFonts w:ascii="Times New Roman" w:eastAsia="Times New Roman" w:hAnsi="Times New Roman" w:cs="Times New Roman"/>
          <w:sz w:val="24"/>
          <w:szCs w:val="24"/>
          <w:highlight w:val="white"/>
          <w:lang w:eastAsia="ru-RU"/>
        </w:rPr>
      </w:pPr>
      <w:r w:rsidRPr="00DB0132">
        <w:rPr>
          <w:rFonts w:ascii="Times New Roman" w:eastAsia="Times New Roman" w:hAnsi="Times New Roman" w:cs="Times New Roman"/>
          <w:sz w:val="24"/>
          <w:szCs w:val="24"/>
          <w:highlight w:val="white"/>
          <w:lang w:eastAsia="ru-RU"/>
        </w:rPr>
        <w:t>11.3. Отношения Сторон, не урегулированные настоящим Договором, регулируются в соответствии с действующим законодательством РФ.</w:t>
      </w:r>
    </w:p>
    <w:p w:rsidR="00DB0132" w:rsidRPr="00DB0132" w:rsidRDefault="00DB0132" w:rsidP="00F64FEE">
      <w:pPr>
        <w:widowControl w:val="0"/>
        <w:autoSpaceDE w:val="0"/>
        <w:autoSpaceDN w:val="0"/>
        <w:spacing w:after="0"/>
        <w:ind w:left="-142" w:firstLine="426"/>
        <w:jc w:val="both"/>
        <w:rPr>
          <w:rFonts w:ascii="Calibri" w:eastAsia="Times New Roman" w:hAnsi="Calibri" w:cs="Calibri"/>
          <w:szCs w:val="20"/>
          <w:lang w:eastAsia="ru-RU"/>
        </w:rPr>
      </w:pPr>
    </w:p>
    <w:p w:rsidR="00DB0132" w:rsidRPr="00DB0132" w:rsidRDefault="00DB0132" w:rsidP="00F64FEE">
      <w:pPr>
        <w:widowControl w:val="0"/>
        <w:autoSpaceDE w:val="0"/>
        <w:autoSpaceDN w:val="0"/>
        <w:spacing w:after="0"/>
        <w:ind w:left="-142" w:firstLine="426"/>
        <w:jc w:val="center"/>
        <w:rPr>
          <w:rFonts w:ascii="Times New Roman" w:eastAsia="Times New Roman" w:hAnsi="Times New Roman" w:cs="Times New Roman"/>
          <w:lang w:eastAsia="ru-RU"/>
        </w:rPr>
      </w:pPr>
      <w:r w:rsidRPr="00DB0132">
        <w:rPr>
          <w:rFonts w:ascii="Times New Roman" w:eastAsia="Times New Roman" w:hAnsi="Times New Roman" w:cs="Times New Roman"/>
          <w:lang w:eastAsia="ru-RU"/>
        </w:rPr>
        <w:t>12. АДРЕСА, РЕКВИЗИТЫ И ПОДПИСИ СТОРОН</w:t>
      </w:r>
    </w:p>
    <w:p w:rsidR="00DB0132" w:rsidRPr="00DB0132" w:rsidRDefault="00DB0132" w:rsidP="00F64FEE">
      <w:pPr>
        <w:widowControl w:val="0"/>
        <w:autoSpaceDE w:val="0"/>
        <w:autoSpaceDN w:val="0"/>
        <w:spacing w:after="0"/>
        <w:ind w:left="-142" w:firstLine="426"/>
        <w:rPr>
          <w:rFonts w:ascii="Times New Roman" w:eastAsia="Times New Roman" w:hAnsi="Times New Roman" w:cs="Times New Roman"/>
          <w:sz w:val="24"/>
          <w:lang w:eastAsia="ru-RU"/>
        </w:rPr>
      </w:pPr>
    </w:p>
    <w:p w:rsidR="00DB0132" w:rsidRPr="00DB0132" w:rsidRDefault="00DB0132" w:rsidP="00DB0132">
      <w:pPr>
        <w:widowControl w:val="0"/>
        <w:autoSpaceDE w:val="0"/>
        <w:autoSpaceDN w:val="0"/>
        <w:spacing w:after="0" w:line="240" w:lineRule="auto"/>
        <w:ind w:left="-142" w:firstLine="426"/>
        <w:rPr>
          <w:rFonts w:ascii="Times New Roman" w:eastAsia="Times New Roman" w:hAnsi="Times New Roman" w:cs="Times New Roman"/>
          <w:sz w:val="24"/>
          <w:lang w:eastAsia="ru-RU"/>
        </w:rPr>
      </w:pPr>
    </w:p>
    <w:p w:rsidR="00DB0132" w:rsidRPr="00DB0132" w:rsidRDefault="00DB0132" w:rsidP="00DB0132">
      <w:pPr>
        <w:widowControl w:val="0"/>
        <w:autoSpaceDE w:val="0"/>
        <w:autoSpaceDN w:val="0"/>
        <w:spacing w:after="0" w:line="240" w:lineRule="auto"/>
        <w:ind w:left="-142" w:firstLine="426"/>
        <w:rPr>
          <w:rFonts w:ascii="Times New Roman" w:eastAsia="Times New Roman" w:hAnsi="Times New Roman" w:cs="Times New Roman"/>
          <w:sz w:val="24"/>
          <w:lang w:eastAsia="ru-RU"/>
        </w:rPr>
      </w:pPr>
      <w:r w:rsidRPr="00DB0132">
        <w:rPr>
          <w:rFonts w:ascii="Times New Roman" w:eastAsia="Times New Roman" w:hAnsi="Times New Roman" w:cs="Times New Roman"/>
          <w:sz w:val="24"/>
          <w:lang w:eastAsia="ru-RU"/>
        </w:rPr>
        <w:t>Заказчик:                                                                                      Подрядчик:</w:t>
      </w:r>
    </w:p>
    <w:p w:rsidR="00DB0132" w:rsidRPr="00DB0132" w:rsidRDefault="00DB0132" w:rsidP="00DB0132">
      <w:pPr>
        <w:widowControl w:val="0"/>
        <w:autoSpaceDE w:val="0"/>
        <w:autoSpaceDN w:val="0"/>
        <w:spacing w:after="0" w:line="240" w:lineRule="auto"/>
        <w:ind w:left="-142" w:firstLine="426"/>
        <w:rPr>
          <w:rFonts w:ascii="Times New Roman" w:eastAsia="Times New Roman" w:hAnsi="Times New Roman" w:cs="Times New Roman"/>
          <w:sz w:val="24"/>
          <w:lang w:eastAsia="ru-RU"/>
        </w:rPr>
      </w:pPr>
    </w:p>
    <w:tbl>
      <w:tblPr>
        <w:tblW w:w="10283" w:type="dxa"/>
        <w:tblInd w:w="-252" w:type="dxa"/>
        <w:tblLayout w:type="fixed"/>
        <w:tblLook w:val="0000" w:firstRow="0" w:lastRow="0" w:firstColumn="0" w:lastColumn="0" w:noHBand="0" w:noVBand="0"/>
      </w:tblPr>
      <w:tblGrid>
        <w:gridCol w:w="1260"/>
        <w:gridCol w:w="4062"/>
        <w:gridCol w:w="4677"/>
        <w:gridCol w:w="284"/>
      </w:tblGrid>
      <w:tr w:rsidR="00DB0132" w:rsidRPr="00DB0132" w:rsidTr="00A2795C">
        <w:trPr>
          <w:trHeight w:val="140"/>
        </w:trPr>
        <w:tc>
          <w:tcPr>
            <w:tcW w:w="5322" w:type="dxa"/>
            <w:gridSpan w:val="2"/>
            <w:vAlign w:val="center"/>
          </w:tcPr>
          <w:p w:rsidR="00DB0132" w:rsidRPr="00DB0132" w:rsidRDefault="00DB0132" w:rsidP="00DB0132">
            <w:pPr>
              <w:widowControl w:val="0"/>
              <w:autoSpaceDE w:val="0"/>
              <w:autoSpaceDN w:val="0"/>
              <w:spacing w:before="100" w:after="100" w:line="240" w:lineRule="auto"/>
              <w:ind w:firstLine="567"/>
              <w:rPr>
                <w:rFonts w:ascii="Times New Roman" w:eastAsia="Times New Roman" w:hAnsi="Times New Roman" w:cs="Times New Roman"/>
                <w:b/>
                <w:bCs/>
                <w:color w:val="000000"/>
                <w:sz w:val="24"/>
                <w:szCs w:val="24"/>
                <w:lang w:eastAsia="ru-RU"/>
              </w:rPr>
            </w:pPr>
            <w:r w:rsidRPr="00DB0132">
              <w:rPr>
                <w:rFonts w:ascii="Times New Roman" w:eastAsia="Times New Roman" w:hAnsi="Times New Roman" w:cs="Times New Roman"/>
                <w:b/>
                <w:bCs/>
                <w:color w:val="000000"/>
                <w:lang w:eastAsia="ru-RU"/>
              </w:rPr>
              <w:t>ПАО «ГК «Космос»</w:t>
            </w:r>
          </w:p>
        </w:tc>
        <w:tc>
          <w:tcPr>
            <w:tcW w:w="4961" w:type="dxa"/>
            <w:gridSpan w:val="2"/>
            <w:vAlign w:val="center"/>
          </w:tcPr>
          <w:p w:rsidR="00DB0132" w:rsidRPr="00DB0132" w:rsidRDefault="00DB0132" w:rsidP="00DB0132">
            <w:pPr>
              <w:widowControl w:val="0"/>
              <w:autoSpaceDE w:val="0"/>
              <w:autoSpaceDN w:val="0"/>
              <w:spacing w:after="0" w:line="240" w:lineRule="auto"/>
              <w:ind w:firstLine="567"/>
              <w:rPr>
                <w:rFonts w:ascii="Times New Roman" w:eastAsia="Times New Roman" w:hAnsi="Times New Roman" w:cs="Times New Roman"/>
                <w:b/>
                <w:bCs/>
                <w:color w:val="000000"/>
                <w:sz w:val="24"/>
                <w:szCs w:val="24"/>
                <w:lang w:eastAsia="ru-RU"/>
              </w:rPr>
            </w:pPr>
          </w:p>
        </w:tc>
      </w:tr>
      <w:tr w:rsidR="00DB0132" w:rsidRPr="00DB0132" w:rsidTr="00A2795C">
        <w:trPr>
          <w:trHeight w:val="235"/>
        </w:trPr>
        <w:tc>
          <w:tcPr>
            <w:tcW w:w="1260"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 xml:space="preserve">Адрес </w:t>
            </w:r>
          </w:p>
        </w:tc>
        <w:tc>
          <w:tcPr>
            <w:tcW w:w="4062"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 xml:space="preserve">129366, г. Москва, </w:t>
            </w:r>
          </w:p>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проспект Мира, д150</w:t>
            </w:r>
          </w:p>
        </w:tc>
        <w:tc>
          <w:tcPr>
            <w:tcW w:w="4677"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284" w:type="dxa"/>
          </w:tcPr>
          <w:p w:rsidR="00DB0132" w:rsidRPr="00DB0132" w:rsidRDefault="00DB0132" w:rsidP="00DB0132">
            <w:pPr>
              <w:widowControl w:val="0"/>
              <w:autoSpaceDE w:val="0"/>
              <w:autoSpaceDN w:val="0"/>
              <w:spacing w:after="0" w:line="240" w:lineRule="auto"/>
              <w:ind w:right="317"/>
              <w:rPr>
                <w:rFonts w:ascii="Times New Roman" w:eastAsia="Times New Roman" w:hAnsi="Times New Roman" w:cs="Times New Roman"/>
                <w:bCs/>
                <w:color w:val="000000"/>
                <w:sz w:val="24"/>
                <w:szCs w:val="24"/>
                <w:lang w:eastAsia="ru-RU"/>
              </w:rPr>
            </w:pPr>
          </w:p>
        </w:tc>
      </w:tr>
      <w:tr w:rsidR="00DB0132" w:rsidRPr="00DB0132" w:rsidTr="00A2795C">
        <w:trPr>
          <w:trHeight w:val="234"/>
        </w:trPr>
        <w:tc>
          <w:tcPr>
            <w:tcW w:w="1260"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Р/с</w:t>
            </w:r>
          </w:p>
        </w:tc>
        <w:tc>
          <w:tcPr>
            <w:tcW w:w="4062"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4070 2810 8000 0000 1006</w:t>
            </w:r>
          </w:p>
        </w:tc>
        <w:tc>
          <w:tcPr>
            <w:tcW w:w="4677"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284"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p>
        </w:tc>
      </w:tr>
      <w:tr w:rsidR="00DB0132" w:rsidRPr="00DB0132" w:rsidTr="00A2795C">
        <w:trPr>
          <w:trHeight w:val="288"/>
        </w:trPr>
        <w:tc>
          <w:tcPr>
            <w:tcW w:w="1260"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в</w:t>
            </w:r>
          </w:p>
        </w:tc>
        <w:tc>
          <w:tcPr>
            <w:tcW w:w="4062" w:type="dxa"/>
          </w:tcPr>
          <w:p w:rsidR="00DB0132" w:rsidRPr="00DB0132" w:rsidRDefault="00DB0132" w:rsidP="00DB0132">
            <w:pPr>
              <w:widowControl w:val="0"/>
              <w:autoSpaceDE w:val="0"/>
              <w:autoSpaceDN w:val="0"/>
              <w:spacing w:before="100" w:after="100" w:line="240" w:lineRule="auto"/>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Банк ГПБ (АО)</w:t>
            </w:r>
          </w:p>
        </w:tc>
        <w:tc>
          <w:tcPr>
            <w:tcW w:w="4677"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284"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DB0132" w:rsidRPr="00DB0132" w:rsidTr="00A2795C">
        <w:trPr>
          <w:trHeight w:val="235"/>
        </w:trPr>
        <w:tc>
          <w:tcPr>
            <w:tcW w:w="1260"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К/с</w:t>
            </w:r>
          </w:p>
        </w:tc>
        <w:tc>
          <w:tcPr>
            <w:tcW w:w="4062"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30101810200000000823</w:t>
            </w:r>
          </w:p>
        </w:tc>
        <w:tc>
          <w:tcPr>
            <w:tcW w:w="4677"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284"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p>
        </w:tc>
      </w:tr>
      <w:tr w:rsidR="00DB0132" w:rsidRPr="00DB0132" w:rsidTr="00A2795C">
        <w:trPr>
          <w:trHeight w:val="234"/>
        </w:trPr>
        <w:tc>
          <w:tcPr>
            <w:tcW w:w="1260"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БИК</w:t>
            </w:r>
          </w:p>
        </w:tc>
        <w:tc>
          <w:tcPr>
            <w:tcW w:w="4062"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044525823</w:t>
            </w:r>
          </w:p>
        </w:tc>
        <w:tc>
          <w:tcPr>
            <w:tcW w:w="4677"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284"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p>
        </w:tc>
      </w:tr>
      <w:tr w:rsidR="00DB0132" w:rsidRPr="00DB0132" w:rsidTr="00A2795C">
        <w:trPr>
          <w:trHeight w:val="235"/>
        </w:trPr>
        <w:tc>
          <w:tcPr>
            <w:tcW w:w="1260" w:type="dxa"/>
          </w:tcPr>
          <w:p w:rsidR="00DB0132" w:rsidRPr="00DB0132" w:rsidRDefault="00DB0132" w:rsidP="00DB0132">
            <w:pPr>
              <w:widowControl w:val="0"/>
              <w:autoSpaceDE w:val="0"/>
              <w:autoSpaceDN w:val="0"/>
              <w:spacing w:after="0" w:line="240" w:lineRule="auto"/>
              <w:ind w:right="-59" w:hanging="32"/>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ИНН/КПП</w:t>
            </w:r>
          </w:p>
        </w:tc>
        <w:tc>
          <w:tcPr>
            <w:tcW w:w="4062"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7717016198/771701001</w:t>
            </w:r>
          </w:p>
        </w:tc>
        <w:tc>
          <w:tcPr>
            <w:tcW w:w="4677" w:type="dxa"/>
          </w:tcPr>
          <w:p w:rsidR="00DB0132" w:rsidRPr="00DB0132" w:rsidRDefault="00DB0132" w:rsidP="00DB0132">
            <w:pPr>
              <w:widowControl w:val="0"/>
              <w:autoSpaceDE w:val="0"/>
              <w:autoSpaceDN w:val="0"/>
              <w:spacing w:after="0" w:line="240" w:lineRule="auto"/>
              <w:ind w:hanging="108"/>
              <w:rPr>
                <w:rFonts w:ascii="Times New Roman" w:eastAsia="Times New Roman" w:hAnsi="Times New Roman" w:cs="Times New Roman"/>
                <w:bCs/>
                <w:color w:val="000000"/>
                <w:sz w:val="24"/>
                <w:szCs w:val="24"/>
                <w:lang w:eastAsia="ru-RU"/>
              </w:rPr>
            </w:pPr>
          </w:p>
        </w:tc>
        <w:tc>
          <w:tcPr>
            <w:tcW w:w="284"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p>
        </w:tc>
      </w:tr>
      <w:tr w:rsidR="00DB0132" w:rsidRPr="00DB0132" w:rsidTr="00A2795C">
        <w:trPr>
          <w:trHeight w:val="234"/>
        </w:trPr>
        <w:tc>
          <w:tcPr>
            <w:tcW w:w="1260"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 xml:space="preserve">Телефон </w:t>
            </w:r>
          </w:p>
        </w:tc>
        <w:tc>
          <w:tcPr>
            <w:tcW w:w="4062"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r w:rsidRPr="00DB0132">
              <w:rPr>
                <w:rFonts w:ascii="Times New Roman" w:eastAsia="Times New Roman" w:hAnsi="Times New Roman" w:cs="Times New Roman"/>
                <w:bCs/>
                <w:color w:val="000000"/>
                <w:lang w:eastAsia="ru-RU"/>
              </w:rPr>
              <w:t>(495) 234-1000</w:t>
            </w:r>
          </w:p>
        </w:tc>
        <w:tc>
          <w:tcPr>
            <w:tcW w:w="4677" w:type="dxa"/>
          </w:tcPr>
          <w:p w:rsidR="00DB0132" w:rsidRPr="00DB0132" w:rsidRDefault="00DB0132" w:rsidP="00DB0132">
            <w:pPr>
              <w:widowControl w:val="0"/>
              <w:autoSpaceDE w:val="0"/>
              <w:autoSpaceDN w:val="0"/>
              <w:spacing w:after="0" w:line="240" w:lineRule="auto"/>
              <w:ind w:firstLine="34"/>
              <w:rPr>
                <w:rFonts w:ascii="Times New Roman" w:eastAsia="Times New Roman" w:hAnsi="Times New Roman" w:cs="Times New Roman"/>
                <w:bCs/>
                <w:color w:val="000000"/>
                <w:sz w:val="24"/>
                <w:szCs w:val="24"/>
                <w:lang w:eastAsia="ru-RU"/>
              </w:rPr>
            </w:pPr>
          </w:p>
        </w:tc>
        <w:tc>
          <w:tcPr>
            <w:tcW w:w="284" w:type="dxa"/>
          </w:tcPr>
          <w:p w:rsidR="00DB0132" w:rsidRPr="00DB0132" w:rsidRDefault="00DB0132" w:rsidP="00DB0132">
            <w:pPr>
              <w:widowControl w:val="0"/>
              <w:autoSpaceDE w:val="0"/>
              <w:autoSpaceDN w:val="0"/>
              <w:spacing w:after="0" w:line="240" w:lineRule="auto"/>
              <w:rPr>
                <w:rFonts w:ascii="Times New Roman" w:eastAsia="Times New Roman" w:hAnsi="Times New Roman" w:cs="Times New Roman"/>
                <w:bCs/>
                <w:color w:val="000000"/>
                <w:sz w:val="24"/>
                <w:szCs w:val="24"/>
                <w:lang w:eastAsia="ru-RU"/>
              </w:rPr>
            </w:pPr>
          </w:p>
        </w:tc>
      </w:tr>
    </w:tbl>
    <w:p w:rsidR="00DB0132" w:rsidRPr="00DB0132" w:rsidRDefault="00DB0132" w:rsidP="00DB0132">
      <w:pPr>
        <w:spacing w:after="0" w:line="240" w:lineRule="auto"/>
        <w:jc w:val="both"/>
        <w:rPr>
          <w:rFonts w:ascii="Times New Roman" w:eastAsia="Times New Roman" w:hAnsi="Times New Roman" w:cs="Times New Roman"/>
          <w:color w:val="000000"/>
          <w:sz w:val="24"/>
          <w:szCs w:val="24"/>
          <w:lang w:eastAsia="ru-RU"/>
        </w:rPr>
      </w:pPr>
    </w:p>
    <w:p w:rsidR="00DB0132" w:rsidRPr="00DB0132" w:rsidRDefault="00DB0132" w:rsidP="00DB0132">
      <w:pPr>
        <w:spacing w:after="0" w:line="240" w:lineRule="auto"/>
        <w:jc w:val="both"/>
        <w:rPr>
          <w:rFonts w:ascii="Times New Roman" w:eastAsia="Times New Roman" w:hAnsi="Times New Roman" w:cs="Times New Roman"/>
          <w:color w:val="FF0000"/>
          <w:sz w:val="24"/>
          <w:szCs w:val="24"/>
          <w:lang w:eastAsia="ru-RU"/>
        </w:rPr>
      </w:pPr>
    </w:p>
    <w:p w:rsidR="00DB0132" w:rsidRPr="00DB0132" w:rsidRDefault="00DB0132" w:rsidP="00DB0132">
      <w:pPr>
        <w:tabs>
          <w:tab w:val="left" w:pos="6645"/>
        </w:tabs>
        <w:spacing w:after="0" w:line="240" w:lineRule="auto"/>
        <w:jc w:val="both"/>
        <w:rPr>
          <w:rFonts w:ascii="Times New Roman" w:eastAsia="Times New Roman" w:hAnsi="Times New Roman" w:cs="Times New Roman"/>
          <w:sz w:val="24"/>
          <w:szCs w:val="24"/>
          <w:lang w:eastAsia="ru-RU"/>
        </w:rPr>
      </w:pPr>
      <w:r w:rsidRPr="00DB0132">
        <w:rPr>
          <w:rFonts w:ascii="Times New Roman" w:eastAsia="Times New Roman" w:hAnsi="Times New Roman" w:cs="Times New Roman"/>
          <w:sz w:val="24"/>
          <w:szCs w:val="24"/>
          <w:lang w:eastAsia="ru-RU"/>
        </w:rPr>
        <w:t>Заказчик:</w:t>
      </w:r>
      <w:r w:rsidRPr="00DB0132">
        <w:rPr>
          <w:rFonts w:ascii="Times New Roman" w:eastAsia="Times New Roman" w:hAnsi="Times New Roman" w:cs="Times New Roman"/>
          <w:sz w:val="24"/>
          <w:szCs w:val="24"/>
          <w:lang w:eastAsia="ru-RU"/>
        </w:rPr>
        <w:tab/>
        <w:t>Подрядчик:</w:t>
      </w:r>
    </w:p>
    <w:p w:rsidR="00DB0132" w:rsidRPr="00DB0132" w:rsidRDefault="00DB0132" w:rsidP="00DB0132">
      <w:pPr>
        <w:tabs>
          <w:tab w:val="left" w:pos="6645"/>
        </w:tabs>
        <w:spacing w:after="0" w:line="240" w:lineRule="auto"/>
        <w:jc w:val="both"/>
        <w:rPr>
          <w:rFonts w:ascii="Times New Roman" w:eastAsia="Times New Roman" w:hAnsi="Times New Roman" w:cs="Times New Roman"/>
          <w:sz w:val="24"/>
          <w:szCs w:val="24"/>
          <w:lang w:eastAsia="ru-RU"/>
        </w:rPr>
      </w:pPr>
      <w:r w:rsidRPr="00DB0132">
        <w:rPr>
          <w:rFonts w:ascii="Times New Roman" w:eastAsia="Times New Roman" w:hAnsi="Times New Roman" w:cs="Times New Roman"/>
          <w:sz w:val="24"/>
          <w:szCs w:val="24"/>
          <w:lang w:eastAsia="ru-RU"/>
        </w:rPr>
        <w:t>Член правления, Генеральный менеджер</w:t>
      </w:r>
      <w:r w:rsidRPr="00DB0132">
        <w:rPr>
          <w:rFonts w:ascii="Times New Roman" w:eastAsia="Times New Roman" w:hAnsi="Times New Roman" w:cs="Times New Roman"/>
          <w:sz w:val="24"/>
          <w:szCs w:val="24"/>
          <w:lang w:eastAsia="ru-RU"/>
        </w:rPr>
        <w:tab/>
      </w:r>
    </w:p>
    <w:p w:rsidR="00DB0132" w:rsidRPr="00DB0132" w:rsidRDefault="00DB0132" w:rsidP="00DB0132">
      <w:pPr>
        <w:tabs>
          <w:tab w:val="left" w:pos="6645"/>
        </w:tabs>
        <w:spacing w:after="0" w:line="240" w:lineRule="auto"/>
        <w:rPr>
          <w:rFonts w:ascii="Times New Roman" w:eastAsia="Times New Roman" w:hAnsi="Times New Roman" w:cs="Times New Roman"/>
          <w:sz w:val="24"/>
          <w:szCs w:val="24"/>
          <w:lang w:eastAsia="ru-RU"/>
        </w:rPr>
      </w:pPr>
      <w:r w:rsidRPr="00DB0132">
        <w:rPr>
          <w:rFonts w:ascii="Times New Roman" w:eastAsia="Times New Roman" w:hAnsi="Times New Roman" w:cs="Times New Roman"/>
          <w:color w:val="000000"/>
          <w:sz w:val="24"/>
          <w:szCs w:val="24"/>
          <w:lang w:eastAsia="ru-RU"/>
        </w:rPr>
        <w:t xml:space="preserve">ПАО </w:t>
      </w:r>
      <w:r w:rsidRPr="00DB0132">
        <w:rPr>
          <w:rFonts w:ascii="Times New Roman" w:eastAsia="Times New Roman" w:hAnsi="Times New Roman" w:cs="Times New Roman"/>
          <w:bCs/>
          <w:iCs/>
          <w:color w:val="000000"/>
          <w:sz w:val="24"/>
          <w:szCs w:val="24"/>
          <w:lang w:eastAsia="ru-RU"/>
        </w:rPr>
        <w:t>"Гостиничный комплекс «КОСМОС»</w:t>
      </w:r>
      <w:r w:rsidRPr="00DB0132">
        <w:rPr>
          <w:rFonts w:ascii="Times New Roman" w:eastAsia="Times New Roman" w:hAnsi="Times New Roman" w:cs="Times New Roman"/>
          <w:sz w:val="24"/>
          <w:szCs w:val="24"/>
          <w:lang w:eastAsia="ru-RU"/>
        </w:rPr>
        <w:t xml:space="preserve">              </w:t>
      </w:r>
    </w:p>
    <w:p w:rsidR="00DB0132" w:rsidRPr="00DB0132" w:rsidRDefault="00DB0132" w:rsidP="00DB0132">
      <w:pPr>
        <w:spacing w:after="0" w:line="240" w:lineRule="auto"/>
        <w:jc w:val="both"/>
        <w:rPr>
          <w:rFonts w:ascii="Times New Roman" w:eastAsia="Times New Roman" w:hAnsi="Times New Roman" w:cs="Times New Roman"/>
          <w:sz w:val="24"/>
          <w:szCs w:val="24"/>
          <w:lang w:eastAsia="ru-RU"/>
        </w:rPr>
      </w:pPr>
    </w:p>
    <w:p w:rsidR="00DB0132" w:rsidRPr="00DB0132" w:rsidRDefault="00DB0132" w:rsidP="00DB0132">
      <w:pPr>
        <w:widowControl w:val="0"/>
        <w:autoSpaceDE w:val="0"/>
        <w:autoSpaceDN w:val="0"/>
        <w:spacing w:after="0" w:line="240" w:lineRule="auto"/>
        <w:ind w:left="-142" w:firstLine="426"/>
        <w:rPr>
          <w:rFonts w:ascii="Times New Roman" w:eastAsia="Times New Roman" w:hAnsi="Times New Roman" w:cs="Times New Roman"/>
          <w:lang w:eastAsia="ru-RU"/>
        </w:rPr>
      </w:pPr>
      <w:r w:rsidRPr="00DB0132">
        <w:rPr>
          <w:rFonts w:ascii="Times New Roman" w:eastAsia="Times New Roman" w:hAnsi="Times New Roman" w:cs="Times New Roman"/>
          <w:sz w:val="24"/>
          <w:szCs w:val="24"/>
          <w:u w:val="single"/>
          <w:lang w:eastAsia="ru-RU"/>
        </w:rPr>
        <w:t xml:space="preserve">                   </w:t>
      </w:r>
      <w:r w:rsidRPr="00DB0132">
        <w:rPr>
          <w:rFonts w:ascii="Times New Roman" w:eastAsia="Times New Roman" w:hAnsi="Times New Roman" w:cs="Times New Roman"/>
          <w:sz w:val="24"/>
          <w:szCs w:val="24"/>
          <w:lang w:eastAsia="ru-RU"/>
        </w:rPr>
        <w:t xml:space="preserve">  А. Ю. Швейн                                         </w:t>
      </w:r>
      <w:r w:rsidRPr="00DB0132">
        <w:rPr>
          <w:rFonts w:ascii="Times New Roman" w:eastAsia="Times New Roman" w:hAnsi="Times New Roman" w:cs="Times New Roman"/>
          <w:sz w:val="24"/>
          <w:szCs w:val="24"/>
          <w:u w:val="single"/>
          <w:lang w:eastAsia="ru-RU"/>
        </w:rPr>
        <w:t xml:space="preserve">                   </w:t>
      </w:r>
      <w:r w:rsidRPr="00DB0132">
        <w:rPr>
          <w:rFonts w:ascii="Times New Roman" w:eastAsia="Times New Roman" w:hAnsi="Times New Roman" w:cs="Times New Roman"/>
          <w:sz w:val="24"/>
          <w:szCs w:val="24"/>
          <w:lang w:eastAsia="ru-RU"/>
        </w:rPr>
        <w:t xml:space="preserve"> _________________                 </w:t>
      </w:r>
      <w:r w:rsidRPr="00DB0132">
        <w:rPr>
          <w:rFonts w:ascii="Times New Roman" w:eastAsia="Times New Roman" w:hAnsi="Times New Roman" w:cs="Times New Roman"/>
          <w:sz w:val="24"/>
          <w:szCs w:val="24"/>
          <w:u w:val="single"/>
          <w:lang w:eastAsia="ru-RU"/>
        </w:rPr>
        <w:t xml:space="preserve">                   </w:t>
      </w:r>
      <w:r w:rsidRPr="00DB0132">
        <w:rPr>
          <w:rFonts w:ascii="Times New Roman" w:eastAsia="Times New Roman" w:hAnsi="Times New Roman" w:cs="Times New Roman"/>
          <w:sz w:val="24"/>
          <w:szCs w:val="24"/>
          <w:lang w:eastAsia="ru-RU"/>
        </w:rPr>
        <w:t xml:space="preserve">  </w:t>
      </w:r>
    </w:p>
    <w:p w:rsidR="00DB0132" w:rsidRPr="00DB0132" w:rsidRDefault="00DB0132" w:rsidP="00037CA3">
      <w:pPr>
        <w:widowControl w:val="0"/>
        <w:autoSpaceDE w:val="0"/>
        <w:autoSpaceDN w:val="0"/>
        <w:spacing w:after="0" w:line="240" w:lineRule="auto"/>
        <w:ind w:left="-142" w:firstLine="426"/>
        <w:rPr>
          <w:rFonts w:ascii="Times New Roman" w:eastAsia="Times New Roman" w:hAnsi="Times New Roman" w:cs="Times New Roman"/>
          <w:sz w:val="24"/>
          <w:lang w:eastAsia="ru-RU"/>
        </w:rPr>
      </w:pPr>
      <w:r w:rsidRPr="00DB0132">
        <w:rPr>
          <w:rFonts w:ascii="Times New Roman" w:eastAsia="Times New Roman" w:hAnsi="Times New Roman" w:cs="Times New Roman"/>
          <w:sz w:val="24"/>
          <w:szCs w:val="24"/>
          <w:lang w:eastAsia="ru-RU"/>
        </w:rPr>
        <w:t xml:space="preserve">        </w:t>
      </w:r>
      <w:bookmarkStart w:id="4" w:name="_GoBack"/>
      <w:bookmarkEnd w:id="4"/>
    </w:p>
    <w:sectPr w:rsidR="00DB0132" w:rsidRPr="00DB0132" w:rsidSect="00A2795C">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B71" w:rsidRDefault="00707B71">
      <w:pPr>
        <w:spacing w:after="0" w:line="240" w:lineRule="auto"/>
      </w:pPr>
      <w:r>
        <w:separator/>
      </w:r>
    </w:p>
  </w:endnote>
  <w:endnote w:type="continuationSeparator" w:id="0">
    <w:p w:rsidR="00707B71" w:rsidRDefault="0070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242268"/>
      <w:docPartObj>
        <w:docPartGallery w:val="Page Numbers (Bottom of Page)"/>
        <w:docPartUnique/>
      </w:docPartObj>
    </w:sdtPr>
    <w:sdtEndPr/>
    <w:sdtContent>
      <w:p w:rsidR="00A2795C" w:rsidRDefault="00A2795C">
        <w:pPr>
          <w:pStyle w:val="a3"/>
          <w:jc w:val="right"/>
        </w:pPr>
        <w:r>
          <w:fldChar w:fldCharType="begin"/>
        </w:r>
        <w:r>
          <w:instrText>PAGE   \* MERGEFORMAT</w:instrText>
        </w:r>
        <w:r>
          <w:fldChar w:fldCharType="separate"/>
        </w:r>
        <w:r w:rsidR="00037CA3">
          <w:rPr>
            <w:noProof/>
          </w:rPr>
          <w:t>6</w:t>
        </w:r>
        <w:r>
          <w:fldChar w:fldCharType="end"/>
        </w:r>
      </w:p>
    </w:sdtContent>
  </w:sdt>
  <w:p w:rsidR="00A2795C" w:rsidRDefault="00A2795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B71" w:rsidRDefault="00707B71">
      <w:pPr>
        <w:spacing w:after="0" w:line="240" w:lineRule="auto"/>
      </w:pPr>
      <w:r>
        <w:separator/>
      </w:r>
    </w:p>
  </w:footnote>
  <w:footnote w:type="continuationSeparator" w:id="0">
    <w:p w:rsidR="00707B71" w:rsidRDefault="00707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3803"/>
    <w:multiLevelType w:val="multilevel"/>
    <w:tmpl w:val="A666042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74A47764"/>
    <w:multiLevelType w:val="multilevel"/>
    <w:tmpl w:val="0B66B4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32"/>
    <w:rsid w:val="00037CA3"/>
    <w:rsid w:val="002D4483"/>
    <w:rsid w:val="002E716E"/>
    <w:rsid w:val="00306C6D"/>
    <w:rsid w:val="00473A8B"/>
    <w:rsid w:val="00646A54"/>
    <w:rsid w:val="006B1A3C"/>
    <w:rsid w:val="007015E5"/>
    <w:rsid w:val="00707B71"/>
    <w:rsid w:val="007E25A8"/>
    <w:rsid w:val="00933EC8"/>
    <w:rsid w:val="009E663B"/>
    <w:rsid w:val="00A12828"/>
    <w:rsid w:val="00A2795C"/>
    <w:rsid w:val="00B206C1"/>
    <w:rsid w:val="00DB0132"/>
    <w:rsid w:val="00DC0024"/>
    <w:rsid w:val="00DD3573"/>
    <w:rsid w:val="00E15380"/>
    <w:rsid w:val="00F535D7"/>
    <w:rsid w:val="00F64FEE"/>
    <w:rsid w:val="00FF0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0BA4-5F70-4A96-829D-A509F101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B013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B0132"/>
    <w:rPr>
      <w:rFonts w:ascii="Times New Roman" w:eastAsia="Times New Roman" w:hAnsi="Times New Roman" w:cs="Times New Roman"/>
      <w:sz w:val="24"/>
      <w:szCs w:val="24"/>
      <w:lang w:eastAsia="ru-RU"/>
    </w:rPr>
  </w:style>
  <w:style w:type="table" w:styleId="a5">
    <w:name w:val="Table Grid"/>
    <w:basedOn w:val="a1"/>
    <w:uiPriority w:val="59"/>
    <w:rsid w:val="00DB0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795C"/>
    <w:pPr>
      <w:ind w:left="720"/>
      <w:contextualSpacing/>
    </w:pPr>
  </w:style>
  <w:style w:type="paragraph" w:styleId="a7">
    <w:name w:val="Balloon Text"/>
    <w:basedOn w:val="a"/>
    <w:link w:val="a8"/>
    <w:uiPriority w:val="99"/>
    <w:semiHidden/>
    <w:unhideWhenUsed/>
    <w:rsid w:val="00FF08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08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2218</Words>
  <Characters>12649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Лысенко Наталья Олеговна</cp:lastModifiedBy>
  <cp:revision>7</cp:revision>
  <cp:lastPrinted>2018-08-03T10:43:00Z</cp:lastPrinted>
  <dcterms:created xsi:type="dcterms:W3CDTF">2018-07-25T06:55:00Z</dcterms:created>
  <dcterms:modified xsi:type="dcterms:W3CDTF">2018-08-17T09:29:00Z</dcterms:modified>
</cp:coreProperties>
</file>