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53" w:rsidRDefault="00D23B53" w:rsidP="00D23B53">
      <w:pPr>
        <w:tabs>
          <w:tab w:val="left" w:pos="315"/>
        </w:tabs>
        <w:contextualSpacing/>
        <w:rPr>
          <w:lang w:val="ru-RU"/>
        </w:rPr>
      </w:pPr>
      <w:bookmarkStart w:id="0" w:name="_GoBack"/>
      <w:bookmarkEnd w:id="0"/>
    </w:p>
    <w:p w:rsidR="00D23B53" w:rsidRDefault="00D23B53" w:rsidP="00D23B53">
      <w:pPr>
        <w:ind w:left="-567" w:firstLine="567"/>
        <w:jc w:val="center"/>
        <w:outlineLvl w:val="0"/>
        <w:rPr>
          <w:b/>
          <w:lang w:val="ru-RU"/>
        </w:rPr>
      </w:pPr>
      <w:r>
        <w:rPr>
          <w:b/>
          <w:lang w:val="ru-RU"/>
        </w:rPr>
        <w:t>ТЕХНИЧЕСКОЕ ЗАДАНИЕ</w:t>
      </w:r>
    </w:p>
    <w:p w:rsidR="00D23B53" w:rsidRDefault="00D23B53" w:rsidP="00D23B53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 xml:space="preserve"> на оказание услуг по комплексной уборке</w:t>
      </w:r>
    </w:p>
    <w:p w:rsidR="00D23B53" w:rsidRDefault="00D23B53" w:rsidP="00D23B53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>общественных, служебных, подсобных зон номерного (жилого) фонда</w:t>
      </w:r>
    </w:p>
    <w:p w:rsidR="00D23B53" w:rsidRDefault="00D23B53" w:rsidP="00D23B53">
      <w:pPr>
        <w:ind w:left="-567" w:firstLine="567"/>
        <w:jc w:val="center"/>
        <w:rPr>
          <w:b/>
          <w:lang w:val="ru-RU"/>
        </w:rPr>
      </w:pPr>
      <w:r>
        <w:rPr>
          <w:b/>
          <w:lang w:val="ru-RU"/>
        </w:rPr>
        <w:t>на объекте ПАО «ГК «Космос»</w:t>
      </w:r>
    </w:p>
    <w:p w:rsidR="00D23B53" w:rsidRDefault="00D23B53" w:rsidP="00D23B53">
      <w:pPr>
        <w:ind w:left="-567" w:firstLine="567"/>
        <w:jc w:val="center"/>
        <w:rPr>
          <w:b/>
          <w:lang w:val="ru-RU"/>
        </w:rPr>
      </w:pPr>
    </w:p>
    <w:p w:rsidR="00D23B53" w:rsidRDefault="00D23B53" w:rsidP="00D23B53">
      <w:pPr>
        <w:numPr>
          <w:ilvl w:val="0"/>
          <w:numId w:val="5"/>
        </w:numPr>
        <w:rPr>
          <w:b/>
          <w:lang w:val="ru-RU"/>
        </w:rPr>
      </w:pPr>
      <w:r>
        <w:rPr>
          <w:b/>
          <w:lang w:val="ru-RU"/>
        </w:rPr>
        <w:t>Общая информация о Заказчике</w:t>
      </w:r>
    </w:p>
    <w:p w:rsidR="00D23B53" w:rsidRDefault="00D23B53" w:rsidP="00D23B53">
      <w:pPr>
        <w:ind w:left="720"/>
        <w:rPr>
          <w:b/>
          <w:lang w:val="ru-RU"/>
        </w:rPr>
      </w:pPr>
    </w:p>
    <w:p w:rsidR="00D23B53" w:rsidRDefault="00D23B53" w:rsidP="00D23B53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ИНН: </w:t>
      </w:r>
      <w:r>
        <w:rPr>
          <w:u w:val="single"/>
          <w:lang w:val="ru-RU"/>
        </w:rPr>
        <w:t>7717016198.</w:t>
      </w:r>
    </w:p>
    <w:p w:rsidR="00D23B53" w:rsidRDefault="00D23B53" w:rsidP="00D23B53">
      <w:pPr>
        <w:ind w:firstLine="567"/>
        <w:rPr>
          <w:lang w:val="ru-RU"/>
        </w:rPr>
      </w:pPr>
      <w:r>
        <w:rPr>
          <w:lang w:val="ru-RU"/>
        </w:rPr>
        <w:t xml:space="preserve">Полное наименование: </w:t>
      </w:r>
      <w:r>
        <w:rPr>
          <w:u w:val="single"/>
          <w:lang w:val="ru-RU"/>
        </w:rPr>
        <w:t>Публичное акционерное общество «Гостиничный комплекс «Космос».</w:t>
      </w:r>
    </w:p>
    <w:p w:rsidR="00D23B53" w:rsidRDefault="00D23B53" w:rsidP="00D23B53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Сокращенное наименование: </w:t>
      </w:r>
      <w:r>
        <w:rPr>
          <w:u w:val="single"/>
          <w:lang w:val="ru-RU"/>
        </w:rPr>
        <w:t>«ПАО «ГК «Космос».</w:t>
      </w:r>
    </w:p>
    <w:p w:rsidR="00D23B53" w:rsidRDefault="00D23B53" w:rsidP="00D23B53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Адрес объекта: </w:t>
      </w:r>
      <w:r>
        <w:rPr>
          <w:u w:val="single"/>
          <w:lang w:val="ru-RU"/>
        </w:rPr>
        <w:t>129366, Россия, Москва, проспект Мира, 150.</w:t>
      </w:r>
    </w:p>
    <w:p w:rsidR="00D23B53" w:rsidRDefault="00D23B53" w:rsidP="00D23B53">
      <w:pPr>
        <w:spacing w:after="160" w:line="254" w:lineRule="auto"/>
        <w:rPr>
          <w:lang w:val="ru-RU"/>
        </w:rPr>
      </w:pPr>
    </w:p>
    <w:p w:rsidR="00D23B53" w:rsidRDefault="00D23B53" w:rsidP="00D23B53">
      <w:pPr>
        <w:numPr>
          <w:ilvl w:val="0"/>
          <w:numId w:val="5"/>
        </w:numPr>
        <w:rPr>
          <w:b/>
          <w:lang w:val="ru-RU"/>
        </w:rPr>
      </w:pPr>
      <w:r>
        <w:rPr>
          <w:b/>
          <w:lang w:val="ru-RU"/>
        </w:rPr>
        <w:t>Цель закупки</w:t>
      </w:r>
    </w:p>
    <w:p w:rsidR="00D23B53" w:rsidRDefault="00D23B53" w:rsidP="00D23B53">
      <w:pPr>
        <w:ind w:firstLine="567"/>
        <w:jc w:val="both"/>
        <w:rPr>
          <w:lang w:val="ru-RU"/>
        </w:rPr>
      </w:pPr>
      <w:r>
        <w:rPr>
          <w:lang w:val="ru-RU"/>
        </w:rPr>
        <w:t xml:space="preserve">2.1. Обеспечение ежедневной комплексной уборки коридоров, лифтовых холлов, служебных и подсобных помещений номерного фонда в соответствии с утвержденными внутренними регламентами ПАО «ГК «Космос», а также в соответствии с ГОСТ-Р 51870-2014 (Национальный стандарт Российской Федерации. Услуги профессиональной уборки – клининговые услуги. Общие технические условия»), а также иными, предусмотренными ГОСТами и действующими техническими документами. </w:t>
      </w:r>
    </w:p>
    <w:p w:rsidR="00D23B53" w:rsidRDefault="00D23B53" w:rsidP="00D23B53">
      <w:pPr>
        <w:spacing w:after="160" w:line="254" w:lineRule="auto"/>
        <w:ind w:left="-567" w:firstLine="567"/>
        <w:jc w:val="both"/>
        <w:rPr>
          <w:lang w:val="ru-RU"/>
        </w:rPr>
      </w:pPr>
    </w:p>
    <w:p w:rsidR="00D23B53" w:rsidRDefault="00D23B53" w:rsidP="00D23B53">
      <w:pPr>
        <w:numPr>
          <w:ilvl w:val="0"/>
          <w:numId w:val="5"/>
        </w:numPr>
        <w:rPr>
          <w:b/>
          <w:lang w:val="ru-RU"/>
        </w:rPr>
      </w:pPr>
      <w:r>
        <w:rPr>
          <w:b/>
          <w:lang w:val="ru-RU"/>
        </w:rPr>
        <w:t>Описание объекта закупки</w:t>
      </w:r>
    </w:p>
    <w:p w:rsidR="00D23B53" w:rsidRDefault="00D23B53" w:rsidP="00D23B53">
      <w:pPr>
        <w:ind w:firstLine="567"/>
        <w:jc w:val="both"/>
        <w:rPr>
          <w:lang w:val="ru-RU"/>
        </w:rPr>
      </w:pPr>
      <w:r>
        <w:rPr>
          <w:u w:val="single"/>
          <w:lang w:val="ru-RU"/>
        </w:rPr>
        <w:t>3.1. Общие положения</w:t>
      </w:r>
      <w:r>
        <w:rPr>
          <w:lang w:val="ru-RU"/>
        </w:rPr>
        <w:t xml:space="preserve"> </w:t>
      </w:r>
    </w:p>
    <w:p w:rsidR="00D23B53" w:rsidRDefault="00D23B53" w:rsidP="00D23B53">
      <w:pPr>
        <w:ind w:firstLine="567"/>
        <w:jc w:val="both"/>
        <w:rPr>
          <w:lang w:val="ru-RU"/>
        </w:rPr>
      </w:pPr>
      <w:r>
        <w:rPr>
          <w:lang w:val="ru-RU"/>
        </w:rPr>
        <w:t>Коридоры, лифтовые холлы, служебные, офисные и подсобные помещения номерного (жилого) фонда расположены на 22 этажах (с 4 по 25 включительно).</w:t>
      </w:r>
    </w:p>
    <w:p w:rsidR="00D23B53" w:rsidRDefault="00D23B53" w:rsidP="00D23B53">
      <w:pPr>
        <w:ind w:firstLine="567"/>
        <w:jc w:val="both"/>
        <w:rPr>
          <w:lang w:val="ru-RU"/>
        </w:rPr>
      </w:pPr>
      <w:r>
        <w:rPr>
          <w:lang w:val="ru-RU"/>
        </w:rPr>
        <w:t>Для перемещения работников между этажами имеются шесть служебных лифтов и незадымляемые лестницы.</w:t>
      </w:r>
    </w:p>
    <w:p w:rsidR="00D23B53" w:rsidRDefault="00D23B53" w:rsidP="00D23B53">
      <w:pPr>
        <w:spacing w:line="276" w:lineRule="auto"/>
        <w:ind w:firstLine="567"/>
        <w:jc w:val="both"/>
        <w:rPr>
          <w:lang w:val="ru-RU"/>
        </w:rPr>
      </w:pPr>
      <w:r w:rsidRPr="0073346E">
        <w:rPr>
          <w:lang w:val="ru-RU"/>
        </w:rPr>
        <w:t>Время проведения убор</w:t>
      </w:r>
      <w:r>
        <w:rPr>
          <w:lang w:val="ru-RU"/>
        </w:rPr>
        <w:t>о</w:t>
      </w:r>
      <w:r w:rsidRPr="0073346E">
        <w:rPr>
          <w:lang w:val="ru-RU"/>
        </w:rPr>
        <w:t>к с 10.00 часов до 20.00 часов. При производственной необходимости время уборки может быть изменено Заказчиком.</w:t>
      </w:r>
    </w:p>
    <w:p w:rsidR="00D23B53" w:rsidRDefault="00D23B53" w:rsidP="00D23B53">
      <w:pPr>
        <w:ind w:firstLine="567"/>
        <w:jc w:val="both"/>
        <w:rPr>
          <w:u w:val="single"/>
          <w:lang w:val="ru-RU"/>
        </w:rPr>
      </w:pPr>
      <w:r>
        <w:rPr>
          <w:lang w:val="ru-RU"/>
        </w:rPr>
        <w:t>Количество площадей к уборке определяется ежедневно в соответствии с загрузкой гостиницы и потребностью в уборке.</w:t>
      </w:r>
    </w:p>
    <w:p w:rsidR="00D23B53" w:rsidRDefault="00D23B53" w:rsidP="00D23B53">
      <w:pPr>
        <w:ind w:left="-567" w:firstLine="567"/>
        <w:rPr>
          <w:u w:val="single"/>
          <w:lang w:val="ru-RU"/>
        </w:rPr>
      </w:pPr>
    </w:p>
    <w:p w:rsidR="00D23B53" w:rsidRDefault="00D23B53" w:rsidP="00D23B53">
      <w:pPr>
        <w:ind w:left="-567" w:firstLine="1134"/>
        <w:rPr>
          <w:lang w:val="ru-RU"/>
        </w:rPr>
      </w:pPr>
      <w:r>
        <w:rPr>
          <w:u w:val="single"/>
          <w:lang w:val="ru-RU"/>
        </w:rPr>
        <w:t>3.2. Характеристики этажей номерного (жилого) фонда</w:t>
      </w:r>
      <w:r>
        <w:rPr>
          <w:lang w:val="ru-RU"/>
        </w:rPr>
        <w:t>:</w:t>
      </w:r>
    </w:p>
    <w:p w:rsidR="00D23B53" w:rsidRDefault="00D23B53" w:rsidP="00D23B53">
      <w:pPr>
        <w:ind w:firstLine="567"/>
        <w:rPr>
          <w:lang w:val="ru-RU"/>
        </w:rPr>
      </w:pPr>
      <w:r>
        <w:rPr>
          <w:lang w:val="ru-RU"/>
        </w:rPr>
        <w:t>Коридоры с ковровым покрытием (гостевой коридор и гостевой лифтовой холл)</w:t>
      </w:r>
    </w:p>
    <w:p w:rsidR="00D23B53" w:rsidRDefault="00D23B53" w:rsidP="00D23B53">
      <w:pPr>
        <w:jc w:val="both"/>
        <w:rPr>
          <w:lang w:val="ru-RU"/>
        </w:rPr>
      </w:pPr>
      <w:r>
        <w:rPr>
          <w:lang w:val="ru-RU"/>
        </w:rPr>
        <w:t>Количество:</w:t>
      </w:r>
    </w:p>
    <w:p w:rsidR="00D23B53" w:rsidRPr="004D4214" w:rsidRDefault="00D23B53" w:rsidP="00D23B53">
      <w:pPr>
        <w:ind w:firstLine="567"/>
        <w:rPr>
          <w:lang w:val="ru-RU"/>
        </w:rPr>
      </w:pPr>
      <w:r>
        <w:rPr>
          <w:lang w:val="ru-RU"/>
        </w:rPr>
        <w:t>22 коридора;</w:t>
      </w:r>
    </w:p>
    <w:p w:rsidR="00D23B53" w:rsidRDefault="00D23B53" w:rsidP="00D23B53">
      <w:pPr>
        <w:ind w:firstLine="567"/>
        <w:rPr>
          <w:lang w:val="ru-RU"/>
        </w:rPr>
      </w:pPr>
      <w:r>
        <w:rPr>
          <w:lang w:val="ru-RU"/>
        </w:rPr>
        <w:t>44 лифтовых холла (по 2 на каждом этаже).</w:t>
      </w:r>
    </w:p>
    <w:p w:rsidR="00D23B53" w:rsidRDefault="00D23B53" w:rsidP="00D23B53">
      <w:pPr>
        <w:ind w:firstLine="567"/>
        <w:rPr>
          <w:lang w:val="ru-RU"/>
        </w:rPr>
      </w:pPr>
      <w:r>
        <w:rPr>
          <w:lang w:val="ru-RU"/>
        </w:rPr>
        <w:t xml:space="preserve">Площадь 1-го коридора </w:t>
      </w:r>
      <w:smartTag w:uri="urn:schemas-microsoft-com:office:smarttags" w:element="PersonName">
        <w:r>
          <w:rPr>
            <w:lang w:val="ru-RU"/>
          </w:rPr>
          <w:t>410 кв. м</w:t>
        </w:r>
      </w:smartTag>
      <w:r>
        <w:rPr>
          <w:lang w:val="ru-RU"/>
        </w:rPr>
        <w:t xml:space="preserve">. Площадь одного лифтового холла </w:t>
      </w:r>
      <w:smartTag w:uri="urn:schemas-microsoft-com:office:smarttags" w:element="PersonName">
        <w:r>
          <w:rPr>
            <w:lang w:val="ru-RU"/>
          </w:rPr>
          <w:t>38,1 кв. м</w:t>
        </w:r>
      </w:smartTag>
      <w:r>
        <w:rPr>
          <w:lang w:val="ru-RU"/>
        </w:rPr>
        <w:t>.</w:t>
      </w:r>
    </w:p>
    <w:p w:rsidR="00D23B53" w:rsidRDefault="00D23B53" w:rsidP="00D23B53">
      <w:pPr>
        <w:ind w:firstLine="567"/>
        <w:rPr>
          <w:lang w:val="ru-RU"/>
        </w:rPr>
      </w:pPr>
      <w:r>
        <w:rPr>
          <w:lang w:val="ru-RU"/>
        </w:rPr>
        <w:t xml:space="preserve">Общая площадь – </w:t>
      </w:r>
      <w:smartTag w:uri="urn:schemas-microsoft-com:office:smarttags" w:element="PersonName">
        <w:r>
          <w:rPr>
            <w:lang w:val="ru-RU"/>
          </w:rPr>
          <w:t>10 692 кв. м</w:t>
        </w:r>
      </w:smartTag>
      <w:r>
        <w:rPr>
          <w:lang w:val="ru-RU"/>
        </w:rPr>
        <w:t>.</w:t>
      </w:r>
    </w:p>
    <w:p w:rsidR="00D23B53" w:rsidRDefault="00D23B53" w:rsidP="00D23B53">
      <w:pPr>
        <w:ind w:firstLine="567"/>
        <w:rPr>
          <w:lang w:val="ru-RU"/>
        </w:rPr>
      </w:pPr>
      <w:r>
        <w:rPr>
          <w:lang w:val="ru-RU"/>
        </w:rPr>
        <w:t>Коридоры с линолеумом (служебный коридор и служебный лифтовой холл)</w:t>
      </w:r>
    </w:p>
    <w:p w:rsidR="00D23B53" w:rsidRDefault="00D23B53" w:rsidP="00D23B53">
      <w:pPr>
        <w:rPr>
          <w:lang w:val="ru-RU"/>
        </w:rPr>
      </w:pPr>
      <w:r>
        <w:rPr>
          <w:lang w:val="ru-RU"/>
        </w:rPr>
        <w:t>Количество – 44 (по 2 на каждом этаже)</w:t>
      </w:r>
    </w:p>
    <w:p w:rsidR="00D23B53" w:rsidRDefault="00D23B53" w:rsidP="00D23B53">
      <w:pPr>
        <w:ind w:firstLine="567"/>
        <w:rPr>
          <w:lang w:val="ru-RU"/>
        </w:rPr>
      </w:pPr>
      <w:r>
        <w:rPr>
          <w:lang w:val="ru-RU"/>
        </w:rPr>
        <w:t xml:space="preserve">Площадь служебного коридора - </w:t>
      </w:r>
      <w:smartTag w:uri="urn:schemas-microsoft-com:office:smarttags" w:element="PersonName">
        <w:r>
          <w:rPr>
            <w:lang w:val="ru-RU"/>
          </w:rPr>
          <w:t>12,4 кв. м</w:t>
        </w:r>
      </w:smartTag>
      <w:r>
        <w:rPr>
          <w:lang w:val="ru-RU"/>
        </w:rPr>
        <w:t xml:space="preserve">., служебного лифтового холла - </w:t>
      </w:r>
      <w:smartTag w:uri="urn:schemas-microsoft-com:office:smarttags" w:element="PersonName">
        <w:r>
          <w:rPr>
            <w:lang w:val="ru-RU"/>
          </w:rPr>
          <w:t>23,8 кв. м</w:t>
        </w:r>
      </w:smartTag>
      <w:r>
        <w:rPr>
          <w:lang w:val="ru-RU"/>
        </w:rPr>
        <w:t>.</w:t>
      </w:r>
    </w:p>
    <w:p w:rsidR="00D23B53" w:rsidRDefault="00D23B53" w:rsidP="00D23B53">
      <w:pPr>
        <w:ind w:left="-567" w:firstLine="567"/>
        <w:rPr>
          <w:lang w:val="ru-RU"/>
        </w:rPr>
      </w:pPr>
      <w:r>
        <w:rPr>
          <w:lang w:val="ru-RU"/>
        </w:rPr>
        <w:t xml:space="preserve">Общая площадь – </w:t>
      </w:r>
      <w:smartTag w:uri="urn:schemas-microsoft-com:office:smarttags" w:element="PersonName">
        <w:r>
          <w:rPr>
            <w:lang w:val="ru-RU"/>
          </w:rPr>
          <w:t>1592,8 кв. м</w:t>
        </w:r>
      </w:smartTag>
      <w:r>
        <w:rPr>
          <w:lang w:val="ru-RU"/>
        </w:rPr>
        <w:t>.</w:t>
      </w:r>
    </w:p>
    <w:p w:rsidR="00D23B53" w:rsidRDefault="00D23B53" w:rsidP="00D23B53">
      <w:pPr>
        <w:ind w:firstLine="567"/>
        <w:rPr>
          <w:lang w:val="ru-RU"/>
        </w:rPr>
      </w:pPr>
    </w:p>
    <w:p w:rsidR="00D23B53" w:rsidRDefault="00D23B53" w:rsidP="00D23B53">
      <w:pPr>
        <w:ind w:firstLine="708"/>
        <w:outlineLvl w:val="0"/>
        <w:rPr>
          <w:b/>
          <w:lang w:val="ru-RU"/>
        </w:rPr>
      </w:pPr>
      <w:r>
        <w:rPr>
          <w:u w:val="single"/>
          <w:lang w:val="ru-RU"/>
        </w:rPr>
        <w:t>3.3.  Характеристики подсобных помещений номерного (жилого) фонда:</w:t>
      </w:r>
    </w:p>
    <w:p w:rsidR="00D23B53" w:rsidRDefault="00D23B53" w:rsidP="00D23B53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Помещение для выдачи профессиональной химии – площадь 2,6 кв. м.;</w:t>
      </w:r>
    </w:p>
    <w:p w:rsidR="00D23B53" w:rsidRDefault="00D23B53" w:rsidP="00D23B53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Два технических помещения  - площадь 4,1 кв. м. каждое;</w:t>
      </w:r>
    </w:p>
    <w:p w:rsidR="00D23B53" w:rsidRDefault="00D23B53" w:rsidP="00D23B53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Две сервизные комнаты – площадь 7,2 кв. м. каждая;</w:t>
      </w:r>
    </w:p>
    <w:p w:rsidR="00D23B53" w:rsidRDefault="00D23B53" w:rsidP="00D23B53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Инвентарная комната – 16,4 кв. м.;</w:t>
      </w:r>
    </w:p>
    <w:p w:rsidR="00D23B53" w:rsidRDefault="00D23B53" w:rsidP="00D23B53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Два помещения для тележек горничных – площадь 6,9 кв. м. каждое;</w:t>
      </w:r>
    </w:p>
    <w:p w:rsidR="00D23B53" w:rsidRDefault="00D23B53" w:rsidP="00D23B53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Два служебных помещения с сан.узлом и душевой кабиной – 20,45 кв. м. каждое;</w:t>
      </w:r>
    </w:p>
    <w:p w:rsidR="00D23B53" w:rsidRDefault="00D23B53" w:rsidP="00D23B53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Бельепровод – 4,7 кв. м.;</w:t>
      </w:r>
    </w:p>
    <w:p w:rsidR="00D23B53" w:rsidRDefault="00D23B53" w:rsidP="00D23B53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Склад чистого белья – 16 кв. м.;</w:t>
      </w:r>
    </w:p>
    <w:p w:rsidR="00D23B53" w:rsidRDefault="00D23B53" w:rsidP="00D23B53">
      <w:pPr>
        <w:pStyle w:val="a3"/>
        <w:numPr>
          <w:ilvl w:val="0"/>
          <w:numId w:val="6"/>
        </w:numPr>
        <w:ind w:left="709" w:firstLine="0"/>
        <w:rPr>
          <w:lang w:val="ru-RU"/>
        </w:rPr>
      </w:pPr>
      <w:r>
        <w:rPr>
          <w:lang w:val="ru-RU"/>
        </w:rPr>
        <w:t>Комната для временного хранения мусора – 2,4 кв. м.</w:t>
      </w:r>
    </w:p>
    <w:p w:rsidR="00D23B53" w:rsidRDefault="00D23B53" w:rsidP="00D23B53">
      <w:pPr>
        <w:ind w:left="-567" w:firstLine="567"/>
        <w:rPr>
          <w:i/>
          <w:u w:val="single"/>
          <w:lang w:val="ru-RU"/>
        </w:rPr>
      </w:pPr>
    </w:p>
    <w:p w:rsidR="00D23B53" w:rsidRDefault="00D23B53" w:rsidP="00D23B53">
      <w:pPr>
        <w:numPr>
          <w:ilvl w:val="1"/>
          <w:numId w:val="7"/>
        </w:numPr>
        <w:rPr>
          <w:bCs/>
          <w:u w:val="single"/>
          <w:lang w:val="ru-RU"/>
        </w:rPr>
      </w:pPr>
      <w:r>
        <w:rPr>
          <w:bCs/>
          <w:u w:val="single"/>
          <w:lang w:val="ru-RU"/>
        </w:rPr>
        <w:t xml:space="preserve"> Характеристики номеров</w:t>
      </w:r>
    </w:p>
    <w:tbl>
      <w:tblPr>
        <w:tblW w:w="6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1134"/>
        <w:gridCol w:w="1171"/>
        <w:gridCol w:w="1171"/>
        <w:gridCol w:w="1264"/>
      </w:tblGrid>
      <w:tr w:rsidR="00D23B53" w:rsidRPr="009055D8" w:rsidTr="006C5318">
        <w:tc>
          <w:tcPr>
            <w:tcW w:w="2235" w:type="dxa"/>
            <w:vMerge w:val="restart"/>
            <w:vAlign w:val="center"/>
          </w:tcPr>
          <w:p w:rsidR="00D23B53" w:rsidRPr="009055D8" w:rsidRDefault="00D23B53" w:rsidP="006C531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Категория</w:t>
            </w:r>
          </w:p>
          <w:p w:rsidR="00D23B53" w:rsidRPr="009055D8" w:rsidRDefault="00D23B53" w:rsidP="006C531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номера</w:t>
            </w:r>
          </w:p>
        </w:tc>
        <w:tc>
          <w:tcPr>
            <w:tcW w:w="1134" w:type="dxa"/>
            <w:vMerge w:val="restart"/>
            <w:vAlign w:val="center"/>
          </w:tcPr>
          <w:p w:rsidR="00D23B53" w:rsidRPr="009055D8" w:rsidRDefault="00D23B53" w:rsidP="006C5318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Площадь</w:t>
            </w:r>
          </w:p>
          <w:p w:rsidR="00D23B53" w:rsidRPr="009055D8" w:rsidRDefault="00D23B53" w:rsidP="006C5318">
            <w:pPr>
              <w:ind w:left="-108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в кв. м.</w:t>
            </w:r>
          </w:p>
        </w:tc>
        <w:tc>
          <w:tcPr>
            <w:tcW w:w="3606" w:type="dxa"/>
            <w:gridSpan w:val="3"/>
            <w:vAlign w:val="center"/>
          </w:tcPr>
          <w:p w:rsidR="00D23B53" w:rsidRPr="009055D8" w:rsidRDefault="00D23B53" w:rsidP="006C531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Количество комнат</w:t>
            </w:r>
          </w:p>
        </w:tc>
      </w:tr>
      <w:tr w:rsidR="00D23B53" w:rsidRPr="009055D8" w:rsidTr="006C5318">
        <w:tc>
          <w:tcPr>
            <w:tcW w:w="2235" w:type="dxa"/>
            <w:vMerge/>
            <w:vAlign w:val="center"/>
          </w:tcPr>
          <w:p w:rsidR="00D23B53" w:rsidRPr="009055D8" w:rsidRDefault="00D23B53" w:rsidP="006C531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D23B53" w:rsidRPr="009055D8" w:rsidRDefault="00D23B53" w:rsidP="006C531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71" w:type="dxa"/>
            <w:vAlign w:val="center"/>
          </w:tcPr>
          <w:p w:rsidR="00D23B53" w:rsidRPr="009055D8" w:rsidRDefault="00D23B53" w:rsidP="006C531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Жилая</w:t>
            </w:r>
          </w:p>
          <w:p w:rsidR="00D23B53" w:rsidRPr="009055D8" w:rsidRDefault="00D23B53" w:rsidP="006C531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комната</w:t>
            </w:r>
          </w:p>
        </w:tc>
        <w:tc>
          <w:tcPr>
            <w:tcW w:w="1171" w:type="dxa"/>
            <w:vAlign w:val="center"/>
          </w:tcPr>
          <w:p w:rsidR="00D23B53" w:rsidRPr="009055D8" w:rsidRDefault="00D23B53" w:rsidP="006C531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Ванная</w:t>
            </w:r>
          </w:p>
          <w:p w:rsidR="00D23B53" w:rsidRPr="009055D8" w:rsidRDefault="00D23B53" w:rsidP="006C531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комната</w:t>
            </w:r>
          </w:p>
        </w:tc>
        <w:tc>
          <w:tcPr>
            <w:tcW w:w="1264" w:type="dxa"/>
            <w:vAlign w:val="center"/>
          </w:tcPr>
          <w:p w:rsidR="00D23B53" w:rsidRPr="009055D8" w:rsidRDefault="00D23B53" w:rsidP="006C531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 w:rsidRPr="009055D8">
              <w:rPr>
                <w:sz w:val="20"/>
                <w:szCs w:val="20"/>
                <w:lang w:val="ru-RU"/>
              </w:rPr>
              <w:t>анузел</w:t>
            </w:r>
          </w:p>
        </w:tc>
      </w:tr>
      <w:tr w:rsidR="00D23B53" w:rsidRPr="009055D8" w:rsidTr="006C5318">
        <w:trPr>
          <w:trHeight w:val="459"/>
        </w:trPr>
        <w:tc>
          <w:tcPr>
            <w:tcW w:w="2235" w:type="dxa"/>
            <w:vAlign w:val="center"/>
          </w:tcPr>
          <w:p w:rsidR="00D23B53" w:rsidRPr="009055D8" w:rsidRDefault="00D23B53" w:rsidP="006C5318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Первая «три звезды»</w:t>
            </w:r>
          </w:p>
        </w:tc>
        <w:tc>
          <w:tcPr>
            <w:tcW w:w="1134" w:type="dxa"/>
            <w:vAlign w:val="center"/>
          </w:tcPr>
          <w:p w:rsidR="00D23B53" w:rsidRPr="009055D8" w:rsidRDefault="00D23B53" w:rsidP="006C531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1171" w:type="dxa"/>
            <w:vAlign w:val="center"/>
          </w:tcPr>
          <w:p w:rsidR="00D23B53" w:rsidRPr="009055D8" w:rsidRDefault="00D23B53" w:rsidP="006C531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71" w:type="dxa"/>
            <w:vAlign w:val="center"/>
          </w:tcPr>
          <w:p w:rsidR="00D23B53" w:rsidRPr="009055D8" w:rsidRDefault="00D23B53" w:rsidP="006C531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:rsidR="00D23B53" w:rsidRPr="009055D8" w:rsidRDefault="00D23B53" w:rsidP="006C531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-</w:t>
            </w:r>
          </w:p>
        </w:tc>
      </w:tr>
      <w:tr w:rsidR="00D23B53" w:rsidRPr="009055D8" w:rsidTr="006C5318">
        <w:trPr>
          <w:trHeight w:val="421"/>
        </w:trPr>
        <w:tc>
          <w:tcPr>
            <w:tcW w:w="2235" w:type="dxa"/>
            <w:vAlign w:val="center"/>
          </w:tcPr>
          <w:p w:rsidR="00D23B53" w:rsidRPr="009055D8" w:rsidRDefault="00D23B53" w:rsidP="006C5318">
            <w:pPr>
              <w:rPr>
                <w:sz w:val="20"/>
                <w:szCs w:val="20"/>
                <w:lang w:val="ru-RU"/>
              </w:rPr>
            </w:pPr>
          </w:p>
          <w:p w:rsidR="00D23B53" w:rsidRPr="009055D8" w:rsidRDefault="00D23B53" w:rsidP="006C5318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Полулюкс</w:t>
            </w:r>
          </w:p>
          <w:p w:rsidR="00D23B53" w:rsidRPr="009055D8" w:rsidRDefault="00D23B53" w:rsidP="006C531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D23B53" w:rsidRPr="009055D8" w:rsidRDefault="00D23B53" w:rsidP="006C531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38,5</w:t>
            </w:r>
          </w:p>
        </w:tc>
        <w:tc>
          <w:tcPr>
            <w:tcW w:w="1171" w:type="dxa"/>
            <w:vAlign w:val="center"/>
          </w:tcPr>
          <w:p w:rsidR="00D23B53" w:rsidRPr="009055D8" w:rsidRDefault="00D23B53" w:rsidP="006C531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71" w:type="dxa"/>
            <w:vAlign w:val="center"/>
          </w:tcPr>
          <w:p w:rsidR="00D23B53" w:rsidRPr="009055D8" w:rsidRDefault="00D23B53" w:rsidP="006C531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:rsidR="00D23B53" w:rsidRPr="009055D8" w:rsidRDefault="00D23B53" w:rsidP="006C531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-</w:t>
            </w:r>
          </w:p>
        </w:tc>
      </w:tr>
      <w:tr w:rsidR="00D23B53" w:rsidRPr="009055D8" w:rsidTr="006C5318">
        <w:trPr>
          <w:trHeight w:val="562"/>
        </w:trPr>
        <w:tc>
          <w:tcPr>
            <w:tcW w:w="2235" w:type="dxa"/>
            <w:vAlign w:val="center"/>
          </w:tcPr>
          <w:p w:rsidR="00D23B53" w:rsidRPr="009055D8" w:rsidRDefault="00D23B53" w:rsidP="006C5318">
            <w:pPr>
              <w:rPr>
                <w:sz w:val="20"/>
                <w:szCs w:val="20"/>
                <w:lang w:val="ru-RU"/>
              </w:rPr>
            </w:pPr>
          </w:p>
          <w:p w:rsidR="00D23B53" w:rsidRPr="009055D8" w:rsidRDefault="00D23B53" w:rsidP="006C5318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Люкс</w:t>
            </w:r>
          </w:p>
          <w:p w:rsidR="00D23B53" w:rsidRPr="009055D8" w:rsidRDefault="00D23B53" w:rsidP="006C531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D23B53" w:rsidRPr="009055D8" w:rsidRDefault="00D23B53" w:rsidP="006C531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45,5</w:t>
            </w:r>
          </w:p>
        </w:tc>
        <w:tc>
          <w:tcPr>
            <w:tcW w:w="1171" w:type="dxa"/>
            <w:vAlign w:val="center"/>
          </w:tcPr>
          <w:p w:rsidR="00D23B53" w:rsidRPr="009055D8" w:rsidRDefault="00D23B53" w:rsidP="006C531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71" w:type="dxa"/>
            <w:vAlign w:val="center"/>
          </w:tcPr>
          <w:p w:rsidR="00D23B53" w:rsidRPr="009055D8" w:rsidRDefault="00D23B53" w:rsidP="006C531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:rsidR="00D23B53" w:rsidRPr="009055D8" w:rsidRDefault="00D23B53" w:rsidP="006C531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</w:tr>
      <w:tr w:rsidR="00D23B53" w:rsidRPr="009055D8" w:rsidTr="006C5318">
        <w:tc>
          <w:tcPr>
            <w:tcW w:w="2235" w:type="dxa"/>
            <w:vAlign w:val="center"/>
          </w:tcPr>
          <w:p w:rsidR="00D23B53" w:rsidRPr="009055D8" w:rsidRDefault="00D23B53" w:rsidP="006C5318">
            <w:pPr>
              <w:rPr>
                <w:sz w:val="20"/>
                <w:szCs w:val="20"/>
                <w:lang w:val="ru-RU"/>
              </w:rPr>
            </w:pPr>
          </w:p>
          <w:p w:rsidR="00D23B53" w:rsidRPr="009055D8" w:rsidRDefault="00D23B53" w:rsidP="006C5318">
            <w:pPr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Люкс Гранд</w:t>
            </w:r>
          </w:p>
          <w:p w:rsidR="00D23B53" w:rsidRPr="009055D8" w:rsidRDefault="00D23B53" w:rsidP="006C531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D23B53" w:rsidRPr="009055D8" w:rsidRDefault="00D23B53" w:rsidP="006C531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65,7</w:t>
            </w:r>
          </w:p>
        </w:tc>
        <w:tc>
          <w:tcPr>
            <w:tcW w:w="1171" w:type="dxa"/>
            <w:vAlign w:val="center"/>
          </w:tcPr>
          <w:p w:rsidR="00D23B53" w:rsidRPr="009055D8" w:rsidRDefault="00D23B53" w:rsidP="006C531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71" w:type="dxa"/>
            <w:vAlign w:val="center"/>
          </w:tcPr>
          <w:p w:rsidR="00D23B53" w:rsidRPr="009055D8" w:rsidRDefault="00D23B53" w:rsidP="006C531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:rsidR="00D23B53" w:rsidRPr="009055D8" w:rsidRDefault="00D23B53" w:rsidP="006C531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</w:tr>
      <w:tr w:rsidR="00D23B53" w:rsidRPr="009055D8" w:rsidTr="006C5318">
        <w:trPr>
          <w:trHeight w:val="460"/>
        </w:trPr>
        <w:tc>
          <w:tcPr>
            <w:tcW w:w="2235" w:type="dxa"/>
            <w:vAlign w:val="center"/>
          </w:tcPr>
          <w:p w:rsidR="00D23B53" w:rsidRPr="009055D8" w:rsidRDefault="00D23B53" w:rsidP="006C5318">
            <w:pPr>
              <w:ind w:left="-567" w:firstLine="567"/>
              <w:rPr>
                <w:sz w:val="20"/>
                <w:szCs w:val="20"/>
                <w:lang w:val="ru-RU"/>
              </w:rPr>
            </w:pPr>
          </w:p>
          <w:p w:rsidR="00D23B53" w:rsidRPr="009055D8" w:rsidRDefault="00D23B53" w:rsidP="006C5318">
            <w:pPr>
              <w:ind w:left="-567" w:firstLine="567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Апартамент</w:t>
            </w:r>
          </w:p>
          <w:p w:rsidR="00D23B53" w:rsidRPr="009055D8" w:rsidRDefault="00D23B53" w:rsidP="006C5318">
            <w:pPr>
              <w:ind w:left="-567" w:firstLine="567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D23B53" w:rsidRPr="009055D8" w:rsidRDefault="00D23B53" w:rsidP="006C531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71</w:t>
            </w:r>
          </w:p>
        </w:tc>
        <w:tc>
          <w:tcPr>
            <w:tcW w:w="1171" w:type="dxa"/>
            <w:vAlign w:val="center"/>
          </w:tcPr>
          <w:p w:rsidR="00D23B53" w:rsidRPr="009055D8" w:rsidRDefault="00D23B53" w:rsidP="006C531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71" w:type="dxa"/>
            <w:vAlign w:val="center"/>
          </w:tcPr>
          <w:p w:rsidR="00D23B53" w:rsidRPr="009055D8" w:rsidRDefault="00D23B53" w:rsidP="006C531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264" w:type="dxa"/>
            <w:vAlign w:val="center"/>
          </w:tcPr>
          <w:p w:rsidR="00D23B53" w:rsidRPr="009055D8" w:rsidRDefault="00D23B53" w:rsidP="006C5318">
            <w:pPr>
              <w:ind w:left="-567" w:firstLine="567"/>
              <w:jc w:val="center"/>
              <w:rPr>
                <w:sz w:val="20"/>
                <w:szCs w:val="20"/>
                <w:lang w:val="ru-RU"/>
              </w:rPr>
            </w:pPr>
            <w:r w:rsidRPr="009055D8">
              <w:rPr>
                <w:sz w:val="20"/>
                <w:szCs w:val="20"/>
                <w:lang w:val="ru-RU"/>
              </w:rPr>
              <w:t>1</w:t>
            </w:r>
          </w:p>
        </w:tc>
      </w:tr>
    </w:tbl>
    <w:p w:rsidR="00D23B53" w:rsidRDefault="00D23B53" w:rsidP="00D23B53">
      <w:pPr>
        <w:rPr>
          <w:bCs/>
          <w:u w:val="single"/>
          <w:lang w:val="ru-RU"/>
        </w:rPr>
      </w:pPr>
    </w:p>
    <w:p w:rsidR="00D23B53" w:rsidRDefault="00D23B53" w:rsidP="00D23B53">
      <w:pPr>
        <w:numPr>
          <w:ilvl w:val="1"/>
          <w:numId w:val="7"/>
        </w:numPr>
        <w:rPr>
          <w:bCs/>
          <w:u w:val="single"/>
          <w:lang w:val="ru-RU"/>
        </w:rPr>
      </w:pPr>
      <w:r>
        <w:rPr>
          <w:bCs/>
          <w:u w:val="single"/>
          <w:lang w:val="ru-RU"/>
        </w:rPr>
        <w:t xml:space="preserve">Стандарты уборки </w:t>
      </w:r>
    </w:p>
    <w:p w:rsidR="00D23B53" w:rsidRDefault="00D23B53" w:rsidP="00D23B53">
      <w:pPr>
        <w:ind w:left="284"/>
        <w:rPr>
          <w:lang w:val="ru-RU"/>
        </w:rPr>
      </w:pPr>
      <w:r>
        <w:rPr>
          <w:b/>
          <w:bCs/>
          <w:lang w:val="ru-RU"/>
        </w:rPr>
        <w:t xml:space="preserve"> 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Этаж </w:t>
      </w:r>
    </w:p>
    <w:p w:rsidR="00D23B53" w:rsidRDefault="00D23B53" w:rsidP="00D23B53">
      <w:pPr>
        <w:ind w:firstLine="708"/>
        <w:rPr>
          <w:i/>
          <w:lang w:val="ru-RU"/>
        </w:rPr>
      </w:pPr>
      <w:r>
        <w:rPr>
          <w:i/>
          <w:lang w:val="ru-RU"/>
        </w:rPr>
        <w:t>Ежедневные работы</w:t>
      </w:r>
    </w:p>
    <w:p w:rsidR="00D23B53" w:rsidRDefault="00D23B53" w:rsidP="00D23B53">
      <w:pPr>
        <w:ind w:firstLine="567"/>
        <w:jc w:val="both"/>
        <w:rPr>
          <w:lang w:val="ru-RU"/>
        </w:rPr>
      </w:pPr>
      <w:r>
        <w:rPr>
          <w:lang w:val="ru-RU"/>
        </w:rPr>
        <w:t>Коридор - пропылесосить ковровое покрытие, протереть окна в концах коридора.</w:t>
      </w:r>
    </w:p>
    <w:p w:rsidR="00D23B53" w:rsidRDefault="00D23B53" w:rsidP="00D23B53">
      <w:pPr>
        <w:ind w:firstLine="567"/>
        <w:jc w:val="both"/>
        <w:rPr>
          <w:lang w:val="ru-RU"/>
        </w:rPr>
      </w:pPr>
      <w:r>
        <w:rPr>
          <w:lang w:val="ru-RU"/>
        </w:rPr>
        <w:t>Гостевые лифтовые холлы - пропылесосить ковровое покрытие, протереть стеклянные и металлические перегородки, окна, убрать мусор, протереть витрины.</w:t>
      </w:r>
    </w:p>
    <w:p w:rsidR="00D23B53" w:rsidRDefault="00D23B53" w:rsidP="00D23B53">
      <w:pPr>
        <w:ind w:firstLine="567"/>
        <w:jc w:val="both"/>
        <w:rPr>
          <w:lang w:val="ru-RU"/>
        </w:rPr>
      </w:pPr>
      <w:r>
        <w:rPr>
          <w:lang w:val="ru-RU"/>
        </w:rPr>
        <w:t>Служебные лифтовые холлы - вымыть полы, протереть окна.</w:t>
      </w:r>
    </w:p>
    <w:p w:rsidR="00D23B53" w:rsidRDefault="00D23B53" w:rsidP="00D23B53">
      <w:pPr>
        <w:ind w:firstLine="567"/>
        <w:jc w:val="both"/>
        <w:outlineLvl w:val="0"/>
        <w:rPr>
          <w:lang w:val="ru-RU"/>
        </w:rPr>
      </w:pPr>
      <w:r>
        <w:rPr>
          <w:lang w:val="ru-RU"/>
        </w:rPr>
        <w:t>Вымыть полы в комнатах для сбора мусора и помещениях для профессиональной химии.</w:t>
      </w:r>
    </w:p>
    <w:p w:rsidR="00D23B53" w:rsidRDefault="00D23B53" w:rsidP="00D23B53">
      <w:pPr>
        <w:ind w:firstLine="567"/>
        <w:jc w:val="both"/>
        <w:rPr>
          <w:lang w:val="ru-RU"/>
        </w:rPr>
      </w:pPr>
      <w:r>
        <w:rPr>
          <w:lang w:val="ru-RU"/>
        </w:rPr>
        <w:t>Вымыть полы в гладильных комнатах (сервизные комнаты).</w:t>
      </w:r>
    </w:p>
    <w:p w:rsidR="00D23B53" w:rsidRDefault="00D23B53" w:rsidP="00D23B53">
      <w:pPr>
        <w:ind w:left="567" w:firstLine="141"/>
        <w:outlineLvl w:val="0"/>
        <w:rPr>
          <w:i/>
          <w:lang w:val="ru-RU"/>
        </w:rPr>
      </w:pPr>
      <w:r>
        <w:rPr>
          <w:i/>
          <w:lang w:val="ru-RU"/>
        </w:rPr>
        <w:t>Дополнительные работы (по мере загрязнения)</w:t>
      </w:r>
    </w:p>
    <w:p w:rsidR="00D23B53" w:rsidRDefault="00D23B53" w:rsidP="00D23B53">
      <w:pPr>
        <w:ind w:left="708" w:firstLine="708"/>
        <w:rPr>
          <w:lang w:val="ru-RU"/>
        </w:rPr>
      </w:pPr>
      <w:r>
        <w:rPr>
          <w:lang w:val="ru-RU"/>
        </w:rPr>
        <w:t>Гостевые лифтовые холлы:</w:t>
      </w:r>
    </w:p>
    <w:p w:rsidR="00D23B53" w:rsidRDefault="00D23B53" w:rsidP="00D23B53">
      <w:pPr>
        <w:rPr>
          <w:lang w:val="ru-RU"/>
        </w:rPr>
      </w:pPr>
      <w:r>
        <w:rPr>
          <w:lang w:val="ru-RU"/>
        </w:rPr>
        <w:t>- стеклянные витражи и окно – вымыть;</w:t>
      </w:r>
    </w:p>
    <w:p w:rsidR="00D23B53" w:rsidRDefault="00D23B53" w:rsidP="00D23B53">
      <w:pPr>
        <w:rPr>
          <w:lang w:val="ru-RU"/>
        </w:rPr>
      </w:pPr>
      <w:r>
        <w:rPr>
          <w:lang w:val="ru-RU"/>
        </w:rPr>
        <w:t>- металлические перегородки – вымыть с применением моющих средств;</w:t>
      </w:r>
    </w:p>
    <w:p w:rsidR="00D23B53" w:rsidRDefault="00D23B53" w:rsidP="00D23B53">
      <w:pPr>
        <w:rPr>
          <w:lang w:val="ru-RU"/>
        </w:rPr>
      </w:pPr>
      <w:r>
        <w:rPr>
          <w:lang w:val="ru-RU"/>
        </w:rPr>
        <w:t>- коробки лифтов, кнопки вызова, стрелки указатели - вымыть;</w:t>
      </w:r>
    </w:p>
    <w:p w:rsidR="00D23B53" w:rsidRDefault="00D23B53" w:rsidP="00D23B53">
      <w:pPr>
        <w:rPr>
          <w:lang w:val="ru-RU"/>
        </w:rPr>
      </w:pPr>
      <w:r>
        <w:rPr>
          <w:lang w:val="ru-RU"/>
        </w:rPr>
        <w:t>- панели, батарею отопления – вымыть с применением моющих средств;</w:t>
      </w:r>
    </w:p>
    <w:p w:rsidR="00D23B53" w:rsidRDefault="00D23B53" w:rsidP="00D23B53">
      <w:pPr>
        <w:rPr>
          <w:lang w:val="ru-RU"/>
        </w:rPr>
      </w:pPr>
      <w:r>
        <w:rPr>
          <w:lang w:val="ru-RU"/>
        </w:rPr>
        <w:t>- шкафы витрины протереть от пыли и загрязнений, вымыть стекла.</w:t>
      </w:r>
    </w:p>
    <w:p w:rsidR="00D23B53" w:rsidRDefault="00D23B53" w:rsidP="00D23B53">
      <w:pPr>
        <w:ind w:left="708" w:firstLine="708"/>
        <w:rPr>
          <w:lang w:val="ru-RU"/>
        </w:rPr>
      </w:pPr>
      <w:r>
        <w:rPr>
          <w:lang w:val="ru-RU"/>
        </w:rPr>
        <w:t>Служебные лифтовые холлы:</w:t>
      </w:r>
    </w:p>
    <w:p w:rsidR="00D23B53" w:rsidRDefault="00D23B53" w:rsidP="00D23B53">
      <w:pPr>
        <w:ind w:left="-567" w:firstLine="567"/>
        <w:rPr>
          <w:lang w:val="ru-RU"/>
        </w:rPr>
      </w:pPr>
      <w:r>
        <w:rPr>
          <w:lang w:val="ru-RU"/>
        </w:rPr>
        <w:t>- коробки лифтов, кнопки вызова, стрелки указатели, окно - вымыть;</w:t>
      </w:r>
    </w:p>
    <w:p w:rsidR="00D23B53" w:rsidRDefault="00D23B53" w:rsidP="00D23B53">
      <w:pPr>
        <w:ind w:left="-567" w:firstLine="567"/>
        <w:rPr>
          <w:lang w:val="ru-RU"/>
        </w:rPr>
      </w:pPr>
      <w:r>
        <w:rPr>
          <w:lang w:val="ru-RU"/>
        </w:rPr>
        <w:t>- окрашенные панели, батарею отопления – вымыть;</w:t>
      </w:r>
    </w:p>
    <w:p w:rsidR="00D23B53" w:rsidRDefault="00D23B53" w:rsidP="00D23B53">
      <w:pPr>
        <w:ind w:left="-567" w:firstLine="567"/>
        <w:rPr>
          <w:lang w:val="ru-RU"/>
        </w:rPr>
      </w:pPr>
      <w:r>
        <w:rPr>
          <w:lang w:val="ru-RU"/>
        </w:rPr>
        <w:t>- полы – вымыть, с применением моющих средств, оттереть черточки.</w:t>
      </w:r>
    </w:p>
    <w:p w:rsidR="00D23B53" w:rsidRDefault="00D23B53" w:rsidP="00D23B53">
      <w:pPr>
        <w:ind w:left="708" w:firstLine="708"/>
        <w:rPr>
          <w:lang w:val="ru-RU"/>
        </w:rPr>
      </w:pPr>
      <w:r>
        <w:rPr>
          <w:lang w:val="ru-RU"/>
        </w:rPr>
        <w:t xml:space="preserve">Комнаты для временного хранения мусора и дезраствора: </w:t>
      </w:r>
    </w:p>
    <w:p w:rsidR="00D23B53" w:rsidRDefault="00D23B53" w:rsidP="00D23B53">
      <w:pPr>
        <w:rPr>
          <w:lang w:val="ru-RU"/>
        </w:rPr>
      </w:pPr>
      <w:r>
        <w:rPr>
          <w:lang w:val="ru-RU"/>
        </w:rPr>
        <w:t>вымыть с применением моющих средств полы, двери, стены.</w:t>
      </w:r>
    </w:p>
    <w:p w:rsidR="00D23B53" w:rsidRDefault="00D23B53" w:rsidP="00D23B53">
      <w:pPr>
        <w:ind w:left="708" w:firstLine="708"/>
        <w:rPr>
          <w:lang w:val="ru-RU"/>
        </w:rPr>
      </w:pPr>
      <w:r>
        <w:rPr>
          <w:lang w:val="ru-RU"/>
        </w:rPr>
        <w:t>Коридор:</w:t>
      </w:r>
    </w:p>
    <w:p w:rsidR="00D23B53" w:rsidRDefault="00D23B53" w:rsidP="00D23B53">
      <w:pPr>
        <w:rPr>
          <w:lang w:val="ru-RU"/>
        </w:rPr>
      </w:pPr>
      <w:r>
        <w:rPr>
          <w:lang w:val="ru-RU"/>
        </w:rPr>
        <w:t>- ковровое покрытие - пропылесосить по всей длине коридора в углах, перед входом в номера, за противодымными дверьми;</w:t>
      </w:r>
    </w:p>
    <w:p w:rsidR="00D23B53" w:rsidRDefault="00D23B53" w:rsidP="00D23B53">
      <w:pPr>
        <w:rPr>
          <w:lang w:val="ru-RU"/>
        </w:rPr>
      </w:pPr>
      <w:r>
        <w:rPr>
          <w:lang w:val="ru-RU"/>
        </w:rPr>
        <w:t>- плинтуса, металлические люки пылеудаления и верх технических шкафов - протереть от пыли;</w:t>
      </w:r>
    </w:p>
    <w:p w:rsidR="00D23B53" w:rsidRDefault="00D23B53" w:rsidP="00D23B53">
      <w:pPr>
        <w:rPr>
          <w:lang w:val="ru-RU"/>
        </w:rPr>
      </w:pPr>
      <w:r>
        <w:rPr>
          <w:lang w:val="ru-RU"/>
        </w:rPr>
        <w:t>- окна в концах коридоров - вымыть окна;</w:t>
      </w:r>
    </w:p>
    <w:p w:rsidR="00D23B53" w:rsidRDefault="00D23B53" w:rsidP="00D23B53">
      <w:pPr>
        <w:rPr>
          <w:lang w:val="ru-RU"/>
        </w:rPr>
      </w:pPr>
      <w:r>
        <w:rPr>
          <w:lang w:val="ru-RU"/>
        </w:rPr>
        <w:t>- батареи отопления и окрашенные панели в концах коридора – вымыть с применением моющих средств;</w:t>
      </w:r>
    </w:p>
    <w:p w:rsidR="00D23B53" w:rsidRDefault="00D23B53" w:rsidP="00D23B53">
      <w:pPr>
        <w:rPr>
          <w:lang w:val="ru-RU"/>
        </w:rPr>
      </w:pPr>
      <w:r>
        <w:rPr>
          <w:lang w:val="ru-RU"/>
        </w:rPr>
        <w:t>- противодымные двери – вымыть.</w:t>
      </w:r>
    </w:p>
    <w:p w:rsidR="00D23B53" w:rsidRDefault="00D23B53" w:rsidP="00D23B53">
      <w:pPr>
        <w:ind w:left="141" w:firstLine="1275"/>
        <w:rPr>
          <w:lang w:val="ru-RU"/>
        </w:rPr>
      </w:pPr>
      <w:r>
        <w:rPr>
          <w:lang w:val="ru-RU"/>
        </w:rPr>
        <w:t>Гладильная комната</w:t>
      </w:r>
    </w:p>
    <w:p w:rsidR="00D23B53" w:rsidRDefault="00D23B53" w:rsidP="00D23B53">
      <w:pPr>
        <w:rPr>
          <w:lang w:val="ru-RU"/>
        </w:rPr>
      </w:pPr>
      <w:r>
        <w:rPr>
          <w:lang w:val="ru-RU"/>
        </w:rPr>
        <w:t>Вымыть с применением моющих средств - двери, окно, раковину, стены, вытяжку.</w:t>
      </w:r>
    </w:p>
    <w:p w:rsidR="00D23B53" w:rsidRDefault="00D23B53" w:rsidP="00D23B53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Номер (офисного назначения)</w:t>
      </w:r>
    </w:p>
    <w:p w:rsidR="00D23B53" w:rsidRPr="00F54B79" w:rsidRDefault="00D23B53" w:rsidP="00D23B53">
      <w:pPr>
        <w:rPr>
          <w:i/>
          <w:lang w:val="ru-RU"/>
        </w:rPr>
      </w:pPr>
      <w:r w:rsidRPr="00F54B79">
        <w:rPr>
          <w:i/>
          <w:lang w:val="ru-RU"/>
        </w:rPr>
        <w:t>Ежедневно</w:t>
      </w:r>
    </w:p>
    <w:p w:rsidR="00D23B53" w:rsidRDefault="00D23B53" w:rsidP="00D23B53">
      <w:pPr>
        <w:rPr>
          <w:lang w:val="ru-RU"/>
        </w:rPr>
      </w:pPr>
      <w:r>
        <w:rPr>
          <w:lang w:val="ru-RU"/>
        </w:rPr>
        <w:t>Протереть пыль с открытых поверхностей, пропылесосить напольное покрытие, вынести мусор, заменить полотенца, вымыть ванную комнату и санузел.</w:t>
      </w:r>
    </w:p>
    <w:p w:rsidR="00D23B53" w:rsidRDefault="00D23B53" w:rsidP="00D23B53">
      <w:pPr>
        <w:rPr>
          <w:i/>
          <w:lang w:val="ru-RU"/>
        </w:rPr>
      </w:pPr>
      <w:r w:rsidRPr="00F54B79">
        <w:rPr>
          <w:i/>
          <w:lang w:val="ru-RU"/>
        </w:rPr>
        <w:t>По мере необходимости, но не реже 1 раза в квартал</w:t>
      </w:r>
    </w:p>
    <w:p w:rsidR="00D23B53" w:rsidRPr="00F54B79" w:rsidRDefault="00D23B53" w:rsidP="00D23B53">
      <w:pPr>
        <w:rPr>
          <w:lang w:val="ru-RU"/>
        </w:rPr>
      </w:pPr>
      <w:r>
        <w:rPr>
          <w:lang w:val="ru-RU"/>
        </w:rPr>
        <w:t>Вымыть окна, вентиляционные решетки, батареи отопления</w:t>
      </w:r>
    </w:p>
    <w:p w:rsidR="00D23B53" w:rsidRDefault="00D23B53" w:rsidP="00D23B53">
      <w:pPr>
        <w:rPr>
          <w:lang w:val="ru-RU"/>
        </w:rPr>
      </w:pPr>
    </w:p>
    <w:p w:rsidR="00D23B53" w:rsidRDefault="00D23B53" w:rsidP="00D23B53">
      <w:pPr>
        <w:numPr>
          <w:ilvl w:val="0"/>
          <w:numId w:val="7"/>
        </w:numPr>
        <w:spacing w:after="160" w:line="254" w:lineRule="auto"/>
        <w:rPr>
          <w:b/>
          <w:lang w:val="ru-RU"/>
        </w:rPr>
      </w:pPr>
      <w:r>
        <w:rPr>
          <w:b/>
          <w:lang w:val="ru-RU"/>
        </w:rPr>
        <w:t>Специальные требования к Исполнителю</w:t>
      </w:r>
    </w:p>
    <w:p w:rsidR="00D23B53" w:rsidRDefault="00D23B53" w:rsidP="00D23B53">
      <w:pPr>
        <w:spacing w:after="160" w:line="254" w:lineRule="auto"/>
        <w:ind w:left="-567" w:firstLine="567"/>
        <w:rPr>
          <w:lang w:val="ru-RU"/>
        </w:rPr>
      </w:pPr>
      <w:r>
        <w:rPr>
          <w:lang w:val="ru-RU"/>
        </w:rPr>
        <w:t xml:space="preserve">       Обязательными условиями оказания Услуг являются:  </w:t>
      </w:r>
    </w:p>
    <w:p w:rsidR="00D23B53" w:rsidRDefault="00D23B53" w:rsidP="00D23B53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 xml:space="preserve"> -  Основной вид деятельности Исполнителя должен соответствовать предмету закупки.</w:t>
      </w:r>
    </w:p>
    <w:p w:rsidR="00D23B53" w:rsidRDefault="00D23B53" w:rsidP="00D23B53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>- Предоставление квалифицированного обученного персонала, обладающего высоким уровнем мастерства, знанием требований безопасности, правил обслуживания и санитарных норм, необходимых для выполнения работ;</w:t>
      </w:r>
    </w:p>
    <w:p w:rsidR="00D23B53" w:rsidRDefault="00D23B53" w:rsidP="00D23B53">
      <w:pPr>
        <w:spacing w:line="276" w:lineRule="auto"/>
        <w:ind w:firstLine="567"/>
        <w:jc w:val="both"/>
        <w:rPr>
          <w:lang w:val="ru-RU"/>
        </w:rPr>
      </w:pPr>
      <w:r>
        <w:rPr>
          <w:lang w:val="ru-RU"/>
        </w:rPr>
        <w:t>- Гарантии осуществления Исполнителем своей деятельности с соблюдением и в соответствии с действующим Законодательством РФ:</w:t>
      </w:r>
    </w:p>
    <w:p w:rsidR="00D23B53" w:rsidRDefault="00D23B53" w:rsidP="00D23B53">
      <w:pPr>
        <w:spacing w:line="276" w:lineRule="auto"/>
        <w:jc w:val="both"/>
        <w:rPr>
          <w:lang w:val="ru-RU"/>
        </w:rPr>
      </w:pPr>
      <w:r>
        <w:rPr>
          <w:lang w:val="ru-RU"/>
        </w:rPr>
        <w:t>* наличие у персонала (не граждан РФ) оформленных должным образом регистрационных документов;</w:t>
      </w:r>
    </w:p>
    <w:p w:rsidR="00D23B53" w:rsidRDefault="00D23B53" w:rsidP="00D23B53">
      <w:pPr>
        <w:spacing w:line="276" w:lineRule="auto"/>
        <w:jc w:val="both"/>
        <w:rPr>
          <w:lang w:val="ru-RU"/>
        </w:rPr>
      </w:pPr>
      <w:r>
        <w:rPr>
          <w:lang w:val="ru-RU"/>
        </w:rPr>
        <w:t>*  наличие у персонала Исполнителя медицинских книжек на объекте Заказчика на все время оказания услуг;</w:t>
      </w:r>
    </w:p>
    <w:p w:rsidR="00D23B53" w:rsidRDefault="00D23B53" w:rsidP="00D23B53">
      <w:pPr>
        <w:spacing w:line="276" w:lineRule="auto"/>
        <w:jc w:val="both"/>
        <w:rPr>
          <w:lang w:val="ru-RU"/>
        </w:rPr>
      </w:pPr>
      <w:r>
        <w:rPr>
          <w:lang w:val="ru-RU"/>
        </w:rPr>
        <w:t>*  владение персоналом Исполнителя русским языком.</w:t>
      </w:r>
    </w:p>
    <w:p w:rsidR="00D23B53" w:rsidRDefault="00D23B53" w:rsidP="00D23B53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 -  Курирование предоставляемых услуг/работ ответственным лицом Исполнителя;</w:t>
      </w:r>
    </w:p>
    <w:p w:rsidR="00D23B53" w:rsidRDefault="00D23B53" w:rsidP="00D23B53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 - Наличие у персонала форменной одежды и обуви, в соответствии со стандартами, принятыми на Объекте Заказчика;</w:t>
      </w:r>
    </w:p>
    <w:p w:rsidR="00D23B53" w:rsidRDefault="00D23B53" w:rsidP="00D23B53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-  В случае предъявления уполномоченным представителем Заказчика основанной претензии к работнику Исполнителя, Исполнитель обязан заменить его в течение 1-го дня после поступления претензии (которая может быть передана по телефону, электронной почте, через куратора);</w:t>
      </w:r>
    </w:p>
    <w:p w:rsidR="00D23B53" w:rsidRDefault="00D23B53" w:rsidP="00D23B53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-   Менеджер/куратор ежедневно согласовывает объемы работ на следующий день с ответственным представителем Заказчика. В случае производственной необходимости планы могут быть оперативно скорректированы в течение дня по требованию ответственного представителя Заказчика (уборка помещений номерного фонда);</w:t>
      </w:r>
    </w:p>
    <w:p w:rsidR="00D23B53" w:rsidRDefault="00D23B53" w:rsidP="00D23B53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-  Переуступка прав на выполнение работ третьим лицам не допускается.</w:t>
      </w:r>
    </w:p>
    <w:p w:rsidR="00D23B53" w:rsidRDefault="00D23B53" w:rsidP="00D23B53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-  Требования по Охране труда:</w:t>
      </w:r>
    </w:p>
    <w:p w:rsidR="00D23B53" w:rsidRDefault="00D23B53" w:rsidP="00D23B53">
      <w:pPr>
        <w:numPr>
          <w:ilvl w:val="1"/>
          <w:numId w:val="8"/>
        </w:numPr>
        <w:autoSpaceDE w:val="0"/>
        <w:autoSpaceDN w:val="0"/>
        <w:ind w:left="1134" w:hanging="425"/>
        <w:jc w:val="both"/>
        <w:rPr>
          <w:lang w:val="ru-RU"/>
        </w:rPr>
      </w:pPr>
      <w:r>
        <w:rPr>
          <w:lang w:val="ru-RU"/>
        </w:rPr>
        <w:t xml:space="preserve">С работниками, привлекаемыми к работе на территории Заказчика, Исполнитель проводит обучение по профессии на безопасное проведение работ; все виды инструктажей по охране труда на рабочем месте; инструктажи по пожарной и электробезопасности. </w:t>
      </w:r>
    </w:p>
    <w:p w:rsidR="00D23B53" w:rsidRDefault="00D23B53" w:rsidP="00D23B53">
      <w:pPr>
        <w:numPr>
          <w:ilvl w:val="1"/>
          <w:numId w:val="8"/>
        </w:numPr>
        <w:autoSpaceDE w:val="0"/>
        <w:autoSpaceDN w:val="0"/>
        <w:ind w:left="1134" w:hanging="425"/>
        <w:jc w:val="both"/>
        <w:rPr>
          <w:lang w:val="ru-RU"/>
        </w:rPr>
      </w:pPr>
      <w:r>
        <w:rPr>
          <w:lang w:val="ru-RU"/>
        </w:rPr>
        <w:t>Исполнитель представляет Заказчику для контроля, удостоверения работников об обучении по профессии на безопасное проведение работ, журналы регистрации инструктажей по охране труда на рабочем месте, по пожарной и электробезопасности.</w:t>
      </w:r>
    </w:p>
    <w:p w:rsidR="00D23B53" w:rsidRDefault="00D23B53" w:rsidP="00D23B53">
      <w:pPr>
        <w:ind w:left="-567" w:firstLine="567"/>
        <w:jc w:val="both"/>
        <w:rPr>
          <w:lang w:val="ru-RU"/>
        </w:rPr>
      </w:pPr>
    </w:p>
    <w:p w:rsidR="00D23B53" w:rsidRDefault="00D23B53" w:rsidP="00D23B53">
      <w:pPr>
        <w:numPr>
          <w:ilvl w:val="0"/>
          <w:numId w:val="7"/>
        </w:numPr>
        <w:spacing w:after="160" w:line="254" w:lineRule="auto"/>
        <w:rPr>
          <w:b/>
          <w:lang w:val="ru-RU"/>
        </w:rPr>
      </w:pPr>
      <w:r>
        <w:rPr>
          <w:b/>
          <w:lang w:val="ru-RU"/>
        </w:rPr>
        <w:t>Порядок оплаты</w:t>
      </w:r>
    </w:p>
    <w:p w:rsidR="00D23B53" w:rsidRDefault="00D23B53" w:rsidP="00D23B53">
      <w:pPr>
        <w:spacing w:after="160" w:line="254" w:lineRule="auto"/>
        <w:ind w:firstLine="360"/>
        <w:jc w:val="both"/>
        <w:rPr>
          <w:lang w:val="ru-RU"/>
        </w:rPr>
      </w:pPr>
      <w:r>
        <w:rPr>
          <w:lang w:val="ru-RU"/>
        </w:rPr>
        <w:t>Оплата услуг осуществляется 1 раз в месяц, в течение 30 (тридцати) рабочих дней по факту выполненных работ после подписания Сторонами Акта сдачи-приемки выполненных работ за прошедший месяц. 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D23B53" w:rsidRDefault="00D23B53" w:rsidP="00D23B53">
      <w:p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       </w:t>
      </w:r>
    </w:p>
    <w:p w:rsidR="00D23B53" w:rsidRDefault="00D23B53" w:rsidP="00D23B53">
      <w:pPr>
        <w:numPr>
          <w:ilvl w:val="0"/>
          <w:numId w:val="7"/>
        </w:numPr>
        <w:spacing w:after="160" w:line="254" w:lineRule="auto"/>
        <w:rPr>
          <w:b/>
          <w:lang w:val="ru-RU"/>
        </w:rPr>
      </w:pPr>
      <w:r>
        <w:rPr>
          <w:b/>
          <w:lang w:val="ru-RU"/>
        </w:rPr>
        <w:t>Условия расчетов</w:t>
      </w:r>
    </w:p>
    <w:p w:rsidR="00D23B53" w:rsidRDefault="00D23B53" w:rsidP="00D23B53">
      <w:pPr>
        <w:pStyle w:val="a3"/>
        <w:autoSpaceDE w:val="0"/>
        <w:autoSpaceDN w:val="0"/>
        <w:ind w:left="0" w:firstLine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т.ч.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:rsidR="00D23B53" w:rsidRDefault="00D23B53" w:rsidP="00D23B53">
      <w:pPr>
        <w:pStyle w:val="a3"/>
        <w:autoSpaceDE w:val="0"/>
        <w:autoSpaceDN w:val="0"/>
        <w:ind w:left="0" w:firstLine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(одновременно с Предложением)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D23B53" w:rsidRDefault="00D23B53" w:rsidP="00D23B53">
      <w:pPr>
        <w:pStyle w:val="a3"/>
        <w:numPr>
          <w:ilvl w:val="0"/>
          <w:numId w:val="9"/>
        </w:numPr>
        <w:autoSpaceDE w:val="0"/>
        <w:autoSpaceDN w:val="0"/>
        <w:jc w:val="both"/>
        <w:rPr>
          <w:color w:val="000000"/>
        </w:rPr>
      </w:pPr>
      <w:r>
        <w:rPr>
          <w:color w:val="000000"/>
        </w:rPr>
        <w:t>банковская гарантия, или</w:t>
      </w:r>
    </w:p>
    <w:p w:rsidR="00D23B53" w:rsidRDefault="00D23B53" w:rsidP="00D23B53">
      <w:pPr>
        <w:pStyle w:val="a3"/>
        <w:numPr>
          <w:ilvl w:val="0"/>
          <w:numId w:val="9"/>
        </w:numPr>
        <w:autoSpaceDE w:val="0"/>
        <w:autoSpaceDN w:val="0"/>
        <w:jc w:val="both"/>
        <w:rPr>
          <w:color w:val="000000"/>
        </w:rPr>
      </w:pPr>
      <w:r>
        <w:rPr>
          <w:color w:val="000000"/>
        </w:rPr>
        <w:t>аккредитив, или</w:t>
      </w:r>
    </w:p>
    <w:p w:rsidR="00D23B53" w:rsidRDefault="00D23B53" w:rsidP="00D23B53">
      <w:pPr>
        <w:pStyle w:val="a3"/>
        <w:numPr>
          <w:ilvl w:val="0"/>
          <w:numId w:val="9"/>
        </w:num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залог денежных средств на счете, или</w:t>
      </w:r>
    </w:p>
    <w:p w:rsidR="00D23B53" w:rsidRDefault="00D23B53" w:rsidP="00D23B53">
      <w:pPr>
        <w:pStyle w:val="a3"/>
        <w:numPr>
          <w:ilvl w:val="0"/>
          <w:numId w:val="9"/>
        </w:num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комбинацию вышеперечисленных способов обеспечения обязательств.</w:t>
      </w:r>
    </w:p>
    <w:p w:rsidR="00D23B53" w:rsidRDefault="00D23B53" w:rsidP="00D23B53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Требования можно считать рекомендательными, но не обязательными в случае если: </w:t>
      </w:r>
    </w:p>
    <w:p w:rsidR="00D23B53" w:rsidRDefault="00D23B53" w:rsidP="00D23B53">
      <w:pPr>
        <w:pStyle w:val="a3"/>
        <w:numPr>
          <w:ilvl w:val="0"/>
          <w:numId w:val="10"/>
        </w:numPr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предметом Закупки являются товары, работы, услуги на сумму не более 500 000 (пятьсот тысяч) рублей (без учета НДС) по какому-либо договору (включая приложения к нему) или по нескольким взаимосвязанным договорам.</w:t>
      </w:r>
    </w:p>
    <w:p w:rsidR="00D23B53" w:rsidRDefault="00D23B53" w:rsidP="00D23B53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</w:t>
      </w:r>
      <w:r>
        <w:rPr>
          <w:color w:val="000000"/>
        </w:rPr>
        <w:t>  </w:t>
      </w:r>
      <w:r>
        <w:rPr>
          <w:color w:val="000000"/>
          <w:lang w:val="ru-RU"/>
        </w:rPr>
        <w:t xml:space="preserve"> Если контрагенты являются:</w:t>
      </w:r>
    </w:p>
    <w:p w:rsidR="00D23B53" w:rsidRDefault="00D23B53" w:rsidP="00D23B53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2.1 органы власти</w:t>
      </w:r>
    </w:p>
    <w:p w:rsidR="00D23B53" w:rsidRDefault="00D23B53" w:rsidP="00D23B53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2.2 государственные учреждения, предприятия или корпорации</w:t>
      </w:r>
    </w:p>
    <w:p w:rsidR="00D23B53" w:rsidRDefault="00D23B53" w:rsidP="00D23B53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2.3 субъекты естественных монополий</w:t>
      </w:r>
    </w:p>
    <w:p w:rsidR="00D23B53" w:rsidRDefault="00D23B53" w:rsidP="00D23B53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2.4иностранные компании (нерезиденты), не имеющие филиала и/или представительства на территории РФ</w:t>
      </w:r>
    </w:p>
    <w:p w:rsidR="00D23B53" w:rsidRDefault="00D23B53" w:rsidP="00D23B53">
      <w:pPr>
        <w:pStyle w:val="a3"/>
        <w:autoSpaceDE w:val="0"/>
        <w:autoSpaceDN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2.5 финансовые, налоговые, юридические или иные консультанты</w:t>
      </w:r>
    </w:p>
    <w:p w:rsidR="00D23B53" w:rsidRDefault="00D23B53" w:rsidP="00D23B53">
      <w:pPr>
        <w:rPr>
          <w:color w:val="000000"/>
          <w:lang w:val="ru-RU"/>
        </w:rPr>
      </w:pPr>
      <w:r>
        <w:rPr>
          <w:color w:val="000000"/>
        </w:rPr>
        <w:t>          </w:t>
      </w:r>
      <w:r>
        <w:rPr>
          <w:color w:val="000000"/>
          <w:lang w:val="ru-RU"/>
        </w:rPr>
        <w:t xml:space="preserve">  2.6 благотворительные организации.</w:t>
      </w:r>
    </w:p>
    <w:p w:rsidR="00D23B53" w:rsidRDefault="00D23B53" w:rsidP="00D23B53">
      <w:pPr>
        <w:spacing w:after="160" w:line="254" w:lineRule="auto"/>
        <w:jc w:val="both"/>
        <w:rPr>
          <w:lang w:val="ru-RU"/>
        </w:rPr>
      </w:pPr>
    </w:p>
    <w:p w:rsidR="00D23B53" w:rsidRDefault="00D23B53" w:rsidP="00D23B53">
      <w:pPr>
        <w:ind w:left="-567" w:firstLine="567"/>
        <w:rPr>
          <w:b/>
          <w:lang w:val="ru-RU"/>
        </w:rPr>
      </w:pPr>
      <w:r>
        <w:rPr>
          <w:b/>
          <w:lang w:val="ru-RU"/>
        </w:rPr>
        <w:t>7.     Дополнительные/прочие требования к участнику закупки</w:t>
      </w:r>
    </w:p>
    <w:p w:rsidR="00D23B53" w:rsidRDefault="00D23B53" w:rsidP="00D23B53">
      <w:pPr>
        <w:ind w:left="-567" w:firstLine="567"/>
        <w:outlineLvl w:val="0"/>
        <w:rPr>
          <w:lang w:val="ru-RU"/>
        </w:rPr>
      </w:pPr>
      <w:r>
        <w:rPr>
          <w:lang w:val="ru-RU"/>
        </w:rPr>
        <w:t xml:space="preserve">            </w:t>
      </w:r>
      <w:r>
        <w:rPr>
          <w:u w:val="single"/>
          <w:lang w:val="ru-RU"/>
        </w:rPr>
        <w:t>Требования к составу документов, направляемых Исполнителем Заказчику</w:t>
      </w:r>
      <w:r>
        <w:rPr>
          <w:lang w:val="ru-RU"/>
        </w:rPr>
        <w:t>.</w:t>
      </w:r>
    </w:p>
    <w:p w:rsidR="00D23B53" w:rsidRDefault="00D23B53" w:rsidP="00D23B53">
      <w:pPr>
        <w:ind w:left="-567" w:firstLine="567"/>
        <w:rPr>
          <w:lang w:val="ru-RU"/>
        </w:rPr>
      </w:pPr>
      <w:r>
        <w:rPr>
          <w:lang w:val="ru-RU"/>
        </w:rPr>
        <w:t>Исполнителю к Коммерческому предложению необходимо приложить следующие документы:</w:t>
      </w:r>
    </w:p>
    <w:p w:rsidR="00D23B53" w:rsidRDefault="00D23B53" w:rsidP="00D23B53">
      <w:pPr>
        <w:numPr>
          <w:ilvl w:val="0"/>
          <w:numId w:val="11"/>
        </w:numPr>
        <w:tabs>
          <w:tab w:val="num" w:pos="709"/>
        </w:tabs>
        <w:ind w:left="709"/>
        <w:jc w:val="both"/>
        <w:rPr>
          <w:lang w:val="ru-RU"/>
        </w:rPr>
      </w:pPr>
      <w:r>
        <w:rPr>
          <w:lang w:val="ru-RU"/>
        </w:rPr>
        <w:t>Гарантийное письмо, подтверждающее готовность Исполнителя к оказанию услуг по комплексной уборке общественных, служебных, подсобных зон номерного (жилого) фонда Заказчика в соответствии с Техническим заданием.</w:t>
      </w:r>
    </w:p>
    <w:p w:rsidR="00D23B53" w:rsidRDefault="00D23B53" w:rsidP="00D23B53">
      <w:pPr>
        <w:numPr>
          <w:ilvl w:val="0"/>
          <w:numId w:val="11"/>
        </w:numPr>
        <w:tabs>
          <w:tab w:val="num" w:pos="709"/>
        </w:tabs>
        <w:ind w:left="709" w:hanging="624"/>
        <w:jc w:val="both"/>
        <w:rPr>
          <w:lang w:val="ru-RU"/>
        </w:rPr>
      </w:pPr>
      <w:r>
        <w:rPr>
          <w:lang w:val="ru-RU"/>
        </w:rPr>
        <w:t>Рекомендательные письма (не менее 3-х), подтверждающие опыт аналогичной работы в г. Москве.</w:t>
      </w:r>
    </w:p>
    <w:p w:rsidR="00D23B53" w:rsidRPr="00F5245C" w:rsidRDefault="00D23B53" w:rsidP="00D23B53">
      <w:pPr>
        <w:pStyle w:val="msolistparagraph0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5245C">
        <w:rPr>
          <w:rFonts w:ascii="Times New Roman" w:hAnsi="Times New Roman"/>
          <w:sz w:val="24"/>
          <w:szCs w:val="24"/>
        </w:rPr>
        <w:t>П</w:t>
      </w:r>
      <w:r w:rsidRPr="00F5245C">
        <w:rPr>
          <w:rFonts w:ascii="Times New Roman" w:hAnsi="Times New Roman"/>
          <w:sz w:val="24"/>
          <w:szCs w:val="24"/>
          <w:lang w:eastAsia="ru-RU"/>
        </w:rPr>
        <w:t>оставщик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приостановлена.</w:t>
      </w:r>
    </w:p>
    <w:p w:rsidR="00D23B53" w:rsidRPr="00F5245C" w:rsidRDefault="00D23B53" w:rsidP="00D23B53">
      <w:pPr>
        <w:ind w:firstLine="567"/>
        <w:outlineLvl w:val="0"/>
        <w:rPr>
          <w:lang w:val="ru-RU"/>
        </w:rPr>
      </w:pPr>
      <w:r w:rsidRPr="00F5245C">
        <w:rPr>
          <w:u w:val="single"/>
          <w:lang w:val="ru-RU"/>
        </w:rPr>
        <w:t>Дополнительные требования к оформлению Коммерческого предложения</w:t>
      </w:r>
      <w:r w:rsidRPr="00F5245C">
        <w:rPr>
          <w:lang w:val="ru-RU"/>
        </w:rPr>
        <w:t>.</w:t>
      </w:r>
    </w:p>
    <w:p w:rsidR="00D23B53" w:rsidRDefault="00D23B53" w:rsidP="00D23B53">
      <w:pPr>
        <w:ind w:firstLine="567"/>
        <w:jc w:val="both"/>
        <w:rPr>
          <w:lang w:val="ru-RU"/>
        </w:rPr>
      </w:pPr>
      <w:r w:rsidRPr="00F5245C">
        <w:rPr>
          <w:lang w:val="ru-RU"/>
        </w:rPr>
        <w:t xml:space="preserve">В Коммерческом предложении указывается стоимость в рублях без НДС и с НДС </w:t>
      </w:r>
      <w:r>
        <w:rPr>
          <w:lang w:val="ru-RU"/>
        </w:rPr>
        <w:t>комплексной уборки 1 кв. м. коридоров, холлов, подсобных и служебных помещений номерного (жилого) фонда, 1-го номера офисного назначения.</w:t>
      </w:r>
    </w:p>
    <w:p w:rsidR="00A81DD2" w:rsidRDefault="00A81DD2" w:rsidP="00A81DD2">
      <w:pPr>
        <w:jc w:val="both"/>
        <w:rPr>
          <w:lang w:val="ru-RU"/>
        </w:rPr>
      </w:pPr>
    </w:p>
    <w:p w:rsidR="00A81DD2" w:rsidRDefault="00A81DD2" w:rsidP="00A81DD2">
      <w:pPr>
        <w:jc w:val="both"/>
        <w:rPr>
          <w:lang w:val="ru-RU"/>
        </w:rPr>
      </w:pPr>
    </w:p>
    <w:p w:rsidR="00A81DD2" w:rsidRDefault="00A81DD2" w:rsidP="00A81DD2">
      <w:pPr>
        <w:jc w:val="both"/>
        <w:rPr>
          <w:lang w:val="ru-RU"/>
        </w:rPr>
      </w:pPr>
      <w:r>
        <w:rPr>
          <w:lang w:val="ru-RU"/>
        </w:rPr>
        <w:t>Руководитель СНФ ДОО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Л.А. Тамм</w:t>
      </w:r>
    </w:p>
    <w:p w:rsidR="00A81DD2" w:rsidRPr="00933AD6" w:rsidRDefault="00A81DD2" w:rsidP="00A81DD2">
      <w:pPr>
        <w:rPr>
          <w:lang w:val="ru-RU"/>
        </w:rPr>
      </w:pPr>
    </w:p>
    <w:p w:rsidR="00C95D7B" w:rsidRPr="00A81DD2" w:rsidRDefault="00C95D7B">
      <w:pPr>
        <w:rPr>
          <w:lang w:val="ru-RU"/>
        </w:rPr>
      </w:pPr>
    </w:p>
    <w:p w:rsidR="00C95D7B" w:rsidRPr="00A81DD2" w:rsidRDefault="00C95D7B">
      <w:pPr>
        <w:rPr>
          <w:lang w:val="ru-RU"/>
        </w:rPr>
      </w:pPr>
    </w:p>
    <w:p w:rsidR="00D34ACD" w:rsidRPr="00A81DD2" w:rsidRDefault="00D34ACD">
      <w:pPr>
        <w:rPr>
          <w:lang w:val="ru-RU"/>
        </w:rPr>
      </w:pPr>
    </w:p>
    <w:p w:rsidR="00D34ACD" w:rsidRPr="00A81DD2" w:rsidRDefault="00D34ACD">
      <w:pPr>
        <w:rPr>
          <w:lang w:val="ru-RU"/>
        </w:rPr>
      </w:pPr>
    </w:p>
    <w:p w:rsidR="00D34ACD" w:rsidRDefault="00D34ACD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724C1B" w:rsidRDefault="00724C1B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Default="00A81DD2">
      <w:pPr>
        <w:rPr>
          <w:lang w:val="ru-RU"/>
        </w:rPr>
      </w:pPr>
    </w:p>
    <w:p w:rsidR="00A81DD2" w:rsidRPr="002A378C" w:rsidRDefault="00A81DD2" w:rsidP="00A81DD2">
      <w:pPr>
        <w:tabs>
          <w:tab w:val="left" w:pos="0"/>
          <w:tab w:val="left" w:pos="9923"/>
        </w:tabs>
        <w:ind w:left="6372"/>
        <w:rPr>
          <w:lang w:val="ru-RU"/>
        </w:rPr>
      </w:pPr>
      <w:r>
        <w:rPr>
          <w:lang w:val="ru-RU"/>
        </w:rPr>
        <w:t>Приложение</w:t>
      </w:r>
      <w:r w:rsidRPr="002A378C">
        <w:rPr>
          <w:lang w:val="ru-RU"/>
        </w:rPr>
        <w:t xml:space="preserve"> № 2</w:t>
      </w:r>
    </w:p>
    <w:p w:rsidR="00A81DD2" w:rsidRDefault="00A81DD2" w:rsidP="00A81DD2">
      <w:pPr>
        <w:tabs>
          <w:tab w:val="left" w:pos="0"/>
        </w:tabs>
        <w:ind w:right="-1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к Договору № _______</w:t>
      </w:r>
    </w:p>
    <w:p w:rsidR="00A81DD2" w:rsidRDefault="00A81DD2" w:rsidP="00A81DD2">
      <w:pPr>
        <w:tabs>
          <w:tab w:val="left" w:pos="0"/>
        </w:tabs>
        <w:ind w:right="-1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от «__» ________ _____г.</w:t>
      </w:r>
    </w:p>
    <w:p w:rsidR="00A81DD2" w:rsidRDefault="00A81DD2" w:rsidP="00A81DD2">
      <w:pPr>
        <w:pStyle w:val="ConsPlusNormal"/>
        <w:tabs>
          <w:tab w:val="left" w:pos="0"/>
        </w:tabs>
      </w:pPr>
    </w:p>
    <w:p w:rsidR="00A81DD2" w:rsidRDefault="00A81DD2" w:rsidP="00A81DD2">
      <w:pPr>
        <w:pStyle w:val="ConsPlusNormal"/>
        <w:tabs>
          <w:tab w:val="left" w:pos="0"/>
        </w:tabs>
        <w:jc w:val="center"/>
        <w:rPr>
          <w:b/>
        </w:rPr>
      </w:pPr>
      <w:r>
        <w:rPr>
          <w:b/>
        </w:rPr>
        <w:t>Прейскурант Исполнителя</w:t>
      </w:r>
    </w:p>
    <w:p w:rsidR="00A81DD2" w:rsidRDefault="00A81DD2" w:rsidP="00A81DD2">
      <w:pPr>
        <w:tabs>
          <w:tab w:val="left" w:pos="0"/>
          <w:tab w:val="left" w:pos="454"/>
          <w:tab w:val="left" w:pos="3075"/>
        </w:tabs>
        <w:ind w:firstLine="567"/>
        <w:jc w:val="both"/>
        <w:rPr>
          <w:lang w:val="ru-RU"/>
        </w:rPr>
      </w:pPr>
      <w:r>
        <w:rPr>
          <w:b/>
          <w:lang w:val="ru-RU"/>
        </w:rPr>
        <w:t xml:space="preserve">_______________________________________», </w:t>
      </w:r>
      <w:r>
        <w:rPr>
          <w:lang w:val="ru-RU"/>
        </w:rPr>
        <w:t xml:space="preserve">именуемое в дальнейшем </w:t>
      </w:r>
      <w:r>
        <w:rPr>
          <w:b/>
          <w:lang w:val="ru-RU"/>
        </w:rPr>
        <w:t>«Исполнитель»</w:t>
      </w:r>
      <w:r>
        <w:rPr>
          <w:lang w:val="ru-RU"/>
        </w:rPr>
        <w:t>, в лице генерального директора _____________, действующего на основании Устава, утвердил стоимость на следующие услуги по комплексной уборке и обслуживанию помещений  номерного фонда, общественных и служебных зон Заказчика на срок действия Договора:</w:t>
      </w:r>
    </w:p>
    <w:p w:rsidR="00A81DD2" w:rsidRDefault="00A81DD2" w:rsidP="00A81DD2">
      <w:pPr>
        <w:pStyle w:val="ConsPlusNormal"/>
        <w:tabs>
          <w:tab w:val="left" w:pos="0"/>
        </w:tabs>
        <w:jc w:val="center"/>
      </w:pPr>
    </w:p>
    <w:p w:rsidR="00A81DD2" w:rsidRDefault="00A81DD2" w:rsidP="00A81DD2">
      <w:pPr>
        <w:pStyle w:val="ConsPlusNormal"/>
        <w:tabs>
          <w:tab w:val="left" w:pos="0"/>
        </w:tabs>
        <w:jc w:val="center"/>
      </w:pPr>
      <w:r>
        <w:t>Номерной (жилой) фонд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037"/>
        <w:gridCol w:w="2004"/>
        <w:gridCol w:w="1764"/>
      </w:tblGrid>
      <w:tr w:rsidR="00A81DD2" w:rsidRPr="00D23B53" w:rsidTr="00F809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№</w:t>
            </w:r>
          </w:p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п/п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Вид и объем услуги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 xml:space="preserve">Стоимость в день </w:t>
            </w:r>
          </w:p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без НДС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Стоимость в день с НДС</w:t>
            </w:r>
          </w:p>
        </w:tc>
      </w:tr>
      <w:tr w:rsidR="00A81DD2" w:rsidRPr="00D23B53" w:rsidTr="00F809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1.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DD2" w:rsidRDefault="00A81DD2" w:rsidP="00B4090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 xml:space="preserve">Комплексная уборка и обслуживание 1 (одного) кв.м. коридоров, холлов, подсобных и служебных помещений номерного (жилого) фонда в день.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</w:tr>
      <w:tr w:rsidR="00A81DD2" w:rsidRPr="00D23B53" w:rsidTr="00F809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2.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Комплексная уборка 1 (одного) номера офисного назначения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</w:p>
        </w:tc>
      </w:tr>
    </w:tbl>
    <w:p w:rsidR="00A81DD2" w:rsidRDefault="00A81DD2" w:rsidP="00A81DD2">
      <w:pPr>
        <w:pStyle w:val="ConsPlusNormal"/>
        <w:tabs>
          <w:tab w:val="left" w:pos="0"/>
        </w:tabs>
        <w:jc w:val="center"/>
      </w:pPr>
    </w:p>
    <w:p w:rsidR="00A81DD2" w:rsidRDefault="00A81DD2" w:rsidP="00A81DD2">
      <w:pPr>
        <w:pStyle w:val="ConsPlusNormal"/>
        <w:tabs>
          <w:tab w:val="left" w:pos="0"/>
        </w:tabs>
        <w:jc w:val="both"/>
      </w:pPr>
    </w:p>
    <w:p w:rsidR="00A81DD2" w:rsidRDefault="00A81DD2" w:rsidP="00A81DD2">
      <w:pPr>
        <w:pStyle w:val="ConsPlusNormal"/>
        <w:tabs>
          <w:tab w:val="left" w:pos="0"/>
        </w:tabs>
        <w:jc w:val="center"/>
      </w:pPr>
    </w:p>
    <w:p w:rsidR="00A81DD2" w:rsidRDefault="00A81DD2" w:rsidP="00A81DD2">
      <w:pPr>
        <w:pStyle w:val="ConsPlusNormal"/>
        <w:tabs>
          <w:tab w:val="left" w:pos="0"/>
        </w:tabs>
        <w:jc w:val="center"/>
      </w:pPr>
    </w:p>
    <w:p w:rsidR="00A81DD2" w:rsidRDefault="00A81DD2" w:rsidP="00A81DD2">
      <w:pPr>
        <w:pStyle w:val="ConsPlusNormal"/>
        <w:tabs>
          <w:tab w:val="left" w:pos="0"/>
        </w:tabs>
        <w:jc w:val="center"/>
      </w:pPr>
    </w:p>
    <w:tbl>
      <w:tblPr>
        <w:tblW w:w="121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427"/>
        <w:gridCol w:w="3399"/>
        <w:gridCol w:w="283"/>
        <w:gridCol w:w="993"/>
        <w:gridCol w:w="5115"/>
        <w:gridCol w:w="283"/>
        <w:gridCol w:w="1631"/>
      </w:tblGrid>
      <w:tr w:rsidR="00A81DD2" w:rsidTr="00F80915">
        <w:trPr>
          <w:trHeight w:val="242"/>
        </w:trPr>
        <w:tc>
          <w:tcPr>
            <w:tcW w:w="12160" w:type="dxa"/>
            <w:gridSpan w:val="8"/>
          </w:tcPr>
          <w:p w:rsidR="00A81DD2" w:rsidRDefault="00A81DD2" w:rsidP="00F80915">
            <w:pPr>
              <w:tabs>
                <w:tab w:val="left" w:pos="0"/>
              </w:tabs>
              <w:spacing w:line="276" w:lineRule="auto"/>
              <w:rPr>
                <w:lang w:val="ru-RU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"/>
              <w:gridCol w:w="3402"/>
              <w:gridCol w:w="283"/>
              <w:gridCol w:w="993"/>
              <w:gridCol w:w="3969"/>
              <w:gridCol w:w="283"/>
            </w:tblGrid>
            <w:tr w:rsidR="00A81DD2" w:rsidTr="00F80915">
              <w:trPr>
                <w:trHeight w:val="242"/>
              </w:trPr>
              <w:tc>
                <w:tcPr>
                  <w:tcW w:w="4113" w:type="dxa"/>
                  <w:gridSpan w:val="3"/>
                  <w:hideMark/>
                </w:tcPr>
                <w:p w:rsidR="00A81DD2" w:rsidRDefault="00A81DD2" w:rsidP="00F80915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center"/>
                    <w:rPr>
                      <w:lang w:val="ru-RU"/>
                    </w:rPr>
                  </w:pPr>
                  <w:r>
                    <w:rPr>
                      <w:b/>
                    </w:rPr>
                    <w:t>ИСПОЛНИТЕЛЬ:</w:t>
                  </w:r>
                </w:p>
              </w:tc>
              <w:tc>
                <w:tcPr>
                  <w:tcW w:w="5245" w:type="dxa"/>
                  <w:gridSpan w:val="3"/>
                  <w:hideMark/>
                </w:tcPr>
                <w:p w:rsidR="00A81DD2" w:rsidRDefault="00A81DD2" w:rsidP="00F80915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center"/>
                    <w:rPr>
                      <w:lang w:val="ru-RU"/>
                    </w:rPr>
                  </w:pPr>
                  <w:r>
                    <w:rPr>
                      <w:b/>
                    </w:rPr>
                    <w:t>ЗАКАЗЧИК:</w:t>
                  </w:r>
                </w:p>
              </w:tc>
            </w:tr>
            <w:tr w:rsidR="00A81DD2" w:rsidTr="00F80915">
              <w:trPr>
                <w:gridAfter w:val="1"/>
                <w:wAfter w:w="283" w:type="dxa"/>
              </w:trPr>
              <w:tc>
                <w:tcPr>
                  <w:tcW w:w="428" w:type="dxa"/>
                </w:tcPr>
                <w:p w:rsidR="00A81DD2" w:rsidRDefault="00A81DD2" w:rsidP="00F80915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center"/>
                  </w:pPr>
                </w:p>
                <w:p w:rsidR="00A81DD2" w:rsidRDefault="00A81DD2" w:rsidP="00F80915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center"/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A81DD2" w:rsidRDefault="00A81DD2" w:rsidP="00F80915">
                  <w:pPr>
                    <w:tabs>
                      <w:tab w:val="left" w:pos="0"/>
                    </w:tabs>
                    <w:spacing w:line="276" w:lineRule="auto"/>
                    <w:ind w:right="212"/>
                    <w:rPr>
                      <w:lang w:val="ru-RU"/>
                    </w:rPr>
                  </w:pPr>
                </w:p>
                <w:p w:rsidR="00A81DD2" w:rsidRDefault="00A81DD2" w:rsidP="00F80915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both"/>
                  </w:pPr>
                </w:p>
              </w:tc>
              <w:tc>
                <w:tcPr>
                  <w:tcW w:w="283" w:type="dxa"/>
                </w:tcPr>
                <w:p w:rsidR="00A81DD2" w:rsidRDefault="00A81DD2" w:rsidP="00F80915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both"/>
                  </w:pPr>
                </w:p>
              </w:tc>
              <w:tc>
                <w:tcPr>
                  <w:tcW w:w="993" w:type="dxa"/>
                </w:tcPr>
                <w:p w:rsidR="00A81DD2" w:rsidRDefault="00A81DD2" w:rsidP="00F80915">
                  <w:pPr>
                    <w:tabs>
                      <w:tab w:val="left" w:pos="0"/>
                    </w:tabs>
                    <w:spacing w:line="276" w:lineRule="auto"/>
                    <w:ind w:right="212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A81DD2" w:rsidRDefault="00A81DD2" w:rsidP="00F80915">
                  <w:pPr>
                    <w:pStyle w:val="3"/>
                    <w:tabs>
                      <w:tab w:val="left" w:pos="0"/>
                      <w:tab w:val="left" w:pos="4428"/>
                    </w:tabs>
                    <w:spacing w:line="276" w:lineRule="auto"/>
                    <w:ind w:right="212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both"/>
            </w:pPr>
          </w:p>
        </w:tc>
      </w:tr>
      <w:tr w:rsidR="00A81DD2" w:rsidTr="00F80915">
        <w:trPr>
          <w:gridBefore w:val="1"/>
          <w:gridAfter w:val="1"/>
          <w:wBefore w:w="33" w:type="dxa"/>
          <w:wAfter w:w="1630" w:type="dxa"/>
          <w:trHeight w:val="157"/>
        </w:trPr>
        <w:tc>
          <w:tcPr>
            <w:tcW w:w="427" w:type="dxa"/>
          </w:tcPr>
          <w:p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center"/>
            </w:pPr>
          </w:p>
        </w:tc>
        <w:tc>
          <w:tcPr>
            <w:tcW w:w="3398" w:type="dxa"/>
          </w:tcPr>
          <w:p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both"/>
            </w:pPr>
          </w:p>
        </w:tc>
        <w:tc>
          <w:tcPr>
            <w:tcW w:w="283" w:type="dxa"/>
          </w:tcPr>
          <w:p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both"/>
            </w:pPr>
          </w:p>
        </w:tc>
        <w:tc>
          <w:tcPr>
            <w:tcW w:w="993" w:type="dxa"/>
          </w:tcPr>
          <w:p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both"/>
              <w:rPr>
                <w:lang w:val="ru-RU"/>
              </w:rPr>
            </w:pPr>
          </w:p>
        </w:tc>
        <w:tc>
          <w:tcPr>
            <w:tcW w:w="5113" w:type="dxa"/>
          </w:tcPr>
          <w:p w:rsidR="00A81DD2" w:rsidRDefault="00A81DD2" w:rsidP="00F80915">
            <w:pPr>
              <w:pStyle w:val="3"/>
              <w:tabs>
                <w:tab w:val="left" w:pos="0"/>
                <w:tab w:val="left" w:pos="4428"/>
              </w:tabs>
              <w:spacing w:line="276" w:lineRule="auto"/>
              <w:ind w:right="212"/>
              <w:rPr>
                <w:sz w:val="24"/>
                <w:szCs w:val="24"/>
                <w:lang w:val="ru-RU"/>
              </w:rPr>
            </w:pPr>
          </w:p>
        </w:tc>
        <w:tc>
          <w:tcPr>
            <w:tcW w:w="283" w:type="dxa"/>
          </w:tcPr>
          <w:p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center"/>
            </w:pPr>
          </w:p>
        </w:tc>
      </w:tr>
    </w:tbl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724C1B" w:rsidRDefault="00724C1B" w:rsidP="00A81DD2">
      <w:pPr>
        <w:pStyle w:val="ConsPlusNormal"/>
        <w:tabs>
          <w:tab w:val="left" w:pos="0"/>
        </w:tabs>
        <w:jc w:val="right"/>
      </w:pPr>
    </w:p>
    <w:p w:rsidR="00724C1B" w:rsidRDefault="00724C1B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</w:p>
    <w:p w:rsidR="00A81DD2" w:rsidRDefault="00A81DD2" w:rsidP="00A81DD2">
      <w:pPr>
        <w:pStyle w:val="ConsPlusNormal"/>
        <w:tabs>
          <w:tab w:val="left" w:pos="0"/>
        </w:tabs>
        <w:jc w:val="right"/>
      </w:pPr>
      <w:r>
        <w:t>Приложение № 3</w:t>
      </w:r>
    </w:p>
    <w:p w:rsidR="00A81DD2" w:rsidRDefault="00A81DD2" w:rsidP="00A81DD2">
      <w:pPr>
        <w:tabs>
          <w:tab w:val="left" w:pos="0"/>
        </w:tabs>
        <w:ind w:right="-1"/>
        <w:jc w:val="right"/>
        <w:rPr>
          <w:lang w:val="ru-RU"/>
        </w:rPr>
      </w:pPr>
      <w:r>
        <w:rPr>
          <w:lang w:val="ru-RU"/>
        </w:rPr>
        <w:t>к Договору № _______</w:t>
      </w:r>
    </w:p>
    <w:p w:rsidR="00A81DD2" w:rsidRDefault="00A81DD2" w:rsidP="00A81DD2">
      <w:pPr>
        <w:tabs>
          <w:tab w:val="left" w:pos="0"/>
        </w:tabs>
        <w:ind w:right="-1"/>
        <w:jc w:val="right"/>
        <w:rPr>
          <w:lang w:val="ru-RU"/>
        </w:rPr>
      </w:pPr>
      <w:r>
        <w:rPr>
          <w:lang w:val="ru-RU"/>
        </w:rPr>
        <w:t xml:space="preserve"> от «__» ________ ____ г.</w:t>
      </w:r>
    </w:p>
    <w:p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lang w:val="ru-RU" w:eastAsia="ru-RU"/>
        </w:rPr>
      </w:pPr>
    </w:p>
    <w:p w:rsidR="00A81DD2" w:rsidRDefault="00A81DD2" w:rsidP="00A81DD2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Акт</w:t>
      </w:r>
    </w:p>
    <w:p w:rsidR="00A81DD2" w:rsidRDefault="00A81DD2" w:rsidP="00A81DD2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об оказанных за ____________ 201_ г. услугах</w:t>
      </w:r>
    </w:p>
    <w:p w:rsidR="00A81DD2" w:rsidRDefault="00A81DD2" w:rsidP="00A81DD2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lang w:val="ru-RU" w:eastAsia="ru-RU"/>
        </w:rPr>
      </w:pPr>
    </w:p>
    <w:tbl>
      <w:tblPr>
        <w:tblW w:w="0" w:type="auto"/>
        <w:tblInd w:w="29" w:type="dxa"/>
        <w:tblLook w:val="04A0" w:firstRow="1" w:lastRow="0" w:firstColumn="1" w:lastColumn="0" w:noHBand="0" w:noVBand="1"/>
      </w:tblPr>
      <w:tblGrid>
        <w:gridCol w:w="4627"/>
        <w:gridCol w:w="4699"/>
      </w:tblGrid>
      <w:tr w:rsidR="00A81DD2" w:rsidTr="00F80915">
        <w:tc>
          <w:tcPr>
            <w:tcW w:w="5069" w:type="dxa"/>
            <w:hideMark/>
          </w:tcPr>
          <w:p w:rsidR="00A81DD2" w:rsidRDefault="00A81DD2" w:rsidP="00F80915">
            <w:pPr>
              <w:tabs>
                <w:tab w:val="left" w:pos="0"/>
                <w:tab w:val="left" w:pos="454"/>
              </w:tabs>
              <w:spacing w:line="276" w:lineRule="auto"/>
              <w:ind w:firstLine="538"/>
              <w:rPr>
                <w:b/>
                <w:lang w:val="ru-RU"/>
              </w:rPr>
            </w:pPr>
            <w:r>
              <w:rPr>
                <w:lang w:val="ru-RU"/>
              </w:rPr>
              <w:t xml:space="preserve">г. Москва               </w:t>
            </w:r>
          </w:p>
        </w:tc>
        <w:tc>
          <w:tcPr>
            <w:tcW w:w="5069" w:type="dxa"/>
            <w:hideMark/>
          </w:tcPr>
          <w:p w:rsidR="00A81DD2" w:rsidRDefault="00A81DD2" w:rsidP="00F80915">
            <w:pPr>
              <w:tabs>
                <w:tab w:val="left" w:pos="0"/>
                <w:tab w:val="left" w:pos="454"/>
              </w:tabs>
              <w:spacing w:line="276" w:lineRule="auto"/>
              <w:jc w:val="right"/>
              <w:rPr>
                <w:b/>
                <w:lang w:val="ru-RU"/>
              </w:rPr>
            </w:pPr>
            <w:r>
              <w:rPr>
                <w:lang w:val="ru-RU"/>
              </w:rPr>
              <w:t xml:space="preserve"> «__» ____________ 201_ г.</w:t>
            </w:r>
          </w:p>
        </w:tc>
      </w:tr>
    </w:tbl>
    <w:p w:rsidR="00A81DD2" w:rsidRDefault="00A81DD2" w:rsidP="00A81DD2">
      <w:pPr>
        <w:tabs>
          <w:tab w:val="left" w:pos="0"/>
          <w:tab w:val="left" w:pos="454"/>
          <w:tab w:val="left" w:pos="3075"/>
        </w:tabs>
        <w:ind w:firstLine="567"/>
        <w:jc w:val="both"/>
        <w:rPr>
          <w:lang w:val="ru-RU"/>
        </w:rPr>
      </w:pPr>
      <w:r>
        <w:rPr>
          <w:b/>
          <w:bCs/>
          <w:lang w:val="ru-RU"/>
        </w:rPr>
        <w:t>Публичное акционерное общество «Гостиничный комплекс «Космос»</w:t>
      </w:r>
      <w:r>
        <w:rPr>
          <w:b/>
          <w:lang w:val="ru-RU"/>
        </w:rPr>
        <w:t>,</w:t>
      </w:r>
      <w:r>
        <w:rPr>
          <w:lang w:val="ru-RU"/>
        </w:rPr>
        <w:t xml:space="preserve"> именуемое в дальнейшем </w:t>
      </w:r>
      <w:r>
        <w:rPr>
          <w:b/>
          <w:lang w:val="ru-RU"/>
        </w:rPr>
        <w:t>«Заказчик»</w:t>
      </w:r>
      <w:r>
        <w:rPr>
          <w:lang w:val="ru-RU"/>
        </w:rPr>
        <w:t>, в лице Швейна А.Ю.</w:t>
      </w:r>
      <w:r>
        <w:rPr>
          <w:b/>
          <w:lang w:val="ru-RU"/>
        </w:rPr>
        <w:t>.</w:t>
      </w:r>
      <w:r>
        <w:rPr>
          <w:lang w:val="ru-RU"/>
        </w:rPr>
        <w:t xml:space="preserve">, действующего на основании доверенности № 69 от 08 ноября 2017г., с одной стороны, и </w:t>
      </w:r>
      <w:r>
        <w:rPr>
          <w:b/>
          <w:lang w:val="ru-RU"/>
        </w:rPr>
        <w:t xml:space="preserve">________________________________________, </w:t>
      </w:r>
      <w:r>
        <w:rPr>
          <w:lang w:val="ru-RU"/>
        </w:rPr>
        <w:t xml:space="preserve">именуемое в дальнейшем </w:t>
      </w:r>
      <w:r>
        <w:rPr>
          <w:b/>
          <w:lang w:val="ru-RU"/>
        </w:rPr>
        <w:t>«Исполнитель»</w:t>
      </w:r>
      <w:r>
        <w:rPr>
          <w:lang w:val="ru-RU"/>
        </w:rPr>
        <w:t xml:space="preserve">, в лице </w:t>
      </w:r>
      <w:r>
        <w:rPr>
          <w:b/>
          <w:lang w:val="ru-RU"/>
        </w:rPr>
        <w:t>__________________________,</w:t>
      </w:r>
      <w:r>
        <w:rPr>
          <w:lang w:val="ru-RU"/>
        </w:rPr>
        <w:t xml:space="preserve"> действующего на основании ________ с другой стороны, а вместе именуемые </w:t>
      </w:r>
      <w:r>
        <w:rPr>
          <w:b/>
          <w:lang w:val="ru-RU"/>
        </w:rPr>
        <w:t>«Стороны»</w:t>
      </w:r>
      <w:r>
        <w:rPr>
          <w:lang w:val="ru-RU"/>
        </w:rPr>
        <w:t>, подписали настоящий Акт о следующем:</w:t>
      </w:r>
    </w:p>
    <w:p w:rsidR="00A81DD2" w:rsidRDefault="00A81DD2" w:rsidP="00A81DD2">
      <w:pPr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lang w:val="ru-RU" w:eastAsia="ru-RU"/>
        </w:rPr>
      </w:pPr>
      <w:bookmarkStart w:id="1" w:name="Par21"/>
      <w:bookmarkEnd w:id="1"/>
      <w:r>
        <w:rPr>
          <w:rFonts w:eastAsia="Calibri"/>
          <w:lang w:val="ru-RU" w:eastAsia="ru-RU"/>
        </w:rPr>
        <w:t>В соответствие с Договором оказания услуг № _______ от «__» ______ _____ г.  Исполнитель надлежащим образом оказал, а Заказчик принял следующие услуги: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4813"/>
        <w:gridCol w:w="1843"/>
        <w:gridCol w:w="2013"/>
      </w:tblGrid>
      <w:tr w:rsidR="00A81DD2" w:rsidRPr="00D23B53" w:rsidTr="00F809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№</w:t>
            </w:r>
          </w:p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п/п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Вид и объем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Дата исполнения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 w:rsidRPr="00A81DD2">
              <w:rPr>
                <w:sz w:val="22"/>
                <w:lang w:val="ru-RU" w:eastAsia="ru-RU"/>
              </w:rPr>
              <w:t>Стоимость в соответствии с Приложением № 2 Договора с НДС (в том числе НДС - ________ руб.00 коп.)</w:t>
            </w:r>
          </w:p>
        </w:tc>
      </w:tr>
      <w:tr w:rsidR="00A81DD2" w:rsidTr="00F809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1.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2"/>
                <w:szCs w:val="22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Комплексная уборка и обслуживание  коридоров, холлов, подсобных и служебных помещений номерного (жилого) фонда</w:t>
            </w:r>
            <w:r>
              <w:rPr>
                <w:rFonts w:eastAsia="Calibri"/>
                <w:sz w:val="22"/>
                <w:szCs w:val="22"/>
                <w:lang w:val="ru-RU" w:eastAsia="ru-RU"/>
              </w:rPr>
              <w:t>, в следующем объеме:</w:t>
            </w:r>
          </w:p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2"/>
                <w:szCs w:val="22"/>
                <w:lang w:val="ru-RU" w:eastAsia="ru-RU"/>
              </w:rPr>
            </w:pPr>
            <w:r>
              <w:rPr>
                <w:rFonts w:eastAsia="Calibri"/>
                <w:sz w:val="22"/>
                <w:szCs w:val="22"/>
                <w:lang w:val="ru-RU" w:eastAsia="ru-RU"/>
              </w:rPr>
              <w:t>- _______ (_______) кв.м.</w:t>
            </w:r>
          </w:p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DD2" w:rsidRDefault="00A81DD2" w:rsidP="00F80915">
            <w:pPr>
              <w:tabs>
                <w:tab w:val="left" w:pos="0"/>
              </w:tabs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с __.__._____ г. по</w:t>
            </w:r>
          </w:p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__.__._____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val="ru-RU" w:eastAsia="ru-RU"/>
              </w:rPr>
            </w:pPr>
          </w:p>
        </w:tc>
      </w:tr>
      <w:tr w:rsidR="00A81DD2" w:rsidRPr="002A378C" w:rsidTr="00F8091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2.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Комплексная уборка номеров офисного назначения в следующем объеме:</w:t>
            </w:r>
          </w:p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eastAsia="Calibri"/>
                <w:lang w:val="ru-RU" w:eastAsia="ru-RU"/>
              </w:rPr>
            </w:pPr>
            <w:r>
              <w:rPr>
                <w:rFonts w:eastAsia="Calibri"/>
                <w:lang w:val="ru-RU" w:eastAsia="ru-RU"/>
              </w:rPr>
              <w:t>- ___________ (__________)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D2" w:rsidRDefault="00A81DD2" w:rsidP="00F80915">
            <w:pPr>
              <w:tabs>
                <w:tab w:val="left" w:pos="0"/>
              </w:tabs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с __.__._____ г. по</w:t>
            </w:r>
          </w:p>
          <w:p w:rsidR="00A81DD2" w:rsidRDefault="00A81DD2" w:rsidP="00F80915">
            <w:pPr>
              <w:tabs>
                <w:tab w:val="left" w:pos="0"/>
              </w:tabs>
              <w:spacing w:line="276" w:lineRule="auto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__.__._____ г.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DD2" w:rsidRDefault="00A81DD2" w:rsidP="00F80915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lang w:val="ru-RU" w:eastAsia="ru-RU"/>
              </w:rPr>
            </w:pPr>
          </w:p>
        </w:tc>
      </w:tr>
    </w:tbl>
    <w:p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left="54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2.Итого за месяц Исполнителем оказан комплекс услуг по Договору на общую сумму с НДС: ___________________________________ (__________) рублей.</w:t>
      </w:r>
    </w:p>
    <w:p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left="90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В том числе НДС __________________________(__________) рублей.</w:t>
      </w:r>
    </w:p>
    <w:p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3. Настоящий акт составлен в двух экземплярах и является основанием для проведения расчетов Заказчика с Исполнителем за месяц.</w:t>
      </w:r>
    </w:p>
    <w:p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  <w:r>
        <w:rPr>
          <w:rFonts w:eastAsia="Calibri"/>
          <w:lang w:val="ru-RU" w:eastAsia="ru-RU"/>
        </w:rPr>
        <w:t>4 . Стороны в отношении выполненных услуг претензий друг к другу не имеют.</w:t>
      </w:r>
    </w:p>
    <w:p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</w:p>
    <w:tbl>
      <w:tblPr>
        <w:tblpPr w:leftFromText="180" w:rightFromText="180" w:bottomFromText="200" w:vertAnchor="text" w:horzAnchor="margin" w:tblpY="-81"/>
        <w:tblW w:w="0" w:type="auto"/>
        <w:tblLook w:val="04A0" w:firstRow="1" w:lastRow="0" w:firstColumn="1" w:lastColumn="0" w:noHBand="0" w:noVBand="1"/>
      </w:tblPr>
      <w:tblGrid>
        <w:gridCol w:w="427"/>
        <w:gridCol w:w="3401"/>
        <w:gridCol w:w="283"/>
        <w:gridCol w:w="993"/>
        <w:gridCol w:w="3968"/>
        <w:gridCol w:w="283"/>
      </w:tblGrid>
      <w:tr w:rsidR="00A81DD2" w:rsidTr="00F80915">
        <w:tc>
          <w:tcPr>
            <w:tcW w:w="428" w:type="dxa"/>
          </w:tcPr>
          <w:p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center"/>
              <w:rPr>
                <w:lang w:val="ru-RU"/>
              </w:rPr>
            </w:pPr>
          </w:p>
        </w:tc>
        <w:tc>
          <w:tcPr>
            <w:tcW w:w="3402" w:type="dxa"/>
          </w:tcPr>
          <w:p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both"/>
              <w:rPr>
                <w:lang w:val="ru-RU"/>
              </w:rPr>
            </w:pPr>
          </w:p>
          <w:p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both"/>
              <w:rPr>
                <w:lang w:val="ru-RU"/>
              </w:rPr>
            </w:pPr>
            <w:r>
              <w:rPr>
                <w:lang w:val="ru-RU"/>
              </w:rPr>
              <w:t>Исполнитель:</w:t>
            </w:r>
          </w:p>
        </w:tc>
        <w:tc>
          <w:tcPr>
            <w:tcW w:w="283" w:type="dxa"/>
          </w:tcPr>
          <w:p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both"/>
              <w:rPr>
                <w:lang w:val="ru-RU"/>
              </w:rPr>
            </w:pPr>
          </w:p>
        </w:tc>
        <w:tc>
          <w:tcPr>
            <w:tcW w:w="993" w:type="dxa"/>
          </w:tcPr>
          <w:p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both"/>
              <w:rPr>
                <w:lang w:val="ru-RU"/>
              </w:rPr>
            </w:pPr>
          </w:p>
        </w:tc>
        <w:tc>
          <w:tcPr>
            <w:tcW w:w="3969" w:type="dxa"/>
            <w:hideMark/>
          </w:tcPr>
          <w:p w:rsidR="00A81DD2" w:rsidRDefault="00A81DD2" w:rsidP="00F80915">
            <w:pPr>
              <w:pStyle w:val="3"/>
              <w:tabs>
                <w:tab w:val="left" w:pos="0"/>
                <w:tab w:val="left" w:pos="4428"/>
              </w:tabs>
              <w:spacing w:line="276" w:lineRule="auto"/>
              <w:ind w:right="2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                      </w:t>
            </w:r>
          </w:p>
          <w:p w:rsidR="00A81DD2" w:rsidRDefault="00A81DD2" w:rsidP="00F80915">
            <w:pPr>
              <w:pStyle w:val="3"/>
              <w:tabs>
                <w:tab w:val="left" w:pos="0"/>
                <w:tab w:val="left" w:pos="4428"/>
              </w:tabs>
              <w:spacing w:line="276" w:lineRule="auto"/>
              <w:ind w:right="21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Заказчик:</w:t>
            </w:r>
          </w:p>
        </w:tc>
        <w:tc>
          <w:tcPr>
            <w:tcW w:w="283" w:type="dxa"/>
          </w:tcPr>
          <w:p w:rsidR="00A81DD2" w:rsidRDefault="00A81DD2" w:rsidP="00F80915">
            <w:pPr>
              <w:tabs>
                <w:tab w:val="left" w:pos="0"/>
              </w:tabs>
              <w:spacing w:line="276" w:lineRule="auto"/>
              <w:ind w:right="212"/>
              <w:jc w:val="center"/>
              <w:rPr>
                <w:lang w:val="ru-RU"/>
              </w:rPr>
            </w:pPr>
          </w:p>
        </w:tc>
      </w:tr>
    </w:tbl>
    <w:p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eastAsia="Calibri"/>
          <w:lang w:val="ru-RU" w:eastAsia="ru-RU"/>
        </w:rPr>
      </w:pPr>
    </w:p>
    <w:p w:rsidR="00A81DD2" w:rsidRDefault="00A81DD2" w:rsidP="00A81DD2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lang w:val="ru-RU"/>
        </w:rPr>
      </w:pPr>
      <w:r>
        <w:rPr>
          <w:rFonts w:eastAsia="Calibri"/>
          <w:lang w:val="ru-RU" w:eastAsia="ru-RU"/>
        </w:rPr>
        <w:t>_______________                                              _________________________</w:t>
      </w:r>
    </w:p>
    <w:p w:rsidR="00A81DD2" w:rsidRPr="00A81DD2" w:rsidRDefault="00A81DD2">
      <w:pPr>
        <w:rPr>
          <w:lang w:val="ru-RU"/>
        </w:rPr>
      </w:pPr>
    </w:p>
    <w:sectPr w:rsidR="00A81DD2" w:rsidRPr="00A81DD2" w:rsidSect="003F6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C86" w:rsidRDefault="00B93C86" w:rsidP="00C95D7B">
      <w:r>
        <w:separator/>
      </w:r>
    </w:p>
  </w:endnote>
  <w:endnote w:type="continuationSeparator" w:id="0">
    <w:p w:rsidR="00B93C86" w:rsidRDefault="00B93C86" w:rsidP="00C9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C86" w:rsidRDefault="00B93C86" w:rsidP="00C95D7B">
      <w:r>
        <w:separator/>
      </w:r>
    </w:p>
  </w:footnote>
  <w:footnote w:type="continuationSeparator" w:id="0">
    <w:p w:rsidR="00B93C86" w:rsidRDefault="00B93C86" w:rsidP="00C95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77F"/>
    <w:multiLevelType w:val="hybridMultilevel"/>
    <w:tmpl w:val="CD90BE4A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5B59CE"/>
    <w:multiLevelType w:val="multilevel"/>
    <w:tmpl w:val="FBA804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84157C"/>
    <w:multiLevelType w:val="multilevel"/>
    <w:tmpl w:val="CAEC37D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" w15:restartNumberingAfterBreak="0">
    <w:nsid w:val="23884780"/>
    <w:multiLevelType w:val="multilevel"/>
    <w:tmpl w:val="F6BE7BE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" w15:restartNumberingAfterBreak="0">
    <w:nsid w:val="26E2687C"/>
    <w:multiLevelType w:val="hybridMultilevel"/>
    <w:tmpl w:val="6610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311B6"/>
    <w:multiLevelType w:val="multilevel"/>
    <w:tmpl w:val="2C3ECA2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6" w15:restartNumberingAfterBreak="0">
    <w:nsid w:val="4A49261F"/>
    <w:multiLevelType w:val="multilevel"/>
    <w:tmpl w:val="581EE9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CEB1199"/>
    <w:multiLevelType w:val="hybridMultilevel"/>
    <w:tmpl w:val="B8E22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26395"/>
    <w:multiLevelType w:val="hybridMultilevel"/>
    <w:tmpl w:val="DE982C68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67E5E"/>
    <w:multiLevelType w:val="hybridMultilevel"/>
    <w:tmpl w:val="52D8BB10"/>
    <w:lvl w:ilvl="0" w:tplc="3594E21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35C04"/>
    <w:multiLevelType w:val="multilevel"/>
    <w:tmpl w:val="332474C2"/>
    <w:lvl w:ilvl="0">
      <w:start w:val="7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11" w15:restartNumberingAfterBreak="0">
    <w:nsid w:val="67B71AB9"/>
    <w:multiLevelType w:val="hybridMultilevel"/>
    <w:tmpl w:val="B16CF976"/>
    <w:lvl w:ilvl="0" w:tplc="1786D0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AE80BF5"/>
    <w:multiLevelType w:val="hybridMultilevel"/>
    <w:tmpl w:val="2DC0ADBE"/>
    <w:lvl w:ilvl="0" w:tplc="8D9AEFD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BA61C2E"/>
    <w:multiLevelType w:val="multilevel"/>
    <w:tmpl w:val="74508E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abstractNum w:abstractNumId="14" w15:restartNumberingAfterBreak="0">
    <w:nsid w:val="760D29D0"/>
    <w:multiLevelType w:val="multilevel"/>
    <w:tmpl w:val="5D842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5" w15:restartNumberingAfterBreak="0">
    <w:nsid w:val="79D70CC5"/>
    <w:multiLevelType w:val="hybridMultilevel"/>
    <w:tmpl w:val="52BC6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3"/>
  </w:num>
  <w:num w:numId="15">
    <w:abstractNumId w:val="3"/>
  </w:num>
  <w:num w:numId="16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09"/>
    <w:rsid w:val="00022742"/>
    <w:rsid w:val="000A3CE9"/>
    <w:rsid w:val="000B3F20"/>
    <w:rsid w:val="00163DF9"/>
    <w:rsid w:val="00195BF6"/>
    <w:rsid w:val="001A007C"/>
    <w:rsid w:val="0028067E"/>
    <w:rsid w:val="00290F7C"/>
    <w:rsid w:val="002F3E78"/>
    <w:rsid w:val="0030146E"/>
    <w:rsid w:val="003F65A8"/>
    <w:rsid w:val="00483FEB"/>
    <w:rsid w:val="004C015A"/>
    <w:rsid w:val="004D4214"/>
    <w:rsid w:val="004D4BA0"/>
    <w:rsid w:val="00511F07"/>
    <w:rsid w:val="00687371"/>
    <w:rsid w:val="00724C1B"/>
    <w:rsid w:val="0073346E"/>
    <w:rsid w:val="00774A9A"/>
    <w:rsid w:val="00784E5C"/>
    <w:rsid w:val="007F62AE"/>
    <w:rsid w:val="00846709"/>
    <w:rsid w:val="008F3538"/>
    <w:rsid w:val="00912AB2"/>
    <w:rsid w:val="009E3D14"/>
    <w:rsid w:val="009F31FE"/>
    <w:rsid w:val="00A81DD2"/>
    <w:rsid w:val="00B15041"/>
    <w:rsid w:val="00B40901"/>
    <w:rsid w:val="00B93C86"/>
    <w:rsid w:val="00BF52A2"/>
    <w:rsid w:val="00C34939"/>
    <w:rsid w:val="00C95D7B"/>
    <w:rsid w:val="00D16487"/>
    <w:rsid w:val="00D23B53"/>
    <w:rsid w:val="00D34ACD"/>
    <w:rsid w:val="00D91AFD"/>
    <w:rsid w:val="00E065E5"/>
    <w:rsid w:val="00E0798D"/>
    <w:rsid w:val="00E156FD"/>
    <w:rsid w:val="00E45998"/>
    <w:rsid w:val="00F21481"/>
    <w:rsid w:val="00F5245C"/>
    <w:rsid w:val="00FD6B0D"/>
    <w:rsid w:val="00FE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3C63306"/>
  <w15:docId w15:val="{EC650E9B-53F1-4B8C-86A9-EEC4D569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163DF9"/>
    <w:pPr>
      <w:keepNext/>
      <w:outlineLvl w:val="0"/>
    </w:pPr>
    <w:rPr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70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84670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46709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PlusNormal">
    <w:name w:val="ConsPlusNormal"/>
    <w:rsid w:val="008467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4B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BA0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Hyperlink"/>
    <w:rsid w:val="0068737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63DF9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C95D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5D7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unhideWhenUsed/>
    <w:rsid w:val="00C95D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5D7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listparagraph0">
    <w:name w:val="msolistparagraph"/>
    <w:basedOn w:val="a"/>
    <w:rsid w:val="00FE51A4"/>
    <w:pPr>
      <w:ind w:left="720"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1906</Words>
  <Characters>10866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ТЕХНИЧЕСКОЕ ЗАДАНИЕ</vt:lpstr>
      <vt:lpstr>ИНН: 7717016198.</vt:lpstr>
      <vt:lpstr>Сокращенное наименование: «ПАО «ГК «Космос».</vt:lpstr>
      <vt:lpstr>Адрес объекта: 129366, Россия, Москва, проспект Мира, 150.</vt:lpstr>
      <vt:lpstr>3.3.  Характеристики подсобных помещений номерного (жилого) фонда:</vt:lpstr>
      <vt:lpstr>Вымыть полы в комнатах для сбора мусора и помещениях для профессиональной химии.</vt:lpstr>
      <vt:lpstr>Дополнительные работы (по мере загрязнения)</vt:lpstr>
      <vt:lpstr>Требования к составу документов, направляемых Исполнителем Заказчику</vt:lpstr>
      <vt:lpstr>Дополнительные требования к оформлению Коммерческого предложения.</vt:lpstr>
      <vt:lpstr/>
    </vt:vector>
  </TitlesOfParts>
  <Company>Cosmos</Company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opera5-16</dc:creator>
  <cp:keywords/>
  <dc:description/>
  <cp:lastModifiedBy>Матвеева Ирина Сергеевна</cp:lastModifiedBy>
  <cp:revision>6</cp:revision>
  <cp:lastPrinted>2018-10-10T17:57:00Z</cp:lastPrinted>
  <dcterms:created xsi:type="dcterms:W3CDTF">2018-10-10T11:10:00Z</dcterms:created>
  <dcterms:modified xsi:type="dcterms:W3CDTF">2019-08-02T06:52:00Z</dcterms:modified>
</cp:coreProperties>
</file>